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D0FCCB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7F597E3F" w14:textId="402D6A01" w:rsidR="002E1230" w:rsidRPr="006102CF" w:rsidRDefault="002E1230" w:rsidP="002E1230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6102C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A60D2B" w:rsidRPr="006102C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6102C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250E3E33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56BCDA61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6102C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280FC6A1" w:rsidR="00621063" w:rsidRPr="006102C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02C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</w:t>
      </w:r>
      <w:r w:rsidR="00185DEA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k</w:t>
      </w:r>
      <w:r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a/</w:t>
      </w:r>
      <w:r w:rsidR="00185DEA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starosta</w:t>
      </w:r>
      <w:r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600D6A0" w14:textId="77777777" w:rsidR="00A60D2B" w:rsidRPr="006102CF" w:rsidRDefault="009A3DA5" w:rsidP="00A60D2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</w:t>
      </w:r>
      <w:r w:rsidR="006C5BC4" w:rsidRPr="006102CF">
        <w:rPr>
          <w:rFonts w:ascii="Arial" w:eastAsia="Times New Roman" w:hAnsi="Arial" w:cs="Arial"/>
          <w:sz w:val="24"/>
          <w:szCs w:val="24"/>
          <w:lang w:eastAsia="cs-CZ"/>
        </w:rPr>
        <w:t>eských (dále jen „dotace“)</w:t>
      </w:r>
      <w:r w:rsidR="00A60D2B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DEA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0D2B" w:rsidRPr="006102CF">
        <w:rPr>
          <w:rFonts w:ascii="Arial" w:hAnsi="Arial" w:cs="Arial"/>
          <w:sz w:val="24"/>
          <w:szCs w:val="24"/>
        </w:rPr>
        <w:t xml:space="preserve">za účelem podpory zpracování územně plánovací dokumentace obce, která bude v souladu se </w:t>
      </w:r>
      <w:r w:rsidR="00A60D2B" w:rsidRPr="006102CF">
        <w:rPr>
          <w:rFonts w:ascii="Arial" w:hAnsi="Arial" w:cs="Arial"/>
          <w:sz w:val="24"/>
          <w:szCs w:val="24"/>
        </w:rPr>
        <w:lastRenderedPageBreak/>
        <w:t>zákonem č. 183/2006 Sb., o územním plánování a stavebním řádu (stavební zákon), ve znění pozdějších předpisů, včetně prováděcích vyhlášek, aktuální metodikou pro digitální zpracování územních plánů v MINIS a metodickým doporučením Olomouckého kraje pro zavedení MINIS, případně dle aktuálního metodického pokynu vydaného Ministerstvem pro místní rozvoj s názvem Standard vybraných částí územního plánu:</w:t>
      </w:r>
    </w:p>
    <w:p w14:paraId="69367424" w14:textId="77777777" w:rsidR="00A60D2B" w:rsidRPr="006102CF" w:rsidRDefault="00A60D2B" w:rsidP="00A60D2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>zpracování územního plánu,</w:t>
      </w:r>
    </w:p>
    <w:p w14:paraId="691275DF" w14:textId="77777777" w:rsidR="00A60D2B" w:rsidRPr="006102CF" w:rsidRDefault="00A60D2B" w:rsidP="00A60D2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včetně vyhodnocení vlivů na životní prostředí (pokud se zpracovává),</w:t>
      </w:r>
    </w:p>
    <w:p w14:paraId="0440E254" w14:textId="77777777" w:rsidR="00A60D2B" w:rsidRPr="006102CF" w:rsidRDefault="00A60D2B" w:rsidP="00A60D2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14:paraId="48375CB9" w14:textId="77777777" w:rsidR="00A60D2B" w:rsidRPr="006102CF" w:rsidRDefault="00A60D2B" w:rsidP="00A60D2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>pořízení úplného znění po změnách územního plánu,</w:t>
      </w:r>
    </w:p>
    <w:p w14:paraId="3284431D" w14:textId="77777777" w:rsidR="00DA2EC6" w:rsidRDefault="00A60D2B" w:rsidP="00A60D2B">
      <w:pPr>
        <w:pStyle w:val="Odstavecseseznamem"/>
        <w:numPr>
          <w:ilvl w:val="0"/>
          <w:numId w:val="43"/>
        </w:numPr>
        <w:ind w:left="1570" w:hanging="357"/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>zpracování regulačního plánu obce.</w:t>
      </w:r>
    </w:p>
    <w:p w14:paraId="0EED057E" w14:textId="20B3F32A" w:rsidR="00A60D2B" w:rsidRPr="006102CF" w:rsidRDefault="00A60D2B" w:rsidP="00DA2EC6">
      <w:pPr>
        <w:pStyle w:val="Odstavecseseznamem"/>
        <w:ind w:left="1570" w:firstLine="0"/>
        <w:contextualSpacing w:val="0"/>
        <w:rPr>
          <w:rFonts w:ascii="Arial" w:hAnsi="Arial" w:cs="Arial"/>
          <w:sz w:val="24"/>
          <w:szCs w:val="24"/>
        </w:rPr>
      </w:pPr>
      <w:r w:rsidRPr="006102CF">
        <w:rPr>
          <w:rFonts w:ascii="Arial" w:hAnsi="Arial" w:cs="Arial"/>
          <w:sz w:val="24"/>
          <w:szCs w:val="24"/>
        </w:rPr>
        <w:t xml:space="preserve"> </w:t>
      </w:r>
    </w:p>
    <w:p w14:paraId="3C9258CF" w14:textId="6186E857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185DEA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6102C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64022B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názvu akce </w:t>
      </w:r>
      <w:r w:rsidR="00372DE5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Název akce/činnosti</w:t>
      </w:r>
      <w:r w:rsidR="00AD76B2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16D63BAC" w:rsidR="009A3DA5" w:rsidRPr="007813D8" w:rsidRDefault="009A3DA5" w:rsidP="007813D8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813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13D8" w:rsidRPr="007813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813D8" w:rsidRPr="007813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7813D8" w:rsidRPr="007813D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813D8" w:rsidRPr="007813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7813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7D384B3" w:rsidR="009A3DA5" w:rsidRPr="004255A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6102CF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4255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2" w14:textId="0CFE2D09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 xml:space="preserve">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63AEA921" w14:textId="76714445" w:rsidR="00403137" w:rsidRPr="006102CF" w:rsidRDefault="00403137" w:rsidP="006102CF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06A2B7F2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>smlouvě</w:t>
      </w:r>
      <w:r w:rsidR="00BD130A" w:rsidRPr="006102CF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102CF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4255A7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„Program ob</w:t>
      </w:r>
      <w:r w:rsidR="000776C1" w:rsidRPr="006102CF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4255A7" w:rsidRPr="006102CF">
        <w:rPr>
          <w:rFonts w:ascii="Arial" w:eastAsia="Times New Roman" w:hAnsi="Arial" w:cs="Arial"/>
          <w:sz w:val="24"/>
          <w:szCs w:val="24"/>
          <w:lang w:eastAsia="cs-CZ"/>
        </w:rPr>
        <w:t>ovy venkova Olomouckého kraje 2022“</w:t>
      </w:r>
      <w:r w:rsidR="00785CD2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ED68BB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ro dotační titul </w:t>
      </w:r>
      <w:r w:rsidR="00785CD2" w:rsidRPr="006102CF">
        <w:rPr>
          <w:rFonts w:ascii="Arial" w:eastAsia="Times New Roman" w:hAnsi="Arial" w:cs="Arial"/>
          <w:sz w:val="24"/>
          <w:szCs w:val="24"/>
          <w:lang w:eastAsia="cs-CZ"/>
        </w:rPr>
        <w:t>01_01_0</w:t>
      </w:r>
      <w:r w:rsidR="000776C1" w:rsidRPr="006102C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85CD2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0776C1" w:rsidRPr="006102CF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785CD2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1E0B047" w:rsidR="009A3DA5" w:rsidRPr="00785CD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>dotaci použít pouze na ..........</w:t>
      </w:r>
      <w:r w:rsidR="00B542C6" w:rsidRPr="006102C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102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proofErr w:type="gramStart"/>
      <w:r w:rsidR="009438E8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0B37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9438E8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</w:t>
      </w:r>
      <w:proofErr w:type="gramEnd"/>
      <w:r w:rsidR="009438E8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c) a odst. </w:t>
      </w:r>
      <w:r w:rsidR="00BD130A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0B37D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85CD2" w:rsidRPr="006102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akci specifikovaný v podané žádosti příjemce.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102C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102C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25B0786F" w:rsidR="009A3DA5" w:rsidRPr="006102CF" w:rsidRDefault="009A3DA5" w:rsidP="006102C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 jednoho měsíce ode dne, kdy příslušný státní orgán vrátil příjemci uhrazenou DPH.</w:t>
      </w:r>
    </w:p>
    <w:p w14:paraId="3C9258DF" w14:textId="4798682A" w:rsidR="009A3DA5" w:rsidRPr="00DE133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BFDF8A0" w:rsidR="001455CD" w:rsidRPr="00DE133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E2A6AED" w:rsidR="009A3DA5" w:rsidRPr="006102CF" w:rsidRDefault="009A3DA5" w:rsidP="006102C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DE133C" w:rsidRPr="006102CF">
        <w:rPr>
          <w:rFonts w:ascii="Arial" w:eastAsia="Times New Roman" w:hAnsi="Arial" w:cs="Arial"/>
          <w:sz w:val="24"/>
          <w:szCs w:val="24"/>
          <w:lang w:eastAsia="cs-CZ"/>
        </w:rPr>
        <w:t>20. 12. 2022.</w:t>
      </w:r>
      <w:r w:rsidR="00B9505C" w:rsidRPr="006102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58811557" w:rsidR="009A3DA5" w:rsidRPr="006102CF" w:rsidRDefault="009A3DA5" w:rsidP="006102C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E133C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1. 1. 2022 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102C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58ACAA7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</w:t>
      </w:r>
      <w:r w:rsidRPr="006102C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výdaje, je příjemce povinen </w:t>
      </w:r>
      <w:r w:rsidRPr="006102C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102CF">
        <w:rPr>
          <w:rFonts w:ascii="Arial" w:hAnsi="Arial" w:cs="Arial"/>
          <w:sz w:val="24"/>
          <w:szCs w:val="24"/>
        </w:rPr>
        <w:t xml:space="preserve">dotace </w:t>
      </w:r>
      <w:r w:rsidRPr="006102CF">
        <w:rPr>
          <w:rFonts w:ascii="Arial" w:hAnsi="Arial" w:cs="Arial"/>
          <w:sz w:val="24"/>
          <w:szCs w:val="24"/>
        </w:rPr>
        <w:t xml:space="preserve">odpovídala </w:t>
      </w:r>
      <w:r w:rsidR="005175F6" w:rsidRPr="006102CF">
        <w:rPr>
          <w:rFonts w:ascii="Arial" w:hAnsi="Arial" w:cs="Arial"/>
          <w:sz w:val="24"/>
          <w:szCs w:val="24"/>
        </w:rPr>
        <w:t xml:space="preserve">nejvýše </w:t>
      </w:r>
      <w:r w:rsidRPr="006102CF">
        <w:rPr>
          <w:rFonts w:ascii="Arial" w:hAnsi="Arial" w:cs="Arial"/>
          <w:sz w:val="24"/>
          <w:szCs w:val="24"/>
        </w:rPr>
        <w:t xml:space="preserve">…. % </w:t>
      </w:r>
      <w:r w:rsidR="00A026D9" w:rsidRPr="006102CF">
        <w:rPr>
          <w:rFonts w:ascii="Arial" w:hAnsi="Arial" w:cs="Arial"/>
          <w:bCs/>
          <w:i/>
          <w:sz w:val="24"/>
          <w:szCs w:val="24"/>
        </w:rPr>
        <w:t>(zde bude uvedeno % tak, aby v součtu s % spoluúčasti v </w:t>
      </w:r>
      <w:r w:rsidR="00C2169A" w:rsidRPr="006102CF">
        <w:rPr>
          <w:rFonts w:ascii="Arial" w:hAnsi="Arial" w:cs="Arial"/>
          <w:bCs/>
          <w:i/>
          <w:sz w:val="24"/>
          <w:szCs w:val="24"/>
        </w:rPr>
        <w:t>druhé</w:t>
      </w:r>
      <w:r w:rsidR="00A026D9" w:rsidRPr="006102CF">
        <w:rPr>
          <w:rFonts w:ascii="Arial" w:hAnsi="Arial" w:cs="Arial"/>
          <w:bCs/>
          <w:i/>
          <w:sz w:val="24"/>
          <w:szCs w:val="24"/>
        </w:rPr>
        <w:t xml:space="preserve"> větě byl součet 100</w:t>
      </w:r>
      <w:r w:rsidR="00CA5863" w:rsidRPr="006102CF">
        <w:rPr>
          <w:rFonts w:ascii="Arial" w:hAnsi="Arial" w:cs="Arial"/>
          <w:bCs/>
          <w:i/>
          <w:sz w:val="24"/>
          <w:szCs w:val="24"/>
        </w:rPr>
        <w:t> </w:t>
      </w:r>
      <w:r w:rsidR="00A026D9" w:rsidRPr="006102CF">
        <w:rPr>
          <w:rFonts w:ascii="Arial" w:hAnsi="Arial" w:cs="Arial"/>
          <w:bCs/>
          <w:i/>
          <w:sz w:val="24"/>
          <w:szCs w:val="24"/>
        </w:rPr>
        <w:t>%</w:t>
      </w:r>
      <w:r w:rsidR="006102CF" w:rsidRPr="006102CF">
        <w:rPr>
          <w:rFonts w:ascii="Arial" w:hAnsi="Arial" w:cs="Arial"/>
          <w:bCs/>
          <w:i/>
          <w:sz w:val="24"/>
          <w:szCs w:val="24"/>
        </w:rPr>
        <w:t>.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 Minimální podíl spoluúčasti žadatele z vlastních a jiných zdrojů vychází z celkových předpokládaných uznatelných výdajů akce uvedených v žádosti žadatele, a činí pro obce do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1 0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00 obyvatel </w:t>
      </w:r>
      <w:r w:rsidR="005769F5" w:rsidRPr="006102CF">
        <w:rPr>
          <w:rFonts w:ascii="Arial" w:hAnsi="Arial" w:cs="Arial"/>
          <w:b/>
          <w:bCs/>
          <w:i/>
          <w:sz w:val="24"/>
          <w:szCs w:val="24"/>
        </w:rPr>
        <w:t>50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 % a pro obce od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1 0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01 do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2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> 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00 obyvatel </w:t>
      </w:r>
      <w:r w:rsidR="005769F5" w:rsidRPr="006102CF">
        <w:rPr>
          <w:rFonts w:ascii="Arial" w:hAnsi="Arial" w:cs="Arial"/>
          <w:b/>
          <w:bCs/>
          <w:i/>
          <w:sz w:val="24"/>
          <w:szCs w:val="24"/>
        </w:rPr>
        <w:t>60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u obcí do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1 0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00 obyvatel maximálně </w:t>
      </w:r>
      <w:r w:rsidR="005769F5" w:rsidRPr="006102CF">
        <w:rPr>
          <w:rFonts w:ascii="Arial" w:hAnsi="Arial" w:cs="Arial"/>
          <w:b/>
          <w:bCs/>
          <w:i/>
          <w:sz w:val="24"/>
          <w:szCs w:val="24"/>
        </w:rPr>
        <w:t>50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 % a u obcí od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1 0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01 do 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2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> </w:t>
      </w:r>
      <w:r w:rsidR="008144E4" w:rsidRPr="006102CF">
        <w:rPr>
          <w:rFonts w:ascii="Arial" w:hAnsi="Arial" w:cs="Arial"/>
          <w:bCs/>
          <w:i/>
          <w:sz w:val="24"/>
          <w:szCs w:val="24"/>
        </w:rPr>
        <w:t>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00 obyvatel maximálně </w:t>
      </w:r>
      <w:r w:rsidR="005769F5" w:rsidRPr="006102CF">
        <w:rPr>
          <w:rFonts w:ascii="Arial" w:hAnsi="Arial" w:cs="Arial"/>
          <w:b/>
          <w:bCs/>
          <w:i/>
          <w:sz w:val="24"/>
          <w:szCs w:val="24"/>
        </w:rPr>
        <w:t>40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 % z celkových skutečně vynaložených uznatelných výdajů akce.</w:t>
      </w:r>
      <w:r w:rsidR="00A026D9" w:rsidRPr="006102CF">
        <w:rPr>
          <w:rFonts w:ascii="Arial" w:hAnsi="Arial" w:cs="Arial"/>
          <w:bCs/>
          <w:i/>
          <w:sz w:val="24"/>
          <w:szCs w:val="24"/>
        </w:rPr>
        <w:t>)</w:t>
      </w:r>
      <w:r w:rsidR="005769F5" w:rsidRPr="006102C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33605907" w:rsidR="00CB5336" w:rsidRPr="006102CF" w:rsidRDefault="009C2373" w:rsidP="006102CF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D67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8F8878B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CC4C29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31. 12. 2022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0B22998" w:rsidR="00A9730D" w:rsidRPr="00D5635D" w:rsidRDefault="00F32B92" w:rsidP="00D5635D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0B37D9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3942F6FD" w:rsidR="00822CBA" w:rsidRPr="001C5FC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D56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C8A1F3A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4E43692" w:rsidR="00A9730D" w:rsidRPr="00D5635D" w:rsidRDefault="00940CA4" w:rsidP="00D5635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D563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(UZ … bude doplněn dle schváleného číselníku)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0A8D871A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976E01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poskytovatele. </w:t>
      </w:r>
    </w:p>
    <w:p w14:paraId="0726C632" w14:textId="1F1B362B" w:rsidR="00A9730D" w:rsidRPr="00D5635D" w:rsidRDefault="009C5E46" w:rsidP="00D5635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zpráva musí obsahovat</w:t>
      </w:r>
      <w:r w:rsidR="004119C4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 ukončení realizace akce z Programu obnovy venkova Olomouckého kraje 2022“ pro dotační titul 01_01_0</w:t>
      </w:r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zpracování územně plánovací dokumentace 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40AA6" w:rsidRPr="00D5635D">
        <w:rPr>
          <w:rFonts w:ascii="Arial" w:eastAsia="Times New Roman" w:hAnsi="Arial" w:cs="Arial"/>
          <w:i/>
          <w:sz w:val="24"/>
          <w:szCs w:val="24"/>
          <w:lang w:eastAsia="cs-CZ"/>
        </w:rPr>
        <w:t>formulář je pro příjemce k dispozici v elektronické podobě v systému RAP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D5635D" w:rsidRPr="00D56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</w:t>
      </w:r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dání a převzetí díla, 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</w:t>
      </w:r>
      <w:r w:rsidR="00CA539A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540AA6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 dle čl. II. odst. 10 této smlouvy </w:t>
      </w:r>
      <w:r w:rsidR="00540AA6" w:rsidRPr="00D56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AA6" w:rsidRPr="00D5635D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AA6" w:rsidRPr="00D56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</w:t>
      </w:r>
      <w:r w:rsidR="004119C4" w:rsidRPr="00D5635D">
        <w:rPr>
          <w:rFonts w:ascii="Arial" w:eastAsia="Times New Roman" w:hAnsi="Arial" w:cs="Arial"/>
          <w:iCs/>
          <w:sz w:val="24"/>
          <w:szCs w:val="24"/>
          <w:lang w:eastAsia="cs-CZ"/>
        </w:rPr>
        <w:t>poskytovatele a ochranné známky POV</w:t>
      </w:r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na CD/DVD nebo USB </w:t>
      </w:r>
      <w:proofErr w:type="spellStart"/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Ministerstvem pro místní rozvoj. Příjemce je </w:t>
      </w:r>
      <w:r w:rsidR="006534C7" w:rsidRPr="00D56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povinen předložit závěrečnou zprávu v elektronické formě do datové schránky poskytovatele. Zpracovanou územně plánovací dokumentaci předloží příjemce elektronicky na datovém nosiči osobním doručením na podatelnu Krajského úřadu Olomouckého kraje, Jeremenkova 1191/40a, 779 00 Olomouc nebo zasláním na adresu: Olomoucký kraj, Odbor strategického rozvoje kraje, Jeremenkova 1191/40a, 779 00 Olomouc</w:t>
      </w:r>
      <w:r w:rsidR="005C53A1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a to nejpozději ve lhůtě pro předložení vyúčtování a závěrečné zprávy.</w:t>
      </w:r>
    </w:p>
    <w:p w14:paraId="758E3118" w14:textId="1906F01F" w:rsidR="00A9730D" w:rsidRPr="0028240E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6A638B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563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563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5635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635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635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4EFBBDC" w:rsidR="009A3DA5" w:rsidRPr="00D56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D5635D">
        <w:rPr>
          <w:rFonts w:ascii="Arial" w:eastAsia="Times New Roman" w:hAnsi="Arial" w:cs="Arial"/>
          <w:sz w:val="24"/>
          <w:szCs w:val="24"/>
          <w:lang w:eastAsia="cs-CZ"/>
        </w:rPr>
        <w:t>dotaci nebo jej</w:t>
      </w:r>
      <w:r w:rsidR="0028240E"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27-4228120277/0100. </w:t>
      </w:r>
      <w:r w:rsidR="00D40813" w:rsidRPr="00D5635D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8240E" w:rsidRPr="00D5635D">
        <w:rPr>
          <w:rFonts w:ascii="Arial" w:hAnsi="Arial" w:cs="Arial"/>
          <w:sz w:val="24"/>
          <w:szCs w:val="24"/>
        </w:rPr>
        <w:t> 27-4228320287/0100</w:t>
      </w:r>
      <w:r w:rsidR="00D5635D" w:rsidRPr="00D5635D">
        <w:rPr>
          <w:rFonts w:ascii="Arial" w:hAnsi="Arial" w:cs="Arial"/>
          <w:sz w:val="24"/>
          <w:szCs w:val="24"/>
        </w:rPr>
        <w:t>.</w:t>
      </w:r>
    </w:p>
    <w:p w14:paraId="57AF1CAB" w14:textId="24410DFE" w:rsidR="00163897" w:rsidRPr="00D5635D" w:rsidRDefault="009A3DA5" w:rsidP="00D5635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635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poskytovatele, do 15 dnů od jejich vzniku, s těmito skutečnostmi: se změnami adresy sídla, bankovního spojení, jakož i</w:t>
      </w:r>
      <w:r w:rsidR="002824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1E82ED22" w:rsidR="00836AA2" w:rsidRPr="00571C4D" w:rsidRDefault="00836AA2" w:rsidP="00571C4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>je povinen</w:t>
      </w:r>
      <w:r w:rsidR="00345E5D"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a ochrannou známku POV na svých webových stránkách nebo sociálních sítích po dobu od nabytí účinnosti této smlo</w:t>
      </w:r>
      <w:r w:rsidR="00D5635D"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uvy nejméně do konce roku 2022, </w:t>
      </w:r>
      <w:r w:rsidR="00345E5D" w:rsidRPr="00571C4D">
        <w:rPr>
          <w:rFonts w:ascii="Arial" w:eastAsia="Times New Roman" w:hAnsi="Arial" w:cs="Arial"/>
          <w:sz w:val="24"/>
          <w:szCs w:val="24"/>
          <w:lang w:eastAsia="cs-CZ"/>
        </w:rPr>
        <w:t>umístit reklamní panel minimálně ve formátu A4, nebo obdobné zařízení, s logem poskytovatele a ochrannou známkou POV do místa sídl</w:t>
      </w:r>
      <w:r w:rsidR="00602568" w:rsidRPr="00571C4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45E5D"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konce roku 2022. Spolu s logem poskytovatele dotace a ochrannou známkou POV bude uvedena informace, že poskytovatel akci finančně podpořil. </w:t>
      </w:r>
    </w:p>
    <w:p w14:paraId="6EAF043A" w14:textId="7CF12BFB" w:rsidR="00836AA2" w:rsidRPr="00571C4D" w:rsidRDefault="00836AA2" w:rsidP="00571C4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závěrečnou </w:t>
      </w:r>
      <w:r w:rsidR="00B21ADD" w:rsidRPr="00571C4D">
        <w:rPr>
          <w:rFonts w:ascii="Arial" w:eastAsia="Times New Roman" w:hAnsi="Arial" w:cs="Arial"/>
          <w:sz w:val="24"/>
          <w:szCs w:val="24"/>
          <w:lang w:eastAsia="cs-CZ"/>
        </w:rPr>
        <w:t>zprávou.</w:t>
      </w:r>
    </w:p>
    <w:p w14:paraId="3C925919" w14:textId="70489391" w:rsidR="009A3DA5" w:rsidRPr="00571C4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1C4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4359DA"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284E13E" w:rsidR="001D30FE" w:rsidRPr="00CC0792" w:rsidRDefault="001D30FE" w:rsidP="00CC079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CC0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čl. 1 odst. 13 Zásad. </w:t>
      </w:r>
      <w:r w:rsidR="00CC0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="00CC0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CC0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32963C0D" w:rsidR="00170EC7" w:rsidRDefault="009A3DA5" w:rsidP="00571C4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rozpočtových pravidlech územních rozpočtů, ve znění pozdějších právních 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18838002" w14:textId="77777777" w:rsidR="00FB587A" w:rsidRDefault="00FB587A" w:rsidP="00FB587A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07D286BA" w14:textId="77777777" w:rsidR="00FB587A" w:rsidRDefault="00FB587A" w:rsidP="00FB587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32873150" w14:textId="77777777" w:rsidR="00FB587A" w:rsidRDefault="00FB587A" w:rsidP="00FB587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77B9632" w14:textId="77777777" w:rsidR="00FB587A" w:rsidRDefault="00FB587A" w:rsidP="00FB587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B3D9E42" w14:textId="77777777" w:rsidR="00FB587A" w:rsidRDefault="00FB587A" w:rsidP="00FB587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informace, jak podporu de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571C4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71C4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71C4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571C4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71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71C4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1C4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71C4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1C4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71C4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71C4D">
        <w:rPr>
          <w:rFonts w:ascii="Arial" w:hAnsi="Arial" w:cs="Arial"/>
          <w:sz w:val="24"/>
          <w:szCs w:val="24"/>
          <w:lang w:eastAsia="cs-CZ"/>
        </w:rPr>
        <w:t>T</w:t>
      </w:r>
      <w:r w:rsidRPr="00571C4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571C4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1C4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71C4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1C4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71C4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71C4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71C4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</w:t>
      </w:r>
      <w:r w:rsidRPr="00571C4D">
        <w:rPr>
          <w:rFonts w:ascii="Arial" w:eastAsia="Times New Roman" w:hAnsi="Arial" w:cs="Arial"/>
          <w:sz w:val="24"/>
          <w:szCs w:val="24"/>
          <w:lang w:eastAsia="cs-CZ"/>
        </w:rPr>
        <w:t>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71C4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71C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2133A4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1C4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</w:t>
      </w:r>
      <w:bookmarkStart w:id="0" w:name="_GoBack"/>
      <w:bookmarkEnd w:id="0"/>
      <w:r w:rsidR="001A0D0F">
        <w:rPr>
          <w:rFonts w:ascii="Arial" w:eastAsia="Times New Roman" w:hAnsi="Arial" w:cs="Arial"/>
          <w:sz w:val="24"/>
          <w:szCs w:val="24"/>
          <w:lang w:eastAsia="cs-CZ"/>
        </w:rPr>
        <w:t>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288415A5" w:rsidR="003F272F" w:rsidRPr="00E25DAD" w:rsidRDefault="00B5481E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F52A26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F52A26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>. 2021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D2364">
          <w:rPr>
            <w:rFonts w:ascii="Arial" w:hAnsi="Arial" w:cs="Arial"/>
            <w:i/>
            <w:noProof/>
            <w:sz w:val="20"/>
            <w:szCs w:val="20"/>
          </w:rPr>
          <w:t>9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D2364">
          <w:rPr>
            <w:rFonts w:ascii="Arial" w:hAnsi="Arial" w:cs="Arial"/>
            <w:i/>
            <w:noProof/>
            <w:sz w:val="20"/>
            <w:szCs w:val="20"/>
          </w:rPr>
          <w:t>9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4613C4A3" w:rsidR="00C4752C" w:rsidRPr="00C4752C" w:rsidRDefault="005D2364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69</w:t>
    </w:r>
    <w:r w:rsidR="00481AF4">
      <w:rPr>
        <w:rFonts w:ascii="Arial" w:hAnsi="Arial" w:cs="Arial"/>
        <w:i/>
        <w:sz w:val="20"/>
        <w:szCs w:val="20"/>
      </w:rPr>
      <w:t xml:space="preserve">. </w:t>
    </w:r>
    <w:r w:rsidR="00FD4D13" w:rsidRPr="00FD4D13">
      <w:rPr>
        <w:rFonts w:ascii="Arial" w:hAnsi="Arial" w:cs="Arial"/>
        <w:i/>
        <w:sz w:val="20"/>
        <w:szCs w:val="20"/>
      </w:rPr>
      <w:t xml:space="preserve">- Dotační program 01_01 </w:t>
    </w:r>
    <w:r w:rsidR="00F52A26">
      <w:rPr>
        <w:rFonts w:ascii="Arial" w:hAnsi="Arial" w:cs="Arial"/>
        <w:i/>
        <w:sz w:val="20"/>
        <w:szCs w:val="20"/>
      </w:rPr>
      <w:t>Program obnovy venkova Olomouckého kraje 2022 - vyhlášení</w:t>
    </w:r>
  </w:p>
  <w:p w14:paraId="78D3D6ED" w14:textId="32767BED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A60D2B">
      <w:rPr>
        <w:rFonts w:ascii="Arial" w:hAnsi="Arial" w:cs="Arial"/>
        <w:i/>
        <w:sz w:val="20"/>
        <w:szCs w:val="20"/>
      </w:rPr>
      <w:t>0</w:t>
    </w:r>
    <w:r w:rsidR="00EF4188">
      <w:rPr>
        <w:rFonts w:ascii="Arial" w:hAnsi="Arial" w:cs="Arial"/>
        <w:i/>
        <w:sz w:val="20"/>
        <w:szCs w:val="20"/>
      </w:rPr>
      <w:t>8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="00F52A26">
      <w:rPr>
        <w:rFonts w:ascii="Arial" w:hAnsi="Arial" w:cs="Arial"/>
        <w:i/>
        <w:sz w:val="20"/>
        <w:szCs w:val="20"/>
      </w:rPr>
      <w:t xml:space="preserve">Vzor veřejnoprávní smlouvy o poskytnutí programové dotace na akci obcím, městysům, městům DT </w:t>
    </w:r>
    <w:r w:rsidR="00A60D2B">
      <w:rPr>
        <w:rFonts w:ascii="Arial" w:hAnsi="Arial" w:cs="Arial"/>
        <w:i/>
        <w:sz w:val="20"/>
        <w:szCs w:val="20"/>
      </w:rPr>
      <w:t>2</w:t>
    </w:r>
    <w:r w:rsidR="00F52A26">
      <w:rPr>
        <w:rFonts w:ascii="Arial" w:hAnsi="Arial" w:cs="Arial"/>
        <w:i/>
        <w:sz w:val="20"/>
        <w:szCs w:val="20"/>
      </w:rPr>
      <w:t xml:space="preserve"> </w:t>
    </w:r>
    <w:r w:rsidR="00916D93">
      <w:rPr>
        <w:rFonts w:ascii="Arial" w:hAnsi="Arial" w:cs="Arial"/>
        <w:i/>
        <w:sz w:val="20"/>
        <w:szCs w:val="20"/>
      </w:rPr>
      <w:t xml:space="preserve">Podpora </w:t>
    </w:r>
    <w:r w:rsidR="00A60D2B">
      <w:rPr>
        <w:rFonts w:ascii="Arial" w:hAnsi="Arial" w:cs="Arial"/>
        <w:i/>
        <w:sz w:val="20"/>
        <w:szCs w:val="20"/>
      </w:rPr>
      <w:t>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DA39" w14:textId="56725BEB" w:rsidR="00E4103F" w:rsidRPr="00E4103F" w:rsidRDefault="00E4103F" w:rsidP="00E4103F">
    <w:pPr>
      <w:tabs>
        <w:tab w:val="center" w:pos="4536"/>
        <w:tab w:val="right" w:pos="9072"/>
      </w:tabs>
      <w:ind w:left="1418" w:hanging="1418"/>
    </w:pP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60D2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</w:t>
    </w:r>
    <w:r w:rsidR="00EF41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smlouvy o poskytnutí programové dotace na akci obcím, městysům, městům DT </w:t>
    </w:r>
    <w:r w:rsidR="00A60D2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F52A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F52A26">
      <w:rPr>
        <w:rFonts w:ascii="Arial" w:hAnsi="Arial" w:cs="Arial"/>
        <w:i/>
        <w:sz w:val="20"/>
        <w:szCs w:val="20"/>
      </w:rPr>
      <w:t xml:space="preserve">Podpora </w:t>
    </w:r>
    <w:r w:rsidR="00A60D2B">
      <w:rPr>
        <w:rFonts w:ascii="Arial" w:hAnsi="Arial" w:cs="Arial"/>
        <w:i/>
        <w:sz w:val="20"/>
        <w:szCs w:val="20"/>
      </w:rPr>
      <w:t>zpracování územně plánovací dokumentace</w:t>
    </w:r>
  </w:p>
  <w:p w14:paraId="41E84D0E" w14:textId="77777777" w:rsidR="00E4103F" w:rsidRDefault="00E41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6C1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B70"/>
    <w:rsid w:val="000A5F56"/>
    <w:rsid w:val="000A6591"/>
    <w:rsid w:val="000B0318"/>
    <w:rsid w:val="000B06AF"/>
    <w:rsid w:val="000B103E"/>
    <w:rsid w:val="000B1B0F"/>
    <w:rsid w:val="000B2B07"/>
    <w:rsid w:val="000B37D9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5DEA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FC6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240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30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9E1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D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19C4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55A7"/>
    <w:rsid w:val="00426D57"/>
    <w:rsid w:val="004309C0"/>
    <w:rsid w:val="004316AC"/>
    <w:rsid w:val="00431784"/>
    <w:rsid w:val="00432F4F"/>
    <w:rsid w:val="00433E9B"/>
    <w:rsid w:val="004359DA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1AF4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0E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0AA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C4D"/>
    <w:rsid w:val="00571EC8"/>
    <w:rsid w:val="00576003"/>
    <w:rsid w:val="005769F5"/>
    <w:rsid w:val="0057703C"/>
    <w:rsid w:val="00577BC3"/>
    <w:rsid w:val="00580363"/>
    <w:rsid w:val="00580C7A"/>
    <w:rsid w:val="00581A95"/>
    <w:rsid w:val="005848C6"/>
    <w:rsid w:val="00585AA7"/>
    <w:rsid w:val="005863EB"/>
    <w:rsid w:val="00586C75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3A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364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2568"/>
    <w:rsid w:val="006061B0"/>
    <w:rsid w:val="00606441"/>
    <w:rsid w:val="00607499"/>
    <w:rsid w:val="00607CC5"/>
    <w:rsid w:val="006102CF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022B"/>
    <w:rsid w:val="00644896"/>
    <w:rsid w:val="00644A22"/>
    <w:rsid w:val="00644A29"/>
    <w:rsid w:val="00644E8F"/>
    <w:rsid w:val="00644F18"/>
    <w:rsid w:val="00652CC8"/>
    <w:rsid w:val="006534C7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2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3D8"/>
    <w:rsid w:val="00781405"/>
    <w:rsid w:val="0078156B"/>
    <w:rsid w:val="00783D82"/>
    <w:rsid w:val="00784767"/>
    <w:rsid w:val="00785CD2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44E4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2230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2BD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6D93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CA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E01"/>
    <w:rsid w:val="00977C65"/>
    <w:rsid w:val="00977E31"/>
    <w:rsid w:val="009821FA"/>
    <w:rsid w:val="00983F13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36DF"/>
    <w:rsid w:val="00A541B8"/>
    <w:rsid w:val="00A54B78"/>
    <w:rsid w:val="00A54D36"/>
    <w:rsid w:val="00A54FE4"/>
    <w:rsid w:val="00A5538A"/>
    <w:rsid w:val="00A56708"/>
    <w:rsid w:val="00A60D2B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481E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39A"/>
    <w:rsid w:val="00CA5863"/>
    <w:rsid w:val="00CB001D"/>
    <w:rsid w:val="00CB0A48"/>
    <w:rsid w:val="00CB5336"/>
    <w:rsid w:val="00CB66EB"/>
    <w:rsid w:val="00CB787C"/>
    <w:rsid w:val="00CB7992"/>
    <w:rsid w:val="00CC0204"/>
    <w:rsid w:val="00CC0792"/>
    <w:rsid w:val="00CC08F4"/>
    <w:rsid w:val="00CC2860"/>
    <w:rsid w:val="00CC2FA0"/>
    <w:rsid w:val="00CC45EF"/>
    <w:rsid w:val="00CC4C2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635D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2EC6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33C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1D04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03F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863E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188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2A26"/>
    <w:rsid w:val="00F6008E"/>
    <w:rsid w:val="00F601D2"/>
    <w:rsid w:val="00F6066D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87A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D4D13"/>
    <w:rsid w:val="00FD67E3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8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489A-A17D-40C8-A2E3-7E3391CB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3535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25</cp:revision>
  <cp:lastPrinted>2018-08-24T12:55:00Z</cp:lastPrinted>
  <dcterms:created xsi:type="dcterms:W3CDTF">2021-10-24T12:23:00Z</dcterms:created>
  <dcterms:modified xsi:type="dcterms:W3CDTF">2021-11-23T08:10:00Z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