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4D0FCCB6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obcím,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městysům,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městům</w:t>
      </w:r>
      <w:r w:rsidR="00FD472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/</w:t>
      </w:r>
      <w:r w:rsidR="00D337AB" w:rsidRPr="00FD472B">
        <w:rPr>
          <w:rFonts w:ascii="Arial" w:eastAsia="Times New Roman" w:hAnsi="Arial" w:cs="Arial"/>
          <w:bCs/>
          <w:sz w:val="28"/>
          <w:szCs w:val="28"/>
          <w:lang w:eastAsia="cs-CZ"/>
        </w:rPr>
        <w:t>Vzor</w:t>
      </w:r>
      <w:r w:rsidR="00D337AB" w:rsidRPr="00FD472B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7/</w:t>
      </w:r>
    </w:p>
    <w:p w14:paraId="7F597E3F" w14:textId="77777777" w:rsidR="002E1230" w:rsidRPr="00014567" w:rsidRDefault="002E1230" w:rsidP="002E1230">
      <w:pPr>
        <w:spacing w:before="120" w:after="360"/>
        <w:ind w:left="0" w:firstLine="0"/>
        <w:jc w:val="center"/>
        <w:rPr>
          <w:rFonts w:ascii="Arial" w:eastAsia="Times New Roman" w:hAnsi="Arial" w:cs="Arial"/>
          <w:bCs/>
          <w:caps/>
          <w:sz w:val="28"/>
          <w:szCs w:val="28"/>
          <w:lang w:eastAsia="cs-CZ"/>
        </w:rPr>
      </w:pPr>
      <w:r w:rsidRPr="00014567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Vzor smlouvy DT 1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250E3E33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56BCDA61" w:rsidR="00E62519" w:rsidRPr="00957345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…………………………………..</w:t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01456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7D0F234E" w14:textId="280FC6A1" w:rsidR="00621063" w:rsidRPr="0001456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1456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1456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starost</w:t>
      </w:r>
      <w:r w:rsidR="00185DEA"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k</w:t>
      </w:r>
      <w:r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a/</w:t>
      </w:r>
      <w:r w:rsidR="00185DEA"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starosta</w:t>
      </w:r>
      <w:r w:rsidRPr="00014567">
        <w:rPr>
          <w:rFonts w:ascii="Arial" w:eastAsia="Times New Roman" w:hAnsi="Arial" w:cs="Arial"/>
          <w:i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060D9F" w14:textId="77777777" w:rsidR="00185DEA" w:rsidRPr="00C36C72" w:rsidRDefault="009A3DA5" w:rsidP="00185DE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185DE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5DEA" w:rsidRPr="00C36C72">
        <w:rPr>
          <w:rFonts w:ascii="Arial" w:hAnsi="Arial" w:cs="Arial"/>
          <w:sz w:val="24"/>
          <w:szCs w:val="24"/>
        </w:rPr>
        <w:t>za účelem podpory investičních a neinvestičních akcí obcí zaměřených na následující aktivity:</w:t>
      </w:r>
    </w:p>
    <w:p w14:paraId="27458506" w14:textId="11659920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lastRenderedPageBreak/>
        <w:t>výstavba, rekonstrukce, oprava místních komunikací, chodníků</w:t>
      </w:r>
      <w:r w:rsidR="007D65E5" w:rsidRPr="00C36C72">
        <w:rPr>
          <w:rFonts w:ascii="Arial" w:hAnsi="Arial" w:cs="Arial"/>
          <w:sz w:val="24"/>
          <w:szCs w:val="24"/>
        </w:rPr>
        <w:t>, parkovišť</w:t>
      </w:r>
      <w:r w:rsidRPr="00C36C72">
        <w:rPr>
          <w:rFonts w:ascii="Arial" w:hAnsi="Arial" w:cs="Arial"/>
          <w:sz w:val="24"/>
          <w:szCs w:val="24"/>
        </w:rPr>
        <w:t xml:space="preserve"> a součástí místních komunikací (mosty, lávky apod.),</w:t>
      </w:r>
    </w:p>
    <w:p w14:paraId="310CFF30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staveb ve vlastnictví obce,</w:t>
      </w:r>
    </w:p>
    <w:p w14:paraId="5AA69D44" w14:textId="599A94CF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veřejného osvětlení a veřejného rozhlasu,</w:t>
      </w:r>
    </w:p>
    <w:p w14:paraId="1A4BBE18" w14:textId="477A9259" w:rsidR="00014567" w:rsidRPr="00C36C72" w:rsidRDefault="00014567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výstavba, rekonstrukce, oprava inženýrských sítí,</w:t>
      </w:r>
    </w:p>
    <w:p w14:paraId="44EC28D2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příprava a realizace protipovodňových opatření (hráze, zatravnění, meze, úpravy na kanalizaci apod.),</w:t>
      </w:r>
    </w:p>
    <w:p w14:paraId="32E6E871" w14:textId="77777777" w:rsidR="00185DEA" w:rsidRPr="00C36C72" w:rsidRDefault="00185DEA" w:rsidP="00185DEA">
      <w:pPr>
        <w:pStyle w:val="Odstavecseseznamem"/>
        <w:numPr>
          <w:ilvl w:val="0"/>
          <w:numId w:val="43"/>
        </w:numPr>
        <w:contextualSpacing w:val="0"/>
        <w:rPr>
          <w:rFonts w:ascii="Arial" w:hAnsi="Arial" w:cs="Arial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komplexní úprava veřejného prostranství obce, vč. obnovy a zřizování veřejné zeleně – náves, liniová zeleň, hřbitovy apod.,</w:t>
      </w:r>
    </w:p>
    <w:p w14:paraId="3C9258CE" w14:textId="67B648F2" w:rsidR="009A3DA5" w:rsidRPr="00185DEA" w:rsidRDefault="00185DEA" w:rsidP="00185DEA">
      <w:pPr>
        <w:pStyle w:val="Odstavecseseznamem"/>
        <w:numPr>
          <w:ilvl w:val="0"/>
          <w:numId w:val="43"/>
        </w:numPr>
        <w:spacing w:after="120"/>
        <w:ind w:left="1570" w:hanging="35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C36C72">
        <w:rPr>
          <w:rFonts w:ascii="Arial" w:hAnsi="Arial" w:cs="Arial"/>
          <w:sz w:val="24"/>
          <w:szCs w:val="24"/>
        </w:rPr>
        <w:t>kombinace výše uvedených podporovaných aktivit řadících se do dotačního titulu 01_01_01_Podpora budování a obnovy infrastruktury obce.</w:t>
      </w:r>
    </w:p>
    <w:p w14:paraId="3C9258CF" w14:textId="3924ED35" w:rsidR="009A3DA5" w:rsidRPr="00C36C7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36C7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36C7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185DEA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="003D1870" w:rsidRPr="00C36C7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E21C44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názvu akce </w:t>
      </w:r>
      <w:r w:rsidR="00372DE5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>Název akce/činnosti</w:t>
      </w:r>
      <w:r w:rsidR="00AD76B2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3C9258D0" w14:textId="600DE78B" w:rsidR="009A3DA5" w:rsidRPr="00C36C7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poskytnuta převodem na bankovní účet příjemce uvedený v záhlaví této smlouvy do 21 dnů ode dne </w:t>
      </w:r>
      <w:r w:rsidR="00D26F7A" w:rsidRPr="00C36C7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36C7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36C7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36C72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36C7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36C72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36C7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36C7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36C7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C36C7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C36C7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F8563D" w:rsidRPr="00C36C7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F8563D" w:rsidRPr="00C36C7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="00F8563D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1" w14:textId="40908EC2" w:rsidR="009A3DA5" w:rsidRPr="00C36C7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4255A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255A7" w:rsidRPr="00C36C72">
        <w:rPr>
          <w:rFonts w:ascii="Arial" w:eastAsia="Times New Roman" w:hAnsi="Arial" w:cs="Arial"/>
          <w:i/>
          <w:sz w:val="24"/>
          <w:szCs w:val="24"/>
          <w:lang w:eastAsia="cs-CZ"/>
        </w:rPr>
        <w:t>(Bude specifikováno dle podané žádosti příjemce. V případě poskytování dotace současně na úhradu investičních i neinvestičních uznatelných výdajů bude uvedeno „Dotace se poskytuje na účel stanovaný v čl. I. odst. 2. této smlouvy jako dotace z části investiční a zároveň z části neinvestiční.)</w:t>
      </w:r>
    </w:p>
    <w:p w14:paraId="3C9258D2" w14:textId="53943B98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4814D4D8" w14:textId="06F0B977" w:rsidR="00830456" w:rsidRPr="004049AD" w:rsidRDefault="00830456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49AD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D03F07" w:rsidRPr="004049AD">
        <w:rPr>
          <w:rFonts w:ascii="Arial" w:hAnsi="Arial" w:cs="Arial"/>
          <w:sz w:val="24"/>
          <w:szCs w:val="24"/>
        </w:rPr>
        <w:t>příjemcem v jeho</w:t>
      </w:r>
      <w:r w:rsidRPr="004049AD">
        <w:rPr>
          <w:rFonts w:ascii="Arial" w:hAnsi="Arial" w:cs="Arial"/>
          <w:sz w:val="24"/>
          <w:szCs w:val="24"/>
        </w:rPr>
        <w:t xml:space="preserve"> vnitřním předpis</w:t>
      </w:r>
      <w:r w:rsidR="00D03F07" w:rsidRPr="004049AD">
        <w:rPr>
          <w:rFonts w:ascii="Arial" w:hAnsi="Arial" w:cs="Arial"/>
          <w:sz w:val="24"/>
          <w:szCs w:val="24"/>
        </w:rPr>
        <w:t>u</w:t>
      </w:r>
      <w:r w:rsidRPr="004049AD">
        <w:rPr>
          <w:rFonts w:ascii="Arial" w:hAnsi="Arial" w:cs="Arial"/>
          <w:sz w:val="24"/>
          <w:szCs w:val="24"/>
        </w:rPr>
        <w:t xml:space="preserve"> pro pořízení dlouhodobého hmotného a nehmotného majetku (tj. limitní částka pro pořízení dlouhodobého hmotného a nehmotného majetku je nižší než limit stanovený cit. </w:t>
      </w:r>
      <w:proofErr w:type="gramStart"/>
      <w:r w:rsidRPr="004049AD">
        <w:rPr>
          <w:rFonts w:ascii="Arial" w:hAnsi="Arial" w:cs="Arial"/>
          <w:sz w:val="24"/>
          <w:szCs w:val="24"/>
        </w:rPr>
        <w:t>zákonem</w:t>
      </w:r>
      <w:proofErr w:type="gramEnd"/>
      <w:r w:rsidRPr="004049AD">
        <w:rPr>
          <w:rFonts w:ascii="Arial" w:hAnsi="Arial" w:cs="Arial"/>
          <w:sz w:val="24"/>
          <w:szCs w:val="24"/>
        </w:rPr>
        <w:t xml:space="preserve">). Pokud má </w:t>
      </w:r>
      <w:r w:rsidR="00D03F07" w:rsidRPr="004049AD">
        <w:rPr>
          <w:rFonts w:ascii="Arial" w:hAnsi="Arial" w:cs="Arial"/>
          <w:sz w:val="24"/>
          <w:szCs w:val="24"/>
        </w:rPr>
        <w:t>příjemce</w:t>
      </w:r>
      <w:r w:rsidRPr="004049AD">
        <w:rPr>
          <w:rFonts w:ascii="Arial" w:hAnsi="Arial" w:cs="Arial"/>
          <w:sz w:val="24"/>
          <w:szCs w:val="24"/>
        </w:rPr>
        <w:t xml:space="preserve"> nastavenou hranici pro dlouhodobý hmotný majetek vnitřním předpisem jinak (hranice není totožná s hranicí v zákoně o dani z příjmů) </w:t>
      </w:r>
      <w:r w:rsidR="004049AD" w:rsidRPr="004049AD">
        <w:rPr>
          <w:rFonts w:ascii="Arial" w:hAnsi="Arial" w:cs="Arial"/>
          <w:sz w:val="24"/>
          <w:szCs w:val="24"/>
        </w:rPr>
        <w:t>a prokázal tuto skutečnost v rámci podání žádosti o dotaci, bude dotace taktéž považována za dotaci investiční.</w:t>
      </w:r>
    </w:p>
    <w:p w14:paraId="3C9258D3" w14:textId="373A066A" w:rsidR="009A3DA5" w:rsidRPr="0095734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1D0203A1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17EDADAD" w:rsidR="009A3DA5" w:rsidRPr="0095734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3AEA921" w14:textId="6E2399A0" w:rsidR="00403137" w:rsidRPr="005D6396" w:rsidRDefault="009A3DA5" w:rsidP="005D6396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6DF8640" w:rsidR="00001074" w:rsidRPr="005D639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57345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4255A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55A7" w:rsidRPr="005D6396">
        <w:rPr>
          <w:rFonts w:ascii="Arial" w:eastAsia="Times New Roman" w:hAnsi="Arial" w:cs="Arial"/>
          <w:sz w:val="24"/>
          <w:szCs w:val="24"/>
          <w:lang w:eastAsia="cs-CZ"/>
        </w:rPr>
        <w:t>„Program obnovy venkova Olomouckého kraje 2022“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p</w:t>
      </w:r>
      <w:r w:rsidR="00ED68BB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ro dotační titul </w:t>
      </w:r>
      <w:r w:rsidR="00785CD2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01_01_01_Podpora budování a obnovy infrastruktury obce </w:t>
      </w:r>
      <w:r w:rsidR="00ED68BB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5D639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E2D27ED" w:rsidR="009A3DA5" w:rsidRPr="00785CD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5D63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5D639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proofErr w:type="gramStart"/>
      <w:r w:rsidR="009438E8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E66DD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9438E8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</w:t>
      </w:r>
      <w:proofErr w:type="gramEnd"/>
      <w:r w:rsidR="009438E8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c) a odst. </w:t>
      </w:r>
      <w:r w:rsidR="00BD130A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>10.5</w:t>
      </w:r>
      <w:r w:rsidR="00E66DDC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AF468D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85CD2" w:rsidRPr="005D639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Specifikuje se dle podané žádosti; neprovádí se přitom žádná změna konkrétního účelu uvedeného ve schválené žádosti – tzn. v tabulce žadatelů v materiálu, schváleném řídícím orgánem. Zde uvedený text odpovídá obsahu sloupce Účel použití dotace na akci specifikovaný v podané žádosti příjemce.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oprávněn v souladu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5D639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E" w14:textId="34CF8E26" w:rsidR="009A3DA5" w:rsidRPr="005D6396" w:rsidRDefault="009A3DA5" w:rsidP="005D63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ADB75BB" w:rsidR="009A3DA5" w:rsidRPr="00DE133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460BD199" w:rsidR="001455CD" w:rsidRPr="00DE133C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7D42745C" w:rsidR="009A3DA5" w:rsidRPr="005D6396" w:rsidRDefault="009A3DA5" w:rsidP="005D639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</w:t>
      </w:r>
      <w:r w:rsidR="00DE133C" w:rsidRPr="005D6396">
        <w:rPr>
          <w:rFonts w:ascii="Arial" w:eastAsia="Times New Roman" w:hAnsi="Arial" w:cs="Arial"/>
          <w:sz w:val="24"/>
          <w:szCs w:val="24"/>
          <w:lang w:eastAsia="cs-CZ"/>
        </w:rPr>
        <w:t>20. 12. 2022.</w:t>
      </w:r>
      <w:r w:rsidR="00B9505C" w:rsidRPr="005D639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7" w14:textId="19B4FD1B" w:rsidR="009A3DA5" w:rsidRPr="005D6396" w:rsidRDefault="009A3DA5" w:rsidP="005D63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</w:t>
      </w:r>
      <w:r w:rsidR="00DE133C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1. 1. 2022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5D6396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441EBCCF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</w:t>
      </w:r>
      <w:r w:rsidRPr="005D6396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nižší než celkové předpokládané uznatelné výdaje, je příjemce povinen </w:t>
      </w:r>
      <w:r w:rsidRPr="005D639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5D6396">
        <w:rPr>
          <w:rFonts w:ascii="Arial" w:hAnsi="Arial" w:cs="Arial"/>
          <w:sz w:val="24"/>
          <w:szCs w:val="24"/>
        </w:rPr>
        <w:t xml:space="preserve">dotace </w:t>
      </w:r>
      <w:r w:rsidRPr="005D6396">
        <w:rPr>
          <w:rFonts w:ascii="Arial" w:hAnsi="Arial" w:cs="Arial"/>
          <w:sz w:val="24"/>
          <w:szCs w:val="24"/>
        </w:rPr>
        <w:t xml:space="preserve">odpovídala </w:t>
      </w:r>
      <w:r w:rsidR="005175F6" w:rsidRPr="005D6396">
        <w:rPr>
          <w:rFonts w:ascii="Arial" w:hAnsi="Arial" w:cs="Arial"/>
          <w:sz w:val="24"/>
          <w:szCs w:val="24"/>
        </w:rPr>
        <w:t xml:space="preserve">nejvýše </w:t>
      </w:r>
      <w:r w:rsidRPr="005D6396">
        <w:rPr>
          <w:rFonts w:ascii="Arial" w:hAnsi="Arial" w:cs="Arial"/>
          <w:sz w:val="24"/>
          <w:szCs w:val="24"/>
        </w:rPr>
        <w:t xml:space="preserve">…. % </w:t>
      </w:r>
      <w:r w:rsidR="00A026D9" w:rsidRPr="005D6396">
        <w:rPr>
          <w:rFonts w:ascii="Arial" w:hAnsi="Arial" w:cs="Arial"/>
          <w:bCs/>
          <w:i/>
          <w:sz w:val="24"/>
          <w:szCs w:val="24"/>
        </w:rPr>
        <w:t>(zde bude uvedeno % tak, aby v součtu s % spoluúčasti v </w:t>
      </w:r>
      <w:r w:rsidR="00C2169A" w:rsidRPr="005D6396">
        <w:rPr>
          <w:rFonts w:ascii="Arial" w:hAnsi="Arial" w:cs="Arial"/>
          <w:bCs/>
          <w:i/>
          <w:sz w:val="24"/>
          <w:szCs w:val="24"/>
        </w:rPr>
        <w:t>druhé</w:t>
      </w:r>
      <w:r w:rsidR="00A026D9" w:rsidRPr="005D6396">
        <w:rPr>
          <w:rFonts w:ascii="Arial" w:hAnsi="Arial" w:cs="Arial"/>
          <w:bCs/>
          <w:i/>
          <w:sz w:val="24"/>
          <w:szCs w:val="24"/>
        </w:rPr>
        <w:t xml:space="preserve"> větě byl součet 100</w:t>
      </w:r>
      <w:r w:rsidR="00CA5863" w:rsidRPr="005D6396">
        <w:rPr>
          <w:rFonts w:ascii="Arial" w:hAnsi="Arial" w:cs="Arial"/>
          <w:bCs/>
          <w:i/>
          <w:sz w:val="24"/>
          <w:szCs w:val="24"/>
        </w:rPr>
        <w:t> </w:t>
      </w:r>
      <w:r w:rsidR="00A026D9" w:rsidRPr="005D6396">
        <w:rPr>
          <w:rFonts w:ascii="Arial" w:hAnsi="Arial" w:cs="Arial"/>
          <w:bCs/>
          <w:i/>
          <w:sz w:val="24"/>
          <w:szCs w:val="24"/>
        </w:rPr>
        <w:t>%</w:t>
      </w:r>
      <w:r w:rsidR="005D6396" w:rsidRPr="005D6396">
        <w:rPr>
          <w:rFonts w:ascii="Arial" w:hAnsi="Arial" w:cs="Arial"/>
          <w:bCs/>
          <w:i/>
          <w:sz w:val="24"/>
          <w:szCs w:val="24"/>
        </w:rPr>
        <w:t>.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 Minimální podíl spoluúčasti žadatele z vlastních a jiných zdrojů vychází z celkových předpokládaných uznatelných výdajů akce uvedených v žádosti žadatele, a činí pro obce do </w:t>
      </w:r>
      <w:r w:rsidR="00157C3B" w:rsidRPr="005D6396">
        <w:rPr>
          <w:rFonts w:ascii="Arial" w:hAnsi="Arial" w:cs="Arial"/>
          <w:bCs/>
          <w:i/>
          <w:sz w:val="24"/>
          <w:szCs w:val="24"/>
        </w:rPr>
        <w:t>1 0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00 obyvatel </w:t>
      </w:r>
      <w:r w:rsidR="005769F5" w:rsidRPr="005D6396">
        <w:rPr>
          <w:rFonts w:ascii="Arial" w:hAnsi="Arial" w:cs="Arial"/>
          <w:b/>
          <w:bCs/>
          <w:i/>
          <w:sz w:val="24"/>
          <w:szCs w:val="24"/>
        </w:rPr>
        <w:t>50</w:t>
      </w:r>
      <w:r w:rsidR="00157C3B" w:rsidRPr="005D6396">
        <w:rPr>
          <w:rFonts w:ascii="Arial" w:hAnsi="Arial" w:cs="Arial"/>
          <w:bCs/>
          <w:i/>
          <w:sz w:val="24"/>
          <w:szCs w:val="24"/>
        </w:rPr>
        <w:t> % a pro obce od 1 00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1 do 1 500 obyvatel </w:t>
      </w:r>
      <w:r w:rsidR="005769F5" w:rsidRPr="005D6396">
        <w:rPr>
          <w:rFonts w:ascii="Arial" w:hAnsi="Arial" w:cs="Arial"/>
          <w:b/>
          <w:bCs/>
          <w:i/>
          <w:sz w:val="24"/>
          <w:szCs w:val="24"/>
        </w:rPr>
        <w:t>60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</w:t>
      </w:r>
      <w:r w:rsidR="00157C3B" w:rsidRPr="005D6396">
        <w:rPr>
          <w:rFonts w:ascii="Arial" w:hAnsi="Arial" w:cs="Arial"/>
          <w:bCs/>
          <w:i/>
          <w:sz w:val="24"/>
          <w:szCs w:val="24"/>
        </w:rPr>
        <w:t>1 0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00 obyvatel maximálně </w:t>
      </w:r>
      <w:r w:rsidR="005769F5" w:rsidRPr="005D6396">
        <w:rPr>
          <w:rFonts w:ascii="Arial" w:hAnsi="Arial" w:cs="Arial"/>
          <w:b/>
          <w:bCs/>
          <w:i/>
          <w:sz w:val="24"/>
          <w:szCs w:val="24"/>
        </w:rPr>
        <w:t>50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 % a u obcí od </w:t>
      </w:r>
      <w:r w:rsidR="00157C3B" w:rsidRPr="005D6396">
        <w:rPr>
          <w:rFonts w:ascii="Arial" w:hAnsi="Arial" w:cs="Arial"/>
          <w:bCs/>
          <w:i/>
          <w:sz w:val="24"/>
          <w:szCs w:val="24"/>
        </w:rPr>
        <w:t>1 0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01 do 1 500 obyvatel maximálně </w:t>
      </w:r>
      <w:r w:rsidR="005769F5" w:rsidRPr="005D6396">
        <w:rPr>
          <w:rFonts w:ascii="Arial" w:hAnsi="Arial" w:cs="Arial"/>
          <w:b/>
          <w:bCs/>
          <w:i/>
          <w:sz w:val="24"/>
          <w:szCs w:val="24"/>
        </w:rPr>
        <w:t>40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 % </w:t>
      </w:r>
      <w:r w:rsidR="005769F5" w:rsidRPr="005D6396">
        <w:rPr>
          <w:rFonts w:ascii="Arial" w:hAnsi="Arial" w:cs="Arial"/>
          <w:bCs/>
          <w:i/>
          <w:sz w:val="24"/>
          <w:szCs w:val="24"/>
        </w:rPr>
        <w:lastRenderedPageBreak/>
        <w:t>z celkových skutečně vynaložených uznatelných výdajů akce.</w:t>
      </w:r>
      <w:r w:rsidR="00A026D9" w:rsidRPr="005D6396">
        <w:rPr>
          <w:rFonts w:ascii="Arial" w:hAnsi="Arial" w:cs="Arial"/>
          <w:bCs/>
          <w:i/>
          <w:sz w:val="24"/>
          <w:szCs w:val="24"/>
        </w:rPr>
        <w:t>)</w:t>
      </w:r>
      <w:r w:rsidR="005769F5" w:rsidRPr="005D6396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29C50748" w:rsidR="00CB5336" w:rsidRPr="005D6396" w:rsidRDefault="009C2373" w:rsidP="005D639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D67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8F8878B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CC4C29"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 31. 12. 2022 </w:t>
      </w:r>
      <w:r w:rsidRPr="0084600E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  <w:r w:rsidR="006E0CF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6A9E8960" w:rsidR="00A9730D" w:rsidRPr="0084600E" w:rsidRDefault="00F32B92" w:rsidP="0084600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="004F66DA">
        <w:rPr>
          <w:rFonts w:ascii="Arial" w:hAnsi="Arial" w:cs="Arial"/>
          <w:sz w:val="24"/>
          <w:szCs w:val="24"/>
        </w:rPr>
        <w:t>10.18</w:t>
      </w:r>
      <w:r w:rsidR="00E66DDC">
        <w:rPr>
          <w:rFonts w:ascii="Arial" w:hAnsi="Arial" w:cs="Arial"/>
          <w:sz w:val="24"/>
          <w:szCs w:val="24"/>
        </w:rPr>
        <w:t>.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7FC6F963" w:rsidR="00822CBA" w:rsidRPr="001C5FC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84600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C8A1F3A" w:rsidR="00A9730D" w:rsidRPr="007926AC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B2411D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DCDF24" w14:textId="42DCCCA5" w:rsidR="00940CA4" w:rsidRPr="007926AC" w:rsidRDefault="00940CA4" w:rsidP="00940CA4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(UZ … bude doplněn dle schváleného číselníku)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2ECC1DA3" w:rsidR="00A9730D" w:rsidRPr="007926AC" w:rsidRDefault="00B75A15" w:rsidP="007926A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pokud byla realizace akce zčásti tvořena dodávkou vlastního materiálu, služeb a dobrovolnou prací občanů, finanční hodnota tohoto podílu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musí být prokázána řádnými účetními doklady nebo odborným znaleckým posudkem vypracovaným soudním znalcem.</w:t>
      </w:r>
    </w:p>
    <w:p w14:paraId="38FAC365" w14:textId="274CF437" w:rsidR="00A9730D" w:rsidRPr="00957345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638B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372BF4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závěrečnou z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právu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, a to</w:t>
      </w:r>
      <w:r w:rsidR="00976E01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elektronicky zasláním do datové schránky poskytovatele. </w:t>
      </w:r>
    </w:p>
    <w:p w14:paraId="0726C632" w14:textId="6CA660F0" w:rsidR="00A9730D" w:rsidRPr="00540AA6" w:rsidRDefault="009C5E46" w:rsidP="007926A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vyplněný formulář „Závěrečná zpráva o ukončení realizace akce z Programu obnovy venkova Olomouckého kraje 2022“ pro dotační titul 01_01_01_Podpora budování a obnovy infrastruktury obce (</w:t>
      </w:r>
      <w:r w:rsidR="00540AA6"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>formulář je pro příjemce k dispozici v elektronické podobě v systému RAP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).</w:t>
      </w:r>
      <w:r w:rsidR="007926AC" w:rsidRPr="007926A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příloze závěrečné zprávy je příjemce povinen předložit poskytovateli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 stavební povolení/ohlášení stavby, oznámení stavebního úřadu nebo kolaudační souhlas v případě, že stavba bude ve smyslu zákona č. 183/2006 Sb., o územním plánování a stavebním řádu (stavební zákon), ve znění pozdějších předpisů, vyžadovat stavební povolení, případně alespoň doklad o podání žádosti na příslušný stavební úřad, fotodokumentaci z průběhu realizace akce (min. 3 fotografie z průběhu realizace akce a min. 3 fotografie po realizaci akce) a dokumentaci splnění povinné propagace poskytovatele a užití loga</w:t>
      </w:r>
      <w:r w:rsidR="00F42B88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 dle</w:t>
      </w:r>
      <w:r w:rsidR="00E66DDC">
        <w:rPr>
          <w:rFonts w:ascii="Arial" w:eastAsia="Times New Roman" w:hAnsi="Arial" w:cs="Arial"/>
          <w:sz w:val="24"/>
          <w:szCs w:val="24"/>
          <w:lang w:eastAsia="cs-CZ"/>
        </w:rPr>
        <w:t xml:space="preserve"> čl. II. odst. 10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</w:t>
      </w:r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vč. </w:t>
      </w:r>
      <w:proofErr w:type="spellStart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="00540AA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</w:t>
      </w:r>
      <w:r w:rsidR="00D05306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poskytovatele </w:t>
      </w:r>
      <w:r w:rsidR="008E52FD" w:rsidRPr="007926AC">
        <w:rPr>
          <w:rFonts w:ascii="Arial" w:eastAsia="Times New Roman" w:hAnsi="Arial" w:cs="Arial"/>
          <w:iCs/>
          <w:sz w:val="24"/>
          <w:szCs w:val="24"/>
          <w:lang w:eastAsia="cs-CZ"/>
        </w:rPr>
        <w:t>a ochranné známky POV</w:t>
      </w:r>
      <w:r w:rsidR="00540AA6" w:rsidRPr="007926A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40AA6"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58E3118" w14:textId="759C5B17" w:rsidR="00A9730D" w:rsidRPr="0028240E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7926A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7926A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 V</w:t>
      </w:r>
      <w:r w:rsidR="009C2373" w:rsidRPr="007926A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7926A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7926AC" w:rsidRPr="007926A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7926AC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1BC6695" w:rsidR="009A3DA5" w:rsidRPr="0028240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</w:t>
      </w:r>
      <w:r w:rsidRPr="007926AC">
        <w:rPr>
          <w:rFonts w:ascii="Arial" w:eastAsia="Times New Roman" w:hAnsi="Arial" w:cs="Arial"/>
          <w:sz w:val="24"/>
          <w:szCs w:val="24"/>
          <w:lang w:eastAsia="cs-CZ"/>
        </w:rPr>
        <w:t>dotaci nebo jej</w:t>
      </w:r>
      <w:r w:rsidR="0028240E" w:rsidRPr="007926AC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27-4228120277/0100. </w:t>
      </w:r>
      <w:r w:rsidR="00D40813" w:rsidRPr="007926AC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8240E" w:rsidRPr="007926AC">
        <w:rPr>
          <w:rFonts w:ascii="Arial" w:hAnsi="Arial" w:cs="Arial"/>
          <w:sz w:val="24"/>
          <w:szCs w:val="24"/>
        </w:rPr>
        <w:t> 27-4228320287/0100</w:t>
      </w:r>
      <w:r w:rsidR="007926AC" w:rsidRPr="007926AC">
        <w:rPr>
          <w:rFonts w:ascii="Arial" w:hAnsi="Arial" w:cs="Arial"/>
          <w:sz w:val="24"/>
          <w:szCs w:val="24"/>
        </w:rPr>
        <w:t>.</w:t>
      </w:r>
      <w:r w:rsidR="0028240E" w:rsidRPr="007926AC">
        <w:rPr>
          <w:rFonts w:ascii="Arial" w:hAnsi="Arial" w:cs="Arial"/>
          <w:sz w:val="24"/>
          <w:szCs w:val="24"/>
        </w:rPr>
        <w:t xml:space="preserve"> </w:t>
      </w:r>
    </w:p>
    <w:p w14:paraId="57AF1CAB" w14:textId="12FA7CBD" w:rsidR="00163897" w:rsidRPr="007926AC" w:rsidRDefault="009A3DA5" w:rsidP="007926A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28240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6CD7E41E" w:rsidR="00836AA2" w:rsidRPr="008C3D2F" w:rsidRDefault="00836AA2" w:rsidP="008C3D2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</w:t>
      </w:r>
      <w:r w:rsidR="00345E5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>uvádět logo poskytovatele a ochrannou známku POV na svých webových stránkách nebo sociálních sítích po dobu od nabytí účinnosti této smlo</w:t>
      </w:r>
      <w:r w:rsidR="00DB3D6A">
        <w:rPr>
          <w:rFonts w:ascii="Arial" w:eastAsia="Times New Roman" w:hAnsi="Arial" w:cs="Arial"/>
          <w:sz w:val="24"/>
          <w:szCs w:val="24"/>
          <w:lang w:eastAsia="cs-CZ"/>
        </w:rPr>
        <w:t xml:space="preserve">uvy nejméně do konce roku 2022,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 minimálně ve formátu A4, nebo obdobné zařízení, s logem poskytovatele a ochrannou známkou POV do místa, ve kterém je realizována podpořená akce nebo v sídle příjemce dotace, po dobu od nabytí účinnosti této smlouvy nejméně do konce </w:t>
      </w:r>
      <w:r w:rsidR="00345E5D" w:rsidRPr="008C3D2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roku 2022. Spolu s logem poskytovatele dotace a ochrannou známkou POV bude uvedena informace, že poskytovatel akci finančně podpořil.</w:t>
      </w:r>
      <w:r w:rsidR="00345E5D" w:rsidRPr="00345E5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</w:p>
    <w:p w14:paraId="6EAF043A" w14:textId="3538F1BF" w:rsidR="00836AA2" w:rsidRPr="008C3D2F" w:rsidRDefault="00836AA2" w:rsidP="008C3D2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0489391" w:rsidR="009A3DA5" w:rsidRPr="008C3D2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</w:t>
      </w:r>
      <w:r w:rsidR="004359DA"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</w:t>
      </w: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957345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</w:t>
      </w:r>
      <w:r w:rsidR="009116F0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C73D04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</w:t>
      </w:r>
      <w:r w:rsidR="009116F0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="00C73D04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13 Zásad.</w:t>
      </w:r>
      <w:r w:rsidR="00C73D04" w:rsidRPr="008C3D2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F165D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</w:t>
      </w:r>
      <w:r w:rsidR="00C2217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dkaz na odst. </w:t>
      </w:r>
      <w:r w:rsidR="00F165D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13</w:t>
      </w:r>
      <w:r w:rsidR="00C2217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C2217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C22174"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2-5</w:t>
      </w:r>
      <w:r w:rsidRPr="008C3D2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8C3D2F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sahu (de </w:t>
      </w:r>
      <w:proofErr w:type="spellStart"/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8C3D2F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8C3D2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vznikl spojením podniků, nabytím podniku nebo rozdělením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(rozštěpením nebo odštěpením) podniku, a tyto poskytnuté informace se ke dni uzavření této smlouvy nezměnily.</w:t>
      </w:r>
    </w:p>
    <w:p w14:paraId="66AFF27B" w14:textId="77777777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8C3D2F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</w:t>
      </w: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účinnosti, a dvou bezprostředně nadcházejících účetních obdobích, </w:t>
      </w:r>
      <w:r w:rsidRPr="008C3D2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8C3D2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8C3D2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8C3D2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C3D2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C3D2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8C3D2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8C3D2F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C3D2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C3D2F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C3D2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8C3D2F">
        <w:rPr>
          <w:rFonts w:ascii="Arial" w:hAnsi="Arial" w:cs="Arial"/>
          <w:sz w:val="24"/>
          <w:szCs w:val="24"/>
          <w:lang w:eastAsia="cs-CZ"/>
        </w:rPr>
        <w:t>T</w:t>
      </w:r>
      <w:r w:rsidRPr="008C3D2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C3D2F">
        <w:rPr>
          <w:rFonts w:ascii="Arial" w:eastAsia="Times New Roman" w:hAnsi="Arial" w:cs="Arial"/>
          <w:sz w:val="24"/>
          <w:szCs w:val="24"/>
          <w:lang w:eastAsia="cs-CZ"/>
        </w:rPr>
        <w:t xml:space="preserve">Tuto smlouvu lze měnit pouze písemnými vzestupně číslovanými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E7482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</w:t>
      </w:r>
      <w:r w:rsidRPr="00E74820">
        <w:rPr>
          <w:rFonts w:ascii="Arial" w:eastAsia="Times New Roman" w:hAnsi="Arial" w:cs="Arial"/>
          <w:sz w:val="24"/>
          <w:szCs w:val="24"/>
          <w:lang w:eastAsia="cs-CZ"/>
        </w:rPr>
        <w:t>zpracování osobních údajů jsou zveřejněny na webových stránkách Olomouckého kraje</w:t>
      </w:r>
      <w:r w:rsidR="00D1094B"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E74820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E7482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B9F4338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4820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495468" w:rsidSect="003F272F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1A36" w14:textId="77777777" w:rsidR="00FD0227" w:rsidRDefault="00FD0227" w:rsidP="00D40C40">
      <w:r>
        <w:separator/>
      </w:r>
    </w:p>
  </w:endnote>
  <w:endnote w:type="continuationSeparator" w:id="0">
    <w:p w14:paraId="2490E01F" w14:textId="77777777" w:rsidR="00FD0227" w:rsidRDefault="00FD0227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1BDBD05" w14:textId="3BFAA5F0" w:rsidR="003F272F" w:rsidRPr="00E25DAD" w:rsidRDefault="009A157D" w:rsidP="003F272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F52A26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 xml:space="preserve">stupitelstvo 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E74A2D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F52A26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E74A2D" w:rsidRPr="00E74A2D">
          <w:rPr>
            <w:rFonts w:ascii="Arial" w:hAnsi="Arial" w:cs="Arial"/>
            <w:i/>
            <w:sz w:val="20"/>
            <w:szCs w:val="20"/>
          </w:rPr>
          <w:t>. 2021</w:t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</w:r>
        <w:r w:rsidR="003F272F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078D2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3F272F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078D2">
          <w:rPr>
            <w:rFonts w:ascii="Arial" w:hAnsi="Arial" w:cs="Arial"/>
            <w:i/>
            <w:noProof/>
            <w:sz w:val="20"/>
            <w:szCs w:val="20"/>
          </w:rPr>
          <w:t>10</w:t>
        </w:r>
        <w:r w:rsidR="003F272F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3F272F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AC3F306" w14:textId="38662FAF" w:rsidR="00C4752C" w:rsidRPr="00C4752C" w:rsidRDefault="00A078D2" w:rsidP="00C4752C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69</w:t>
    </w:r>
    <w:r w:rsidR="00766622">
      <w:rPr>
        <w:rFonts w:ascii="Arial" w:hAnsi="Arial" w:cs="Arial"/>
        <w:i/>
        <w:sz w:val="20"/>
        <w:szCs w:val="20"/>
      </w:rPr>
      <w:t xml:space="preserve">. </w:t>
    </w:r>
    <w:r w:rsidR="00DB5509" w:rsidRPr="00DB5509">
      <w:rPr>
        <w:rFonts w:ascii="Arial" w:hAnsi="Arial" w:cs="Arial"/>
        <w:i/>
        <w:sz w:val="20"/>
        <w:szCs w:val="20"/>
      </w:rPr>
      <w:t xml:space="preserve">- Dotační program 01_01 </w:t>
    </w:r>
    <w:r w:rsidR="00F52A26">
      <w:rPr>
        <w:rFonts w:ascii="Arial" w:hAnsi="Arial" w:cs="Arial"/>
        <w:i/>
        <w:sz w:val="20"/>
        <w:szCs w:val="20"/>
      </w:rPr>
      <w:t>Program obnovy venkova Olomouckého kraje 2022 - vyhlášení</w:t>
    </w:r>
  </w:p>
  <w:p w14:paraId="78D3D6ED" w14:textId="7131CCB1" w:rsidR="00B622A2" w:rsidRPr="00EE781E" w:rsidRDefault="00003A45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 w:rsidR="00916D93">
      <w:rPr>
        <w:rFonts w:ascii="Arial" w:hAnsi="Arial" w:cs="Arial"/>
        <w:i/>
        <w:sz w:val="20"/>
        <w:szCs w:val="20"/>
      </w:rPr>
      <w:t>0</w:t>
    </w:r>
    <w:r w:rsidR="00157C3B">
      <w:rPr>
        <w:rFonts w:ascii="Arial" w:hAnsi="Arial" w:cs="Arial"/>
        <w:i/>
        <w:sz w:val="20"/>
        <w:szCs w:val="20"/>
      </w:rPr>
      <w:t>7</w:t>
    </w:r>
    <w:r w:rsidRPr="00EE781E">
      <w:rPr>
        <w:rFonts w:ascii="Arial" w:hAnsi="Arial" w:cs="Arial"/>
        <w:i/>
        <w:sz w:val="20"/>
        <w:szCs w:val="20"/>
      </w:rPr>
      <w:t xml:space="preserve"> –</w:t>
    </w:r>
    <w:r w:rsidR="00D03F07">
      <w:rPr>
        <w:rFonts w:ascii="Arial" w:hAnsi="Arial" w:cs="Arial"/>
        <w:i/>
        <w:sz w:val="20"/>
        <w:szCs w:val="20"/>
      </w:rPr>
      <w:t xml:space="preserve"> </w:t>
    </w:r>
    <w:r w:rsidR="00F52A26">
      <w:rPr>
        <w:rFonts w:ascii="Arial" w:hAnsi="Arial" w:cs="Arial"/>
        <w:i/>
        <w:sz w:val="20"/>
        <w:szCs w:val="20"/>
      </w:rPr>
      <w:t xml:space="preserve">Vzor veřejnoprávní smlouvy o poskytnutí programové dotace na akci obcím, městysům, městům DT 1 </w:t>
    </w:r>
    <w:r w:rsidR="00916D93">
      <w:rPr>
        <w:rFonts w:ascii="Arial" w:hAnsi="Arial" w:cs="Arial"/>
        <w:i/>
        <w:sz w:val="20"/>
        <w:szCs w:val="20"/>
      </w:rPr>
      <w:t>Podpora budování a obnovy infrastruktury obce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1D05" w14:textId="77777777" w:rsidR="00FD0227" w:rsidRDefault="00FD0227" w:rsidP="00D40C40">
      <w:r>
        <w:separator/>
      </w:r>
    </w:p>
  </w:footnote>
  <w:footnote w:type="continuationSeparator" w:id="0">
    <w:p w14:paraId="32382595" w14:textId="77777777" w:rsidR="00FD0227" w:rsidRDefault="00FD0227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DA39" w14:textId="0DFFE874" w:rsidR="00E4103F" w:rsidRPr="00E4103F" w:rsidRDefault="00E4103F" w:rsidP="00E4103F">
    <w:pPr>
      <w:tabs>
        <w:tab w:val="center" w:pos="4536"/>
        <w:tab w:val="right" w:pos="9072"/>
      </w:tabs>
      <w:ind w:left="1418" w:hanging="1418"/>
    </w:pP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F52A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0</w:t>
    </w:r>
    <w:r w:rsidR="00157C3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7</w:t>
    </w:r>
    <w:r w:rsidRPr="00E4103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smlouvy o poskytnutí programové dotace na akci obcím, městysům, městům DT 1</w:t>
    </w:r>
    <w:r w:rsidR="00F52A2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F52A26">
      <w:rPr>
        <w:rFonts w:ascii="Arial" w:hAnsi="Arial" w:cs="Arial"/>
        <w:i/>
        <w:sz w:val="20"/>
        <w:szCs w:val="20"/>
      </w:rPr>
      <w:t>Podpora budování a obnovy infrastruktury obce</w:t>
    </w:r>
  </w:p>
  <w:p w14:paraId="41E84D0E" w14:textId="77777777" w:rsidR="00E4103F" w:rsidRDefault="00E410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F464F"/>
    <w:multiLevelType w:val="hybridMultilevel"/>
    <w:tmpl w:val="DC38D7DE"/>
    <w:lvl w:ilvl="0" w:tplc="00E24E18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6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B70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7C3B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5DEA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5FC6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240E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30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D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55A7"/>
    <w:rsid w:val="00426D57"/>
    <w:rsid w:val="004309C0"/>
    <w:rsid w:val="004316AC"/>
    <w:rsid w:val="00431784"/>
    <w:rsid w:val="00432F4F"/>
    <w:rsid w:val="00433E9B"/>
    <w:rsid w:val="004359DA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2B33"/>
    <w:rsid w:val="00522CD7"/>
    <w:rsid w:val="005258AA"/>
    <w:rsid w:val="00525B5C"/>
    <w:rsid w:val="00525C9D"/>
    <w:rsid w:val="00525FAE"/>
    <w:rsid w:val="00530A93"/>
    <w:rsid w:val="0053167E"/>
    <w:rsid w:val="005333B5"/>
    <w:rsid w:val="005349A1"/>
    <w:rsid w:val="00540AA6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69F5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96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2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622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5CD2"/>
    <w:rsid w:val="0078686E"/>
    <w:rsid w:val="00786B20"/>
    <w:rsid w:val="00790A32"/>
    <w:rsid w:val="007926AC"/>
    <w:rsid w:val="00792A59"/>
    <w:rsid w:val="00792EE9"/>
    <w:rsid w:val="007939A6"/>
    <w:rsid w:val="00794A6D"/>
    <w:rsid w:val="00794AAC"/>
    <w:rsid w:val="007955B6"/>
    <w:rsid w:val="00797724"/>
    <w:rsid w:val="007A03B9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D65E5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0E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D2F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175"/>
    <w:rsid w:val="008D747A"/>
    <w:rsid w:val="008E0178"/>
    <w:rsid w:val="008E3C74"/>
    <w:rsid w:val="008E52FD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16D93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CA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42B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6E01"/>
    <w:rsid w:val="00977C65"/>
    <w:rsid w:val="00977E31"/>
    <w:rsid w:val="009821FA"/>
    <w:rsid w:val="00983F13"/>
    <w:rsid w:val="00986793"/>
    <w:rsid w:val="009870DB"/>
    <w:rsid w:val="009872FF"/>
    <w:rsid w:val="009903B1"/>
    <w:rsid w:val="00990F40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157D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078D2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36D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1C8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5A15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87B6A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6C72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4C29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06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3D6A"/>
    <w:rsid w:val="00DB5509"/>
    <w:rsid w:val="00DB68A2"/>
    <w:rsid w:val="00DC038B"/>
    <w:rsid w:val="00DC039D"/>
    <w:rsid w:val="00DC039E"/>
    <w:rsid w:val="00DC473B"/>
    <w:rsid w:val="00DC5C4C"/>
    <w:rsid w:val="00DD6346"/>
    <w:rsid w:val="00DE0950"/>
    <w:rsid w:val="00DE133C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1D04"/>
    <w:rsid w:val="00E125C3"/>
    <w:rsid w:val="00E128AD"/>
    <w:rsid w:val="00E13318"/>
    <w:rsid w:val="00E144E4"/>
    <w:rsid w:val="00E14732"/>
    <w:rsid w:val="00E1499A"/>
    <w:rsid w:val="00E20D91"/>
    <w:rsid w:val="00E2179C"/>
    <w:rsid w:val="00E21C44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03F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66DDC"/>
    <w:rsid w:val="00E71C80"/>
    <w:rsid w:val="00E72981"/>
    <w:rsid w:val="00E72E98"/>
    <w:rsid w:val="00E73C61"/>
    <w:rsid w:val="00E74820"/>
    <w:rsid w:val="00E74A2D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863E1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B88"/>
    <w:rsid w:val="00F42C49"/>
    <w:rsid w:val="00F43A5D"/>
    <w:rsid w:val="00F45834"/>
    <w:rsid w:val="00F46633"/>
    <w:rsid w:val="00F50DE0"/>
    <w:rsid w:val="00F513F6"/>
    <w:rsid w:val="00F52A2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227"/>
    <w:rsid w:val="00FD07DA"/>
    <w:rsid w:val="00FD472B"/>
    <w:rsid w:val="00FD67E3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185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08A6-4954-44E3-96D2-C382D64E1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10</Pages>
  <Words>3613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41</cp:revision>
  <cp:lastPrinted>2018-08-24T12:55:00Z</cp:lastPrinted>
  <dcterms:created xsi:type="dcterms:W3CDTF">2021-10-24T08:09:00Z</dcterms:created>
  <dcterms:modified xsi:type="dcterms:W3CDTF">2021-11-23T08:10:00Z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