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74B2" w14:textId="55537413" w:rsidR="005278BA" w:rsidRDefault="005278BA" w:rsidP="005278BA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B79A88E" w14:textId="77777777" w:rsidR="005278BA" w:rsidRDefault="005278BA" w:rsidP="005278B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5442BE5" w14:textId="77777777" w:rsidR="005278BA" w:rsidRPr="00E62519" w:rsidRDefault="005278BA" w:rsidP="005278B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5354E800" w14:textId="77777777" w:rsidR="005278BA" w:rsidRPr="00E62519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7B5532EB" w14:textId="77777777" w:rsidR="005278BA" w:rsidRPr="00E62519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E8F694B" w14:textId="77777777" w:rsidR="005278BA" w:rsidRPr="00E62519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2EC728E8" w14:textId="77777777" w:rsidR="005278BA" w:rsidRPr="00054507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054507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054507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29790AC6" w14:textId="35D6DB60" w:rsidR="005278BA" w:rsidRPr="00054507" w:rsidRDefault="005278BA" w:rsidP="005278B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Olomouc, </w:t>
      </w:r>
      <w:proofErr w:type="spellStart"/>
      <w:r w:rsidR="00871F14" w:rsidRPr="00054507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.ú</w:t>
      </w:r>
      <w:proofErr w:type="spellEnd"/>
      <w:r w:rsidRPr="00054507">
        <w:rPr>
          <w:rFonts w:ascii="Arial" w:eastAsia="Times New Roman" w:hAnsi="Arial" w:cs="Arial"/>
          <w:sz w:val="24"/>
          <w:szCs w:val="24"/>
          <w:lang w:eastAsia="cs-CZ"/>
        </w:rPr>
        <w:t>.: 27–4228330207/0100</w:t>
      </w:r>
    </w:p>
    <w:p w14:paraId="239F1424" w14:textId="77777777" w:rsidR="005278BA" w:rsidRPr="00E62519" w:rsidRDefault="005278BA" w:rsidP="005278B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8D46420" w14:textId="77777777" w:rsidR="005278BA" w:rsidRPr="00E62519" w:rsidRDefault="005278BA" w:rsidP="005278BA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711D831" w14:textId="77777777" w:rsidR="005278BA" w:rsidRPr="00E62519" w:rsidRDefault="005278BA" w:rsidP="005278BA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029FD554" w14:textId="77777777" w:rsidR="005278BA" w:rsidRPr="00E62519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8C79F01" w14:textId="77777777" w:rsidR="005278BA" w:rsidRPr="00E62519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D2BB8A4" w14:textId="31E7DDCC" w:rsidR="005278BA" w:rsidRPr="00E62519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01573CCE" w14:textId="0EAABE15" w:rsidR="005278BA" w:rsidRPr="00E62519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0AC45A6B" w14:textId="77777777" w:rsidR="005278BA" w:rsidRPr="00054507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rejstřík / </w:t>
      </w:r>
    </w:p>
    <w:p w14:paraId="29CD7B76" w14:textId="77777777" w:rsidR="005278BA" w:rsidRPr="00054507" w:rsidRDefault="005278BA" w:rsidP="005278B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Rejstřík obecně prospěšných společností / Rejstřík ústavů):</w:t>
      </w:r>
    </w:p>
    <w:p w14:paraId="4B0632DF" w14:textId="77777777" w:rsidR="005278BA" w:rsidRPr="00E62519" w:rsidRDefault="005278BA" w:rsidP="005278B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47DA84C4" w14:textId="77777777" w:rsidR="005278BA" w:rsidRPr="00E62519" w:rsidRDefault="005278BA" w:rsidP="005278B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5243D01" w14:textId="77777777" w:rsidR="005278BA" w:rsidRPr="00E62519" w:rsidRDefault="005278BA" w:rsidP="005278BA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7A45151E" w14:textId="77777777" w:rsidR="005278BA" w:rsidRPr="00054507" w:rsidRDefault="005278BA" w:rsidP="005278B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47482439" w14:textId="474AD4B1" w:rsidR="005278BA" w:rsidRPr="00054507" w:rsidRDefault="005278BA" w:rsidP="005278B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podpory sociální prevence formou neinvestiční akce, která směřuje k eliminaci kriminálně rizikových jevů a </w:t>
      </w:r>
      <w:r w:rsidR="00F5115C"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k pomoci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ohrožený</w:t>
      </w:r>
      <w:r w:rsidR="00F5115C" w:rsidRPr="00054507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 skupin</w:t>
      </w:r>
      <w:r w:rsidR="00F5115C" w:rsidRPr="00054507">
        <w:rPr>
          <w:rFonts w:ascii="Arial" w:eastAsia="Times New Roman" w:hAnsi="Arial" w:cs="Arial"/>
          <w:sz w:val="24"/>
          <w:szCs w:val="24"/>
          <w:lang w:eastAsia="cs-CZ"/>
        </w:rPr>
        <w:t>ám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 obyvatel Olomouckého kraje, dle Dotačního programu pro sociální oblast 2022 a dotačního titulu Podpora prevence kriminality </w:t>
      </w:r>
      <w:r w:rsidRPr="000545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NEBO </w:t>
      </w:r>
      <w:r w:rsidR="009C2180"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akce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a </w:t>
      </w:r>
      <w:r w:rsidR="009C2180" w:rsidRPr="0005450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dobrovolnických aktivit zaměřených na rodinu a všechny její členy dle Dotačního programu pro sociální oblast 2022 a dotačního titulu Podpora prorodinných aktivit </w:t>
      </w:r>
      <w:r w:rsidRPr="000545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NEBO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za účelem podpory projektu v sociální oblasti, směřujícího k sociálnímu začleňování osob ohrožených sociálním vyloučením zejména z důvodu věku, zdravotního stavu, nebo způsobu života; nebo podpoře veřejně prospěšné činnosti v oblasti sociální na území Olomouckého kraje</w:t>
      </w:r>
      <w:r w:rsidR="00E01360"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; nebo </w:t>
      </w:r>
      <w:r w:rsidR="00E01360" w:rsidRPr="00054507">
        <w:rPr>
          <w:rFonts w:ascii="Arial" w:hAnsi="Arial" w:cs="Arial"/>
          <w:sz w:val="24"/>
          <w:szCs w:val="24"/>
        </w:rPr>
        <w:t>podpora projektu směřujícího k sociálnímu začleňování a prevenci sociálního vyloučení příslušníků romských komunit na území Olomouckého kraje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, dle Dotačního programu pro sociální oblast 2022 a dotačního titulu Podpora aktivit směřujících k sociálnímu začleňování</w:t>
      </w:r>
      <w:bookmarkStart w:id="0" w:name="_Hlk83809499"/>
      <w:r w:rsidRPr="00054507">
        <w:rPr>
          <w:rFonts w:ascii="Arial" w:eastAsia="Times New Roman" w:hAnsi="Arial" w:cs="Arial"/>
          <w:sz w:val="24"/>
          <w:szCs w:val="24"/>
          <w:lang w:eastAsia="cs-CZ"/>
        </w:rPr>
        <w:t>.</w:t>
      </w:r>
      <w:bookmarkEnd w:id="0"/>
    </w:p>
    <w:p w14:paraId="35A27028" w14:textId="625EE8F9" w:rsidR="005278BA" w:rsidRPr="00054507" w:rsidRDefault="005278BA" w:rsidP="005278B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05450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„……….........“, jehož cílem je …………. (dále také „akce“).</w:t>
      </w:r>
      <w:r w:rsidRPr="00054507">
        <w:t xml:space="preserve"> </w:t>
      </w:r>
      <w:r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>Akce bude realizována v termínu …</w:t>
      </w:r>
    </w:p>
    <w:p w14:paraId="33B57304" w14:textId="15C222F2" w:rsidR="005278BA" w:rsidRPr="00435BD5" w:rsidRDefault="005278BA" w:rsidP="005278BA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den odepsání finančních prostředků z účtu poskytovatele ve prospěch účtu příjemce. </w:t>
      </w:r>
      <w:r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530A3B0A" w14:textId="317E2FAC" w:rsidR="005278BA" w:rsidRPr="00054507" w:rsidRDefault="005278BA" w:rsidP="005278BA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C833B5"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</w:t>
      </w:r>
      <w:r w:rsidR="005F4407"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 DT 1,</w:t>
      </w:r>
      <w:r w:rsidR="0070659C"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se uvede i varianta investiční</w:t>
      </w:r>
      <w:r w:rsidR="00A75DB9"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 u</w:t>
      </w:r>
      <w:r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DT 2 a DT 3 se uvede pouze varianta neinvestiční) </w:t>
      </w:r>
    </w:p>
    <w:p w14:paraId="689180D5" w14:textId="1568EA23" w:rsidR="00894D0A" w:rsidRPr="00054507" w:rsidRDefault="00894D0A" w:rsidP="005278B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Následující text se uvede pouze u DT 1:</w:t>
      </w:r>
    </w:p>
    <w:p w14:paraId="599AD3AA" w14:textId="1C1EE706" w:rsidR="005278BA" w:rsidRPr="00A75DB9" w:rsidRDefault="005278BA" w:rsidP="005278B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75DB9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zákon“), výdajů spojených s pořízením nehmotného majetku nebo výdajů spojených s technickým zhodnocením, rekonstrukcí a modernizací ve smyslu § 33 cit. zákona.</w:t>
      </w:r>
    </w:p>
    <w:p w14:paraId="23B71918" w14:textId="77777777" w:rsidR="005278BA" w:rsidRPr="00A75DB9" w:rsidRDefault="005278BA" w:rsidP="005278BA">
      <w:pPr>
        <w:ind w:left="567" w:firstLine="0"/>
        <w:rPr>
          <w:rFonts w:ascii="Arial" w:hAnsi="Arial" w:cs="Arial"/>
          <w:sz w:val="24"/>
          <w:szCs w:val="24"/>
        </w:rPr>
      </w:pPr>
      <w:r w:rsidRPr="00A75DB9"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 nehmotného majetku (tj. limitní částka pro pořízení dlouhodobého hmotného a nehmotného majetku je nižší než limit stanovený cit. zákonem).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424A7C9E" w14:textId="77777777" w:rsidR="005278BA" w:rsidRDefault="005278BA" w:rsidP="005278BA">
      <w:pPr>
        <w:ind w:left="567" w:firstLine="0"/>
        <w:rPr>
          <w:rFonts w:ascii="Arial" w:hAnsi="Arial" w:cs="Arial"/>
          <w:sz w:val="24"/>
          <w:szCs w:val="24"/>
        </w:rPr>
      </w:pPr>
    </w:p>
    <w:p w14:paraId="3E9B9D81" w14:textId="0C85C9FA" w:rsidR="005278BA" w:rsidRPr="00054507" w:rsidRDefault="005278BA" w:rsidP="005278BA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Následující text se uvede u DT 1, DT 2 </w:t>
      </w:r>
      <w:r w:rsidR="00A75DB9"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i</w:t>
      </w:r>
      <w:r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DT 3:</w:t>
      </w:r>
    </w:p>
    <w:p w14:paraId="72F62B1D" w14:textId="77777777" w:rsidR="005278BA" w:rsidRPr="003E0167" w:rsidRDefault="005278BA" w:rsidP="005278BA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8E0DBC9" w14:textId="77777777" w:rsidR="005278BA" w:rsidRPr="003E0167" w:rsidRDefault="005278BA" w:rsidP="005278BA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155CAFB9" w14:textId="77777777" w:rsidR="005278BA" w:rsidRPr="003E0167" w:rsidRDefault="005278BA" w:rsidP="005278BA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nehmotného majetku,</w:t>
      </w:r>
    </w:p>
    <w:p w14:paraId="1FCE0FCB" w14:textId="77777777" w:rsidR="005278BA" w:rsidRPr="003E0167" w:rsidRDefault="005278BA" w:rsidP="005278BA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1B484D9E" w14:textId="77777777" w:rsidR="005278BA" w:rsidRPr="003E0167" w:rsidRDefault="005278BA" w:rsidP="005278B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FD655E7" w14:textId="4B705F5D" w:rsidR="005278BA" w:rsidRPr="00054507" w:rsidRDefault="005278BA" w:rsidP="005278BA">
      <w:pPr>
        <w:numPr>
          <w:ilvl w:val="0"/>
          <w:numId w:val="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podpory z rozpočtu Olomouckého kraje (dále jen „Zásady“) a v souladu s pravidly Dotačního programu pro sociální oblast 2022 pro dotační titul Podpora aktivit směřujících k sociálnímu začleňování</w:t>
      </w:r>
      <w:r w:rsidRPr="00054507" w:rsidDel="009017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45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NEBO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 pro sociální oblast 2022 pro dotační titul Podpora prorodinných aktivit </w:t>
      </w:r>
      <w:r w:rsidRPr="000545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NEBO</w:t>
      </w:r>
      <w:r w:rsidRPr="00054507" w:rsidDel="009017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2022 pro dotační titul Podpora prevence kriminality.</w:t>
      </w:r>
      <w:r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1CAA5EE7" w14:textId="77777777" w:rsidR="005278BA" w:rsidRPr="003E0167" w:rsidRDefault="005278BA" w:rsidP="005278B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F07918B" w14:textId="008A21F3" w:rsidR="005278BA" w:rsidRPr="003E0167" w:rsidRDefault="005278BA" w:rsidP="005278B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7067623A" w14:textId="77777777" w:rsidR="005278BA" w:rsidRPr="003E0167" w:rsidRDefault="005278BA" w:rsidP="005278B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9303804" w14:textId="77777777" w:rsidR="005278BA" w:rsidRPr="00A75DB9" w:rsidRDefault="005278BA" w:rsidP="005278B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  na základě </w:t>
      </w:r>
      <w:r w:rsidRPr="00A75DB9">
        <w:rPr>
          <w:rFonts w:ascii="Arial" w:eastAsia="Times New Roman" w:hAnsi="Arial" w:cs="Arial"/>
          <w:iCs/>
          <w:sz w:val="24"/>
          <w:szCs w:val="24"/>
          <w:lang w:eastAsia="cs-CZ"/>
        </w:rPr>
        <w:t>daňového přiznání k DPH. Příjemce – neplátce DPH uvádí na veškerých vyúčtovacích dokladech finanční částky včetně DPH.</w:t>
      </w:r>
    </w:p>
    <w:p w14:paraId="59E1CF7D" w14:textId="77777777" w:rsidR="005278BA" w:rsidRPr="00A75DB9" w:rsidRDefault="005278BA" w:rsidP="005278B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5DB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46E1C6AD" w14:textId="77777777" w:rsidR="005278BA" w:rsidRPr="00A75DB9" w:rsidRDefault="005278BA" w:rsidP="005278B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5DB9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E8FB3A3" w14:textId="34D8E850" w:rsidR="005278BA" w:rsidRDefault="005278BA" w:rsidP="005278BA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75D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</w:t>
      </w:r>
      <w:r w:rsidRPr="00A75DB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upravit a vrátit poskytovateli část dotace ve výši uplatněného odpočtu DPH, a to do jednoho měsíce ode dne, kdy příslušný státní orgán vrátil příjemci uhrazenou DPH.</w:t>
      </w:r>
    </w:p>
    <w:p w14:paraId="03653A79" w14:textId="4668B5F1" w:rsidR="005278BA" w:rsidRPr="005278BA" w:rsidRDefault="005278BA" w:rsidP="005278B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A75D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4859097" w14:textId="6135C832" w:rsidR="005278BA" w:rsidRPr="003E0167" w:rsidRDefault="005278BA" w:rsidP="005278B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7308E032" w14:textId="77777777" w:rsidR="005278BA" w:rsidRDefault="005278BA" w:rsidP="005278B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368DDB38" w14:textId="77777777" w:rsidR="005278BA" w:rsidRPr="00393327" w:rsidRDefault="005278BA" w:rsidP="005278B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B1FD353" w14:textId="5F14031E" w:rsidR="005278BA" w:rsidRPr="00054507" w:rsidRDefault="005278BA" w:rsidP="005278BA">
      <w:pPr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Lhůta pro použití dotace se obvykle stanoví nejpozději do konce měsíce následujícího po konci termínu realizace akce, uvedeného v tabulce žadatelů v materiálu, schváleném řídícím orgánem v sloupci Termín akce/realizace činnosti.</w:t>
      </w:r>
    </w:p>
    <w:p w14:paraId="0EFB0B25" w14:textId="49D81BB1" w:rsidR="005278BA" w:rsidRPr="00803A28" w:rsidRDefault="005278BA" w:rsidP="005278B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příjemcem v souladu s účelem poskytnutí dotace dle čl. I odst. 2 a 4 této smlouvy a podmínkami použití dotace dle čl. II odst. 1 této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 v období od </w:t>
      </w:r>
      <w:r w:rsidR="00054507"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054507"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0545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1.2022 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4FE744CF" w14:textId="77777777" w:rsidR="005278BA" w:rsidRPr="00803A28" w:rsidRDefault="005278BA" w:rsidP="005278BA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647A624" w14:textId="77777777" w:rsidR="005278BA" w:rsidRPr="00803A28" w:rsidRDefault="005278BA" w:rsidP="005278BA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, vyplněné prostřednictvím systému, v němž příjemce podal žádost o poskytnutí této dotace, a to buď elektronicky zasláním do datové schránky poskytovatele nebo 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9E7D4D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„vyúčtování“).</w:t>
      </w:r>
      <w:r w:rsidRPr="009E7D4D"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9E7D4D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35BDB754" w14:textId="77777777" w:rsidR="005278BA" w:rsidRDefault="005278BA" w:rsidP="005278B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A2EDBEB" w14:textId="41866BAD" w:rsidR="005278BA" w:rsidRPr="005278BA" w:rsidRDefault="005278BA" w:rsidP="005278BA">
      <w:pPr>
        <w:pStyle w:val="Odstavecseseznamem"/>
        <w:numPr>
          <w:ilvl w:val="1"/>
          <w:numId w:val="6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Pr="002D14A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2D14A4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>
        <w:rPr>
          <w:rFonts w:ascii="Arial" w:hAnsi="Arial" w:cs="Arial"/>
          <w:sz w:val="24"/>
          <w:szCs w:val="24"/>
        </w:rPr>
        <w:t>10.18</w:t>
      </w:r>
      <w:r w:rsidRPr="003E0167">
        <w:rPr>
          <w:rFonts w:ascii="Arial" w:hAnsi="Arial" w:cs="Arial"/>
          <w:sz w:val="24"/>
          <w:szCs w:val="24"/>
        </w:rPr>
        <w:t xml:space="preserve"> Pravidel.</w:t>
      </w:r>
    </w:p>
    <w:p w14:paraId="3E2FE25A" w14:textId="36D5A82D" w:rsidR="005278BA" w:rsidRPr="005278BA" w:rsidRDefault="005278BA" w:rsidP="005278BA">
      <w:pPr>
        <w:pStyle w:val="Odstavecseseznamem"/>
        <w:spacing w:after="120"/>
        <w:ind w:left="1134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73056027" w14:textId="535F2992" w:rsidR="00A75DB9" w:rsidRPr="0034319B" w:rsidRDefault="005278BA" w:rsidP="00A75DB9">
      <w:pPr>
        <w:pStyle w:val="Odstavecseseznamem"/>
        <w:numPr>
          <w:ilvl w:val="1"/>
          <w:numId w:val="6"/>
        </w:numPr>
        <w:spacing w:after="120"/>
        <w:contextualSpacing w:val="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F0276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A75DB9" w:rsidRPr="0034319B"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  <w:t xml:space="preserve"> </w:t>
      </w:r>
    </w:p>
    <w:p w14:paraId="5FFA17B6" w14:textId="27DC2096" w:rsidR="00E327F6" w:rsidRPr="00054507" w:rsidRDefault="00E327F6" w:rsidP="00E327F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 lhůtě pro předložení vyúčtování předloží příjemce poskytovateli také závěrečnou zprávu (dle Vzoru závěrečné zprávy, která je přílohou Pravidel), a to buď elektronicky zasláním do datové schránky poskytovatele, nebo</w:t>
      </w:r>
      <w:r w:rsidR="00A75DB9"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smlouvy.</w:t>
      </w:r>
    </w:p>
    <w:p w14:paraId="098F629D" w14:textId="3E06F629" w:rsidR="005278BA" w:rsidRPr="00054507" w:rsidRDefault="00E327F6" w:rsidP="00E327F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Závěrečná zpráva musí, dle vzoru, obsahovat</w:t>
      </w:r>
      <w:r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Pr="0005450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CC6D9FB" w14:textId="23C44AE0" w:rsidR="005278BA" w:rsidRPr="00A20104" w:rsidRDefault="005278BA" w:rsidP="005278BA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2010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20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20104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 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20104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20104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53A54DD2" w14:textId="77777777" w:rsidR="005278BA" w:rsidRDefault="005278BA" w:rsidP="005278BA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5F7E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</w:t>
      </w:r>
      <w:bookmarkStart w:id="1" w:name="_GoBack"/>
      <w:bookmarkEnd w:id="1"/>
      <w:r w:rsidRPr="00D55F7E">
        <w:rPr>
          <w:rFonts w:ascii="Arial" w:eastAsia="Times New Roman" w:hAnsi="Arial" w:cs="Arial"/>
          <w:sz w:val="24"/>
          <w:szCs w:val="24"/>
          <w:lang w:eastAsia="cs-CZ"/>
        </w:rPr>
        <w:t xml:space="preserve">ínek použití dotace, stanovených v čl. II odst. 1 této smlouvy, nebo poruší některou z povinností uvedených v této smlouvě, dopustí se porušení rozpočtové kázně ve smyslu </w:t>
      </w:r>
      <w:proofErr w:type="spellStart"/>
      <w:r w:rsidRPr="00D55F7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55F7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07A750C0" w14:textId="77777777" w:rsidR="005278BA" w:rsidRPr="00D55F7E" w:rsidRDefault="005278BA" w:rsidP="005278BA">
      <w:pPr>
        <w:numPr>
          <w:ilvl w:val="0"/>
          <w:numId w:val="6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55F7E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278BA" w:rsidRPr="003E0167" w14:paraId="2CE20451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198F6" w14:textId="77777777" w:rsidR="005278BA" w:rsidRPr="003E0167" w:rsidRDefault="005278BA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EC95" w14:textId="77777777" w:rsidR="005278BA" w:rsidRDefault="005278BA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1EB1FA74" w14:textId="77777777" w:rsidR="005278BA" w:rsidRPr="003E0167" w:rsidRDefault="005278BA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5278BA" w:rsidRPr="003E0167" w14:paraId="71F02F58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C5889" w14:textId="77777777" w:rsidR="005278BA" w:rsidRPr="003E0167" w:rsidRDefault="005278BA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7A0E" w14:textId="77777777" w:rsidR="005278BA" w:rsidRPr="003E0167" w:rsidRDefault="005278BA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78BA" w:rsidRPr="003E0167" w14:paraId="7B3A4192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2F04" w14:textId="77777777" w:rsidR="005278BA" w:rsidRPr="003E0167" w:rsidRDefault="005278BA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8399" w14:textId="77777777" w:rsidR="005278BA" w:rsidRPr="003E0167" w:rsidRDefault="005278BA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78BA" w:rsidRPr="003E0167" w14:paraId="4557B584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278B3" w14:textId="77777777" w:rsidR="005278BA" w:rsidRPr="003E0167" w:rsidRDefault="005278BA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2BD7" w14:textId="77777777" w:rsidR="005278BA" w:rsidRPr="003E0167" w:rsidRDefault="005278BA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5278BA" w:rsidRPr="003E0167" w14:paraId="2BC5DCB2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B5DB2" w14:textId="77777777" w:rsidR="005278BA" w:rsidRPr="003E0167" w:rsidRDefault="005278BA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6037" w14:textId="77777777" w:rsidR="005278BA" w:rsidRPr="003E0167" w:rsidRDefault="005278BA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78BA" w:rsidRPr="003E0167" w14:paraId="4AD3B94D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73C6" w14:textId="77777777" w:rsidR="005278BA" w:rsidRPr="003E0167" w:rsidRDefault="005278BA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66E56" w14:textId="77777777" w:rsidR="005278BA" w:rsidRPr="003E0167" w:rsidRDefault="005278BA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78BA" w:rsidRPr="003E0167" w14:paraId="34D1F79F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93B8" w14:textId="77777777" w:rsidR="005278BA" w:rsidRPr="003E0167" w:rsidRDefault="005278BA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BE08" w14:textId="77777777" w:rsidR="005278BA" w:rsidRPr="003E0167" w:rsidRDefault="005278BA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5278BA" w:rsidRPr="003E0167" w14:paraId="3A706801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69DF" w14:textId="77777777" w:rsidR="005278BA" w:rsidRPr="003E0167" w:rsidRDefault="005278BA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8B6C" w14:textId="77777777" w:rsidR="005278BA" w:rsidRPr="00D55F7E" w:rsidRDefault="005278BA" w:rsidP="005278BA">
            <w:pPr>
              <w:pStyle w:val="Odstavecseseznamem"/>
              <w:numPr>
                <w:ilvl w:val="0"/>
                <w:numId w:val="7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D55F7E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0552C9EE" w14:textId="77777777" w:rsidR="005278BA" w:rsidRPr="003E0167" w:rsidRDefault="005278BA" w:rsidP="005278B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4196196" w14:textId="3C794340" w:rsidR="005278BA" w:rsidRPr="00054507" w:rsidRDefault="005278BA" w:rsidP="005278BA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27– 4228330207/0100. V případě, že je vratka realizována v roce 2023, vrátí příjemce dotaci nebo její část na účet poskytovatele č. 27-4228320287/0100.  </w:t>
      </w:r>
      <w:r w:rsidRPr="00054507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  <w:r w:rsidR="0034319B" w:rsidRPr="00054507">
        <w:rPr>
          <w:rFonts w:ascii="Arial" w:hAnsi="Arial" w:cs="Arial"/>
          <w:i/>
          <w:sz w:val="24"/>
          <w:szCs w:val="24"/>
        </w:rPr>
        <w:t xml:space="preserve"> </w:t>
      </w:r>
    </w:p>
    <w:p w14:paraId="6CC1A52F" w14:textId="77777777" w:rsidR="005278BA" w:rsidRPr="00D55F7E" w:rsidRDefault="005278BA" w:rsidP="005278BA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EAF947" w14:textId="77777777" w:rsidR="005278BA" w:rsidRPr="00D55F7E" w:rsidRDefault="005278BA" w:rsidP="005278BA">
      <w:pPr>
        <w:pStyle w:val="Odstavecseseznamem"/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55F7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F219CB1" w14:textId="77777777" w:rsidR="0034319B" w:rsidRDefault="0034319B" w:rsidP="0034319B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905FDD" w14:textId="77853832" w:rsidR="005278BA" w:rsidRPr="00054507" w:rsidRDefault="005278BA" w:rsidP="005278BA">
      <w:pPr>
        <w:numPr>
          <w:ilvl w:val="0"/>
          <w:numId w:val="6"/>
        </w:numPr>
        <w:tabs>
          <w:tab w:val="num" w:pos="74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nejméně do konce kalendářního roku, v němž mu byla poskytnuta dotace, dále je příjemce povinen označit propagační materiály, vztahující se k účelu dotace, logem poskytovatele (jsou-li vydávány), a umístit reklamní panel nebo obdobné zařízení, s logem poskytovatele do místa, ve kterém je realizována podpořená akce, po dobu její realizace</w:t>
      </w:r>
      <w:r w:rsidRPr="0005450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63BA82C4" w14:textId="77777777" w:rsidR="005278BA" w:rsidRPr="003E0167" w:rsidRDefault="005278BA" w:rsidP="005278BA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05377F1C" w14:textId="77777777" w:rsidR="005278BA" w:rsidRPr="003E0167" w:rsidRDefault="005278BA" w:rsidP="005278BA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zadávání veřejných zakázek, je povinen při její realizaci postupovat dle tohoto zákona.</w:t>
      </w:r>
    </w:p>
    <w:p w14:paraId="3D1409D9" w14:textId="77777777" w:rsidR="005278BA" w:rsidRPr="00054507" w:rsidRDefault="005278BA" w:rsidP="005278BA">
      <w:pPr>
        <w:numPr>
          <w:ilvl w:val="0"/>
          <w:numId w:val="6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 nebo čl. 1 odst. 13 Zásad.</w:t>
      </w:r>
      <w:r w:rsidRPr="0005450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(odkaz na odst. 13 se uvede v případě, že dotace bude poskytována v režimu de </w:t>
      </w:r>
      <w:proofErr w:type="spellStart"/>
      <w:r w:rsidRPr="0005450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05450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44CA97E8" w14:textId="77777777" w:rsidR="005278BA" w:rsidRPr="003E0167" w:rsidRDefault="005278BA" w:rsidP="005278BA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2B328376" w14:textId="77777777" w:rsidR="005278BA" w:rsidRPr="003E0167" w:rsidRDefault="005278BA" w:rsidP="005278BA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BEA1A16" w14:textId="77777777" w:rsidR="005278BA" w:rsidRPr="003E0167" w:rsidRDefault="005278BA" w:rsidP="005278BA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EF79E1F" w14:textId="77777777" w:rsidR="005278BA" w:rsidRPr="00054507" w:rsidRDefault="005278BA" w:rsidP="005278B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 rozpočtových pravidlech územních rozpočtů, ve znění pozdějších právních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předpisů.</w:t>
      </w:r>
    </w:p>
    <w:p w14:paraId="2C7A0D30" w14:textId="77777777" w:rsidR="005278BA" w:rsidRPr="00054507" w:rsidRDefault="005278BA" w:rsidP="005278BA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054507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5450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054507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054507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6158C313" w14:textId="77777777" w:rsidR="005278BA" w:rsidRPr="003E0167" w:rsidRDefault="005278BA" w:rsidP="005278BA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2540AB89" w14:textId="77777777" w:rsidR="005278BA" w:rsidRPr="003E0167" w:rsidRDefault="005278BA" w:rsidP="005278BA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3D01755F" w14:textId="77777777" w:rsidR="005278BA" w:rsidRPr="003E0167" w:rsidRDefault="005278BA" w:rsidP="005278BA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C0085BD" w14:textId="6373A12A" w:rsidR="005278BA" w:rsidRDefault="005278BA" w:rsidP="005278BA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58BA04F" w14:textId="6F1A8C02" w:rsidR="005278BA" w:rsidRDefault="005278BA" w:rsidP="005278B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čl. 3 části A odst. 4 písm. e) Zásad, tato smlouva zaniká nepředložením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891C095" w14:textId="77777777" w:rsidR="005278BA" w:rsidRPr="003E0167" w:rsidRDefault="005278BA" w:rsidP="005278B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A95CB59" w14:textId="77777777" w:rsidR="005278BA" w:rsidRPr="003E0167" w:rsidRDefault="005278BA" w:rsidP="005278B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5FA71083" w14:textId="77777777" w:rsidR="005278BA" w:rsidRPr="00054507" w:rsidRDefault="005278BA" w:rsidP="005278B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zveřejněny na webových stránkách Olomouckého kraje </w:t>
      </w:r>
      <w:hyperlink r:id="rId7" w:history="1">
        <w:r w:rsidRPr="0005450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0545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731631C" w14:textId="2DD04B41" w:rsidR="005278BA" w:rsidRPr="00054507" w:rsidRDefault="005278BA" w:rsidP="005278B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 Olomouckého kraje č ......... ze dne .........</w:t>
      </w:r>
    </w:p>
    <w:p w14:paraId="2CB3E3C4" w14:textId="77777777" w:rsidR="005278BA" w:rsidRPr="00054507" w:rsidRDefault="005278BA" w:rsidP="005278BA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54507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Pr="0005450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54507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Zásad). V tomto případě bude ze smlouvy vypuštěna i následující podpisová část, místo které bude uveden text „</w:t>
      </w:r>
      <w:r w:rsidRPr="00054507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054507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0C35B1B2" w14:textId="77777777" w:rsidR="005278BA" w:rsidRDefault="005278BA" w:rsidP="005278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278BA" w14:paraId="52B00DCC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EA4D4" w14:textId="77777777" w:rsidR="005278BA" w:rsidRDefault="005278BA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835FE1C" w14:textId="77777777" w:rsidR="005278BA" w:rsidRDefault="005278BA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22847" w14:textId="77777777" w:rsidR="005278BA" w:rsidRDefault="005278BA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278BA" w14:paraId="781AA0C8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E3B6D" w14:textId="77777777" w:rsidR="005278BA" w:rsidRDefault="005278BA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23858EEF" w14:textId="77777777" w:rsidR="00054507" w:rsidRDefault="00054507" w:rsidP="00054507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Ivo Slavotínek</w:t>
            </w:r>
          </w:p>
          <w:p w14:paraId="55C929A9" w14:textId="77777777" w:rsidR="00054507" w:rsidRDefault="00054507" w:rsidP="00054507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náměst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 hejtmana</w:t>
            </w:r>
          </w:p>
          <w:p w14:paraId="1C080DDE" w14:textId="77777777" w:rsidR="005278BA" w:rsidRDefault="005278BA" w:rsidP="00E05BF6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8C92C" w14:textId="77777777" w:rsidR="005278BA" w:rsidRDefault="005278BA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309705FA" w14:textId="212214DA" w:rsidR="005278BA" w:rsidRDefault="005278BA" w:rsidP="00A75DB9">
      <w:pPr>
        <w:ind w:left="0" w:firstLine="0"/>
        <w:rPr>
          <w:rFonts w:ascii="Arial" w:hAnsi="Arial" w:cs="Arial"/>
          <w:bCs/>
        </w:rPr>
      </w:pPr>
    </w:p>
    <w:sectPr w:rsidR="005278BA" w:rsidSect="00054507">
      <w:footerReference w:type="default" r:id="rId8"/>
      <w:footerReference w:type="first" r:id="rId9"/>
      <w:pgSz w:w="11906" w:h="16838"/>
      <w:pgMar w:top="1418" w:right="1418" w:bottom="1418" w:left="1418" w:header="708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98B3" w14:textId="77777777" w:rsidR="00B22465" w:rsidRDefault="00B22465">
      <w:r>
        <w:separator/>
      </w:r>
    </w:p>
  </w:endnote>
  <w:endnote w:type="continuationSeparator" w:id="0">
    <w:p w14:paraId="0C0985BE" w14:textId="77777777" w:rsidR="00B22465" w:rsidRDefault="00B2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82108" w14:textId="3FDD8421" w:rsidR="00BB7AD5" w:rsidRDefault="00054507" w:rsidP="00054507">
    <w:pPr>
      <w:jc w:val="right"/>
    </w:pPr>
    <w:r>
      <w:fldChar w:fldCharType="begin"/>
    </w:r>
    <w:r>
      <w:instrText>PAGE   \* MERGEFORMAT</w:instrText>
    </w:r>
    <w:r>
      <w:fldChar w:fldCharType="separate"/>
    </w:r>
    <w:r w:rsidR="00A20104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3D286D86" w14:textId="14EB777C" w:rsidR="001763FE" w:rsidRDefault="003431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104">
          <w:rPr>
            <w:noProof/>
          </w:rPr>
          <w:t>1</w:t>
        </w:r>
        <w:r>
          <w:fldChar w:fldCharType="end"/>
        </w:r>
      </w:p>
    </w:sdtContent>
  </w:sdt>
  <w:p w14:paraId="52FE839F" w14:textId="77777777" w:rsidR="00A375C6" w:rsidRPr="00CA24A0" w:rsidRDefault="00A20104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27D37" w14:textId="77777777" w:rsidR="00B22465" w:rsidRDefault="00B22465">
      <w:r>
        <w:separator/>
      </w:r>
    </w:p>
  </w:footnote>
  <w:footnote w:type="continuationSeparator" w:id="0">
    <w:p w14:paraId="56D79B67" w14:textId="77777777" w:rsidR="00B22465" w:rsidRDefault="00B2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5F46DE9"/>
    <w:multiLevelType w:val="hybridMultilevel"/>
    <w:tmpl w:val="C79C5D06"/>
    <w:lvl w:ilvl="0" w:tplc="AFDE44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BA"/>
    <w:rsid w:val="00001779"/>
    <w:rsid w:val="00035B4B"/>
    <w:rsid w:val="00054507"/>
    <w:rsid w:val="000A1E34"/>
    <w:rsid w:val="001149F7"/>
    <w:rsid w:val="0011502D"/>
    <w:rsid w:val="0012003A"/>
    <w:rsid w:val="0019544F"/>
    <w:rsid w:val="00290518"/>
    <w:rsid w:val="002D6DC8"/>
    <w:rsid w:val="0034319B"/>
    <w:rsid w:val="00391E19"/>
    <w:rsid w:val="003B2149"/>
    <w:rsid w:val="004558D7"/>
    <w:rsid w:val="004748EC"/>
    <w:rsid w:val="005278BA"/>
    <w:rsid w:val="00533D16"/>
    <w:rsid w:val="005F4407"/>
    <w:rsid w:val="00703AC4"/>
    <w:rsid w:val="0070659C"/>
    <w:rsid w:val="007217D9"/>
    <w:rsid w:val="00806368"/>
    <w:rsid w:val="00814C43"/>
    <w:rsid w:val="00871F14"/>
    <w:rsid w:val="00894D0A"/>
    <w:rsid w:val="008F7031"/>
    <w:rsid w:val="00921A37"/>
    <w:rsid w:val="009550B6"/>
    <w:rsid w:val="009C2180"/>
    <w:rsid w:val="00A20104"/>
    <w:rsid w:val="00A41982"/>
    <w:rsid w:val="00A742F4"/>
    <w:rsid w:val="00A75DB9"/>
    <w:rsid w:val="00A87A24"/>
    <w:rsid w:val="00B22465"/>
    <w:rsid w:val="00BA080A"/>
    <w:rsid w:val="00BA75B5"/>
    <w:rsid w:val="00C20BF5"/>
    <w:rsid w:val="00C44BC1"/>
    <w:rsid w:val="00C605E0"/>
    <w:rsid w:val="00C833B5"/>
    <w:rsid w:val="00D14434"/>
    <w:rsid w:val="00D619C2"/>
    <w:rsid w:val="00DC6970"/>
    <w:rsid w:val="00E01360"/>
    <w:rsid w:val="00E327F6"/>
    <w:rsid w:val="00ED050D"/>
    <w:rsid w:val="00F01758"/>
    <w:rsid w:val="00F5115C"/>
    <w:rsid w:val="00F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7C86"/>
  <w14:defaultImageDpi w14:val="32767"/>
  <w15:chartTrackingRefBased/>
  <w15:docId w15:val="{D0A0EBB2-5CAD-2E47-95F3-7E05E8B7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1"/>
        <w:szCs w:val="21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8BA"/>
    <w:pPr>
      <w:ind w:left="851" w:hanging="851"/>
      <w:jc w:val="both"/>
    </w:pPr>
    <w:rPr>
      <w:rFonts w:asciiTheme="minorHAnsi" w:hAnsiTheme="minorHAnsi" w:cstheme="minorBid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8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78BA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527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78BA"/>
    <w:rPr>
      <w:rFonts w:asciiTheme="minorHAnsi" w:hAnsiTheme="minorHAnsi" w:cstheme="minorBidi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E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E34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1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A1E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1E34"/>
    <w:rPr>
      <w:rFonts w:asciiTheme="minorHAnsi" w:hAnsiTheme="minorHAnsi" w:cstheme="minorBid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E34"/>
    <w:rPr>
      <w:rFonts w:asciiTheme="minorHAnsi" w:hAnsiTheme="minorHAnsi" w:cstheme="minorBid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4748EC"/>
    <w:rPr>
      <w:rFonts w:asciiTheme="minorHAnsi" w:hAnsiTheme="minorHAnsi" w:cstheme="minorBidi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0545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507"/>
    <w:rPr>
      <w:rFonts w:asciiTheme="minorHAnsi" w:hAnsiTheme="minorHAnsi" w:cstheme="minorBid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3077</Words>
  <Characters>18157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AKMN</dc:creator>
  <cp:keywords/>
  <dc:description/>
  <cp:lastModifiedBy>Brlková Lucie</cp:lastModifiedBy>
  <cp:revision>8</cp:revision>
  <dcterms:created xsi:type="dcterms:W3CDTF">2021-11-14T13:14:00Z</dcterms:created>
  <dcterms:modified xsi:type="dcterms:W3CDTF">2021-11-15T10:58:00Z</dcterms:modified>
</cp:coreProperties>
</file>