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8331" w14:textId="48CEF83B" w:rsidR="002B7048" w:rsidRPr="003C4CE5" w:rsidRDefault="00670E13" w:rsidP="00E52C93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2B7048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253EB53C" w14:textId="0629D5E1" w:rsidR="002B7048" w:rsidRPr="00E52C93" w:rsidRDefault="00E52C93" w:rsidP="00E52C93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2C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fyzickou osobu podnikatele, je-li dotace poskytována na účel </w:t>
      </w:r>
      <w:bookmarkStart w:id="0" w:name="_GoBack"/>
      <w:bookmarkEnd w:id="0"/>
      <w:r w:rsidRPr="00E52C93">
        <w:rPr>
          <w:rFonts w:ascii="Arial" w:eastAsia="Times New Roman" w:hAnsi="Arial" w:cs="Arial"/>
          <w:b/>
          <w:sz w:val="24"/>
          <w:szCs w:val="24"/>
          <w:lang w:eastAsia="cs-CZ"/>
        </w:rPr>
        <w:t>nesouvisející s předmětem jejího podnikání)</w:t>
      </w:r>
    </w:p>
    <w:p w14:paraId="3C9258B8" w14:textId="71BB8EBE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9C4D75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5BA47514" w:rsidR="009701E1" w:rsidRPr="00A616A5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F4289" w:rsidRPr="00A616A5">
        <w:rPr>
          <w:rFonts w:ascii="Arial" w:eastAsia="Times New Roman" w:hAnsi="Arial" w:cs="Arial"/>
          <w:lang w:eastAsia="cs-CZ"/>
        </w:rPr>
        <w:t>27-4228330207/0100</w:t>
      </w:r>
    </w:p>
    <w:p w14:paraId="161F6CF7" w14:textId="77777777" w:rsidR="009701E1" w:rsidRPr="00A616A5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616A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616A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 – např. zmocněnec na základě udělěné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4ECF8CA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520771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026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447BFB1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52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207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207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6DF91FD5" w:rsidR="009A3DA5" w:rsidRPr="00F71DEE" w:rsidRDefault="009A3DA5" w:rsidP="00F71DEE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2077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F4289" w:rsidRPr="007E307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Pro potřeby veřejné podpory – podpory malého rozsahu (podpory de minimis) se za den poskytnutí dotace považuje den, kdy tato smlouva nabyde účinnosti.</w:t>
      </w:r>
      <w:r w:rsidR="000F4289" w:rsidRPr="007E3071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0F4289"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0F4289" w:rsidRPr="007E3071">
        <w:rPr>
          <w:rFonts w:ascii="Arial" w:hAnsi="Arial" w:cs="Arial"/>
          <w:i/>
          <w:color w:val="0000FF"/>
          <w:sz w:val="24"/>
          <w:szCs w:val="24"/>
        </w:rPr>
        <w:t>Ve smlouvě zůstane pouze v případě, kdy bude případná veřejná podpora řešena dle nařízení de minimis.</w:t>
      </w:r>
      <w:r w:rsidR="000F4289"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C75A2F9" w14:textId="5AA185D0" w:rsidR="00F71DEE" w:rsidRPr="00520771" w:rsidRDefault="00F71DEE" w:rsidP="00F71D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2494A02F" w:rsidR="009A3DA5" w:rsidRPr="0052077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0812833E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4A694B0C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6DB61495" w:rsidR="00054974" w:rsidRPr="0052077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FE3610" w:rsidRPr="00FE361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0F4289" w:rsidRPr="00A616A5">
        <w:rPr>
          <w:rFonts w:ascii="Arial" w:eastAsia="Times New Roman" w:hAnsi="Arial" w:cs="Arial"/>
          <w:b/>
          <w:sz w:val="24"/>
          <w:szCs w:val="24"/>
          <w:lang w:eastAsia="cs-CZ"/>
        </w:rPr>
        <w:t>05_01_Program podpory kultury v Olomouckém kraji v roce 2022</w:t>
      </w:r>
      <w:r w:rsidR="000F4289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F4289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08985E4D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FE361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FE36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2AB632AC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dotaci použít </w:t>
      </w:r>
      <w:r w:rsidR="00A616A5" w:rsidRPr="00A616A5">
        <w:rPr>
          <w:rFonts w:ascii="Arial" w:eastAsia="Times New Roman" w:hAnsi="Arial" w:cs="Arial"/>
          <w:sz w:val="24"/>
          <w:szCs w:val="24"/>
          <w:lang w:eastAsia="cs-CZ"/>
        </w:rPr>
        <w:t>pouze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..........……………. </w:t>
      </w:r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03C0671" w14:textId="3D32940B" w:rsidR="005A477A" w:rsidRPr="000F4289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2077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1C7D7215" w:rsidR="005A477A" w:rsidRPr="00A616A5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</w:t>
      </w:r>
      <w:r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odst. 2 a 4 této smlouvy a podmínkami použití dotace dle čl. II odst. 1 této smlouvy v období od </w:t>
      </w:r>
      <w:r w:rsidR="000F4289"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C50C9F"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60854B5A" w14:textId="20D66137" w:rsidR="000F4289" w:rsidRDefault="000F4289" w:rsidP="000F428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nejméně 50 % z vlastních a jiných zdrojů. Budou-li celkové skutečně vynaložené uznatelné výdaje nižší než celkové předpokládané 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A616A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50 </w:t>
      </w:r>
      <w:r w:rsidR="00A616A5">
        <w:rPr>
          <w:rFonts w:ascii="Arial" w:hAnsi="Arial" w:cs="Arial"/>
          <w:sz w:val="24"/>
          <w:szCs w:val="24"/>
        </w:rPr>
        <w:t>%</w:t>
      </w:r>
      <w:r w:rsidRPr="006B549F">
        <w:rPr>
          <w:rFonts w:ascii="Arial" w:hAnsi="Arial" w:cs="Arial"/>
          <w:bCs/>
          <w:i/>
          <w:sz w:val="24"/>
          <w:szCs w:val="24"/>
        </w:rPr>
        <w:t xml:space="preserve"> </w:t>
      </w:r>
      <w:r w:rsidRPr="006B549F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74A8A26B" w14:textId="23677DA2" w:rsidR="000F4289" w:rsidRPr="006B549F" w:rsidRDefault="000F4289" w:rsidP="000F4289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616A5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A616A5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A616A5">
        <w:rPr>
          <w:rFonts w:ascii="Arial" w:hAnsi="Arial" w:cs="Arial"/>
          <w:sz w:val="24"/>
          <w:szCs w:val="24"/>
          <w:highlight w:val="green"/>
        </w:rPr>
        <w:t xml:space="preserve">, poskytnutých na realizaci činnosti uvedené v čl. I. odst. 2 této smlouvy nesmí přesáhnout </w:t>
      </w:r>
      <w:r w:rsidRPr="00A616A5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A616A5">
        <w:rPr>
          <w:rFonts w:ascii="Arial" w:hAnsi="Arial" w:cs="Arial"/>
          <w:sz w:val="24"/>
          <w:szCs w:val="24"/>
          <w:highlight w:val="green"/>
        </w:rPr>
        <w:t>(</w:t>
      </w:r>
      <w:r w:rsidRPr="00A616A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A616A5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A616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16A08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046BE434" w14:textId="5DDF05BB" w:rsidR="000F4289" w:rsidRPr="00EF5990" w:rsidRDefault="000F4289" w:rsidP="000F4289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A616A5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6601D9EC" w:rsidR="006A1189" w:rsidRPr="00935CA8" w:rsidRDefault="006A1189" w:rsidP="00F458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F4588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CF21C9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B6092D" w:rsidRPr="00B6092D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B6092D" w:rsidRPr="00B6092D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F458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B6092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90335F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B6092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0335F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0F4C87" w:rsidRPr="000F4C8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554B101" w:rsidR="006A1189" w:rsidRPr="005207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B4EA7"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B6092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B4EA7"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B6092D" w:rsidRPr="00B6092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8B4EA7" w:rsidRPr="008B4EA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346E1762" w:rsidR="006A1189" w:rsidRPr="00520771" w:rsidRDefault="006A1189" w:rsidP="00C50C9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D65DBBB" w:rsidR="006A1189" w:rsidRPr="005207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5246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15246F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15246F" w:rsidRPr="00A53C74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41CC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41CC3" w:rsidRPr="00641CC3">
        <w:rPr>
          <w:rFonts w:ascii="Arial" w:eastAsia="Times New Roman" w:hAnsi="Arial" w:cs="Arial"/>
          <w:sz w:val="24"/>
          <w:szCs w:val="24"/>
          <w:lang w:eastAsia="cs-CZ"/>
        </w:rPr>
        <w:t>který</w:t>
      </w:r>
      <w:r w:rsidR="0015246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E93" w:rsidRPr="004B789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15246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631C84BD" w:rsidR="006A1189" w:rsidRPr="00520771" w:rsidRDefault="00876E93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413E3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76E93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A31E3B" w14:textId="7766E780" w:rsidR="000F4289" w:rsidRPr="00EF5990" w:rsidRDefault="000F4289" w:rsidP="000F4289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616A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616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</w:t>
      </w:r>
      <w:r w:rsidR="0090138A"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50023D"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50023D"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fotodokumentaci užití loga Olomouckého kraje dle čl.</w:t>
      </w:r>
      <w:r w:rsidR="00427DD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II. odst.</w:t>
      </w:r>
      <w:r w:rsidR="0050023D"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10/</w:t>
      </w:r>
      <w:r w:rsidR="0050023D" w:rsidRPr="00A616A5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 xml:space="preserve">11 </w:t>
      </w:r>
      <w:r w:rsidR="0050023D" w:rsidRPr="00A616A5">
        <w:rPr>
          <w:rFonts w:ascii="Arial" w:eastAsia="Times New Roman" w:hAnsi="Arial" w:cs="Arial"/>
          <w:i/>
          <w:iCs/>
          <w:color w:val="0000FF"/>
          <w:sz w:val="24"/>
          <w:szCs w:val="24"/>
          <w:highlight w:val="green"/>
          <w:lang w:eastAsia="cs-CZ"/>
        </w:rPr>
        <w:t xml:space="preserve">(pokud bude </w:t>
      </w:r>
      <w:r w:rsidR="0050023D" w:rsidRPr="00A616A5">
        <w:rPr>
          <w:rFonts w:ascii="Arial" w:eastAsia="Times New Roman" w:hAnsi="Arial" w:cs="Arial"/>
          <w:i/>
          <w:iCs/>
          <w:color w:val="0000FF"/>
          <w:sz w:val="24"/>
          <w:szCs w:val="24"/>
          <w:highlight w:val="green"/>
          <w:lang w:eastAsia="cs-CZ"/>
        </w:rPr>
        <w:lastRenderedPageBreak/>
        <w:t>GBER)</w:t>
      </w:r>
      <w:r w:rsidR="0050023D" w:rsidRPr="00A616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0023D"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>této smlouvy vč. printscreenu webových stránek nebo sociálních sítí s logem Olomouckého kraje</w:t>
      </w:r>
      <w:r w:rsidR="0050023D" w:rsidRPr="00A616A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F599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</w:p>
    <w:p w14:paraId="3C9258F9" w14:textId="0D25E0AA" w:rsidR="009A3DA5" w:rsidRPr="000F4289" w:rsidRDefault="005D433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0F428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F428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F4289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0F428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porušení rozpočtové kázně ve smyslu ust. § 22 zákona č. 250/2000 Sb., o rozpočtových pravidlech územních rozpočtů, ve znění pozdějších předpisů.</w:t>
      </w:r>
    </w:p>
    <w:p w14:paraId="7B845FB7" w14:textId="3243D8D9" w:rsidR="000F4289" w:rsidRPr="000F4289" w:rsidRDefault="000F4289" w:rsidP="000F428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616A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A616A5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de minimis</w:t>
      </w:r>
      <w:r w:rsidRPr="00A616A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A616A5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A616A5">
        <w:rPr>
          <w:rFonts w:ascii="Arial" w:hAnsi="Arial" w:cs="Arial"/>
          <w:sz w:val="24"/>
          <w:szCs w:val="24"/>
          <w:highlight w:val="green"/>
        </w:rPr>
        <w:t>(</w:t>
      </w:r>
      <w:r w:rsidRPr="00A616A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A616A5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</w:t>
      </w:r>
      <w:r w:rsidRPr="00A616A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A616A5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A616A5">
        <w:rPr>
          <w:rFonts w:ascii="Arial" w:hAnsi="Arial" w:cs="Arial"/>
          <w:i/>
          <w:sz w:val="24"/>
          <w:szCs w:val="24"/>
          <w:highlight w:val="green"/>
        </w:rPr>
        <w:t>de minimis</w:t>
      </w:r>
      <w:r w:rsidRPr="00A616A5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A616A5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A616A5">
        <w:rPr>
          <w:rFonts w:ascii="Arial" w:hAnsi="Arial" w:cs="Arial"/>
          <w:sz w:val="24"/>
          <w:szCs w:val="24"/>
          <w:highlight w:val="green"/>
        </w:rPr>
        <w:t>(</w:t>
      </w:r>
      <w:r w:rsidRPr="00A616A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A616A5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 </w:t>
      </w:r>
      <w:r w:rsidRPr="00A616A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A616A5">
        <w:rPr>
          <w:rFonts w:ascii="Arial" w:hAnsi="Arial" w:cs="Arial"/>
          <w:i/>
          <w:sz w:val="24"/>
        </w:rPr>
        <w:t xml:space="preserve"> </w:t>
      </w:r>
      <w:r w:rsidRPr="00416A08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3C9258FA" w14:textId="215418FA" w:rsidR="009A3DA5" w:rsidRPr="00520771" w:rsidRDefault="00794A0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876E93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r w:rsidRPr="00A705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FB" w14:textId="77777777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F4E" w14:textId="77777777" w:rsidR="00C634B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0A11A95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34B1" w14:paraId="2318DA4A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B36E" w14:textId="4287A709" w:rsidR="00C634B1" w:rsidRDefault="00C634B1" w:rsidP="00FC240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Použití dotace nebo její části do 30 kalendářních dnů po 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CFD" w14:textId="77777777" w:rsidR="00C634B1" w:rsidRDefault="00C634B1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8DD9EB" w:rsidR="009A3DA5" w:rsidRPr="00520771" w:rsidRDefault="009A3DA5" w:rsidP="00C634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634B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89451D5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94FF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3AC6C15" w:rsidR="009A3DA5" w:rsidRPr="00520771" w:rsidRDefault="009A3DA5" w:rsidP="005A1F2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648" w:rsidRP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63AF" w14:paraId="71C49BFD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86" w14:textId="77777777" w:rsidR="009563AF" w:rsidRDefault="009563AF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145" w14:textId="77777777" w:rsidR="009563AF" w:rsidRDefault="009563AF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8DFDA11" w:rsidR="009A3DA5" w:rsidRPr="00A616A5" w:rsidRDefault="003B2242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(2022) na účet poskytovatele č. 27-4228330207/0100. V případě, že je vratka realizována následující rok (2023) pak se použije příjmový účet 27-4228320287/0100. Případný odvod či penále se hradí na účet poskytovatele č. 27-4228320287/0100. </w:t>
      </w:r>
      <w:r w:rsidRPr="00A616A5">
        <w:rPr>
          <w:rFonts w:ascii="Arial" w:hAnsi="Arial" w:cs="Arial"/>
          <w:sz w:val="24"/>
          <w:szCs w:val="24"/>
          <w:lang w:eastAsia="cs-CZ"/>
        </w:rPr>
        <w:t>Do variabilního symbolu platby je příjemce povinen uvést účelový znak dotačního programu - 555.</w:t>
      </w:r>
    </w:p>
    <w:p w14:paraId="3C925913" w14:textId="5F64921F" w:rsidR="009A3DA5" w:rsidRPr="005207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207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5BDF311" w14:textId="7FE2503C" w:rsidR="00836AA2" w:rsidRPr="0052077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povinen uvádět logo poskytovatele na svých webových stránkách </w:t>
      </w:r>
      <w:r w:rsidR="00794A0E"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3B2242" w:rsidRPr="00A616A5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="005A24D2"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D87648"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A616A5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A616A5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B2242" w:rsidRPr="00A616A5">
        <w:rPr>
          <w:rFonts w:ascii="Arial" w:eastAsia="Times New Roman" w:hAnsi="Arial" w:cs="Arial"/>
          <w:sz w:val="24"/>
          <w:szCs w:val="24"/>
          <w:lang w:eastAsia="cs-CZ"/>
        </w:rPr>
        <w:t>, po dobu jednoho roku od data poskytnutí dotace.</w:t>
      </w:r>
    </w:p>
    <w:p w14:paraId="23E63567" w14:textId="279930EA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2077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47526324" w14:textId="77777777" w:rsidR="003B2242" w:rsidRPr="00A616A5" w:rsidRDefault="003B2242" w:rsidP="003B224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A616A5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3EB249D9" w14:textId="77777777" w:rsidR="003B2242" w:rsidRPr="00A616A5" w:rsidRDefault="003B2242" w:rsidP="003B2242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616A5">
        <w:rPr>
          <w:rFonts w:ascii="Arial" w:hAnsi="Arial" w:cs="Arial"/>
          <w:sz w:val="24"/>
          <w:szCs w:val="24"/>
        </w:rPr>
        <w:lastRenderedPageBreak/>
        <w:t>Příjemce, u něhož předmětem dotace je podpora literární nebo audiovizuální tvorby, bude mít navíc povinnost uvést logo poskytovatele na tirážové straně</w:t>
      </w:r>
      <w:r w:rsidRPr="00A616A5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616A5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3AF64B0A" w14:textId="58C7E7A4" w:rsidR="003B2242" w:rsidRPr="00A616A5" w:rsidRDefault="003B2242" w:rsidP="003B224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616A5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3BC1B170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="0090138A"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>10/</w:t>
      </w:r>
      <w:r w:rsidR="0090138A" w:rsidRPr="00A616A5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 xml:space="preserve">11 </w:t>
      </w:r>
      <w:r w:rsidR="0090138A" w:rsidRPr="00A616A5">
        <w:rPr>
          <w:rFonts w:ascii="Arial" w:eastAsia="Times New Roman" w:hAnsi="Arial" w:cs="Arial"/>
          <w:i/>
          <w:iCs/>
          <w:color w:val="0000FF"/>
          <w:sz w:val="24"/>
          <w:szCs w:val="24"/>
          <w:highlight w:val="green"/>
          <w:lang w:eastAsia="cs-CZ"/>
        </w:rPr>
        <w:t>(pokud bude GBER)</w:t>
      </w:r>
      <w:r w:rsidR="003B2242" w:rsidRPr="00A616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3B2242" w:rsidRPr="006B549F"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5FA91F2" w:rsidR="006C7815" w:rsidRPr="0052077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8171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8171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52077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C5CE5" w:rsidRPr="003B2242">
        <w:rPr>
          <w:rFonts w:ascii="Arial" w:eastAsia="Times New Roman" w:hAnsi="Arial" w:cs="Arial"/>
          <w:bCs/>
          <w:iCs/>
          <w:color w:val="0000FF"/>
          <w:sz w:val="24"/>
          <w:szCs w:val="24"/>
          <w:highlight w:val="cyan"/>
          <w:lang w:eastAsia="cs-CZ"/>
        </w:rPr>
        <w:t xml:space="preserve">nebo </w:t>
      </w:r>
      <w:r w:rsidR="0081718A" w:rsidRPr="003B2242">
        <w:rPr>
          <w:rFonts w:ascii="Arial" w:eastAsia="Times New Roman" w:hAnsi="Arial" w:cs="Arial"/>
          <w:bCs/>
          <w:iCs/>
          <w:color w:val="0000FF"/>
          <w:sz w:val="24"/>
          <w:szCs w:val="24"/>
          <w:highlight w:val="cyan"/>
          <w:lang w:eastAsia="cs-CZ"/>
        </w:rPr>
        <w:t>čl. 1 odst. 13</w:t>
      </w:r>
      <w:r w:rsidR="008171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81718A" w:rsidRPr="00A616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3C5CE5" w:rsidRPr="00A616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81718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3C5CE5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81718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3C5CE5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2D3D0DB4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72951"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1E5538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20771">
        <w:rPr>
          <w:rFonts w:ascii="Arial" w:eastAsia="Times New Roman" w:hAnsi="Arial" w:cs="Arial"/>
          <w:sz w:val="24"/>
          <w:szCs w:val="24"/>
          <w:lang w:eastAsia="cs-CZ"/>
        </w:rPr>
        <w:t>zavírá v souladu s §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6A6AB50B" w14:textId="77777777" w:rsidR="0036729C" w:rsidRDefault="0036729C" w:rsidP="0036729C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8"/>
          <w:szCs w:val="24"/>
          <w:lang w:eastAsia="cs-CZ"/>
        </w:rPr>
      </w:pPr>
      <w:r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>
        <w:rPr>
          <w:rFonts w:ascii="Arial" w:hAnsi="Arial" w:cs="Arial"/>
          <w:i/>
          <w:color w:val="0000FF"/>
          <w:sz w:val="24"/>
        </w:rPr>
        <w:t>.</w:t>
      </w:r>
    </w:p>
    <w:p w14:paraId="1AB0590A" w14:textId="77777777" w:rsidR="0036729C" w:rsidRDefault="0036729C" w:rsidP="0036729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 (čl. 53 Podpora kultury a zachování kulturního dědictví).</w:t>
      </w:r>
    </w:p>
    <w:p w14:paraId="7A5499A3" w14:textId="77777777" w:rsidR="0036729C" w:rsidRDefault="0036729C" w:rsidP="0036729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1A970D96" w14:textId="77777777" w:rsidR="0036729C" w:rsidRDefault="0036729C" w:rsidP="0036729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>
        <w:rPr>
          <w:rFonts w:ascii="Arial" w:hAnsi="Arial" w:cs="Arial"/>
          <w:sz w:val="24"/>
          <w:szCs w:val="24"/>
          <w:highlight w:val="green"/>
        </w:rPr>
        <w:t xml:space="preserve">GBER, případně, že se v souladu s Nařízením Komise (EU) 2020/972 ze dne 2. července 2020, kterým se mění nařízení (EU) č. 1407/2013, pokud jde o jeho </w:t>
      </w:r>
      <w:r>
        <w:rPr>
          <w:rFonts w:ascii="Arial" w:hAnsi="Arial" w:cs="Arial"/>
          <w:sz w:val="24"/>
          <w:szCs w:val="24"/>
          <w:highlight w:val="green"/>
        </w:rPr>
        <w:lastRenderedPageBreak/>
        <w:t>prodloužení, a nařízení (EU) č. 651/2014, pokud jde o jeho prodloužení a příslušné úpravy, nenacházel v obtížích ke dni 31. 12. 2019, ale dostal se do obtíží v období od 1. 1. 2020 do 30. 6. 2021.</w:t>
      </w:r>
    </w:p>
    <w:p w14:paraId="2FF0E146" w14:textId="0D401A58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Příjemce bere na vědomí, že dotaci dle této smlouvy není možné použít pro učely vydání novin a časopisů, ať již jsou zveřejňovány v tištěné nebo elektronické podobě</w:t>
      </w:r>
      <w:r w:rsidR="004052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6FF1398" w14:textId="77777777" w:rsidR="0036729C" w:rsidRDefault="0036729C" w:rsidP="0036729C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podporu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dotace po kontrole dostatku volného limitu příjemce v centrálním registru podpor malého rozhsahu (de minimis) poskytovatelem poskytována v režimu de minimis. V takovém případě se uvedou následující odst. 6-9:</w:t>
      </w:r>
    </w:p>
    <w:p w14:paraId="429F8DE7" w14:textId="77777777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7E13AF08" w14:textId="77777777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542EB71F" w14:textId="77777777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1F340BC9" w14:textId="77777777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AB4EA99" w14:textId="77777777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7998BB7B" w14:textId="77777777" w:rsidR="0036729C" w:rsidRDefault="0036729C" w:rsidP="0036729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zveřejňují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35D5DF5" w14:textId="77777777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5FEA7F01" w14:textId="77777777" w:rsidR="0036729C" w:rsidRDefault="0036729C" w:rsidP="0036729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2174512" w14:textId="77777777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čl. 3 části A odst. 4 písm. e) Zásad, tato smlouva zaniká nepředložením originálu žádosti o dotaci poskytovateli nejpozději v den, kdy je poskytovateli doručena tato oboustranně podepsaná smlouva.</w:t>
      </w:r>
    </w:p>
    <w:p w14:paraId="11C1991C" w14:textId="77777777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B1B8B48" w14:textId="77777777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7ABB2743" w14:textId="77777777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8DE3AEF" w14:textId="77777777" w:rsidR="0036729C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0087DDF0" w:rsidR="009A3DA5" w:rsidRPr="00520771" w:rsidRDefault="0036729C" w:rsidP="0036729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.jedno vyhotovení.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Toto ustanovení se vypustí, bude-li smlouva uzavírána elektronicky (viz čl. 3 část A odst. 4 písm. b) Zásad). V tomto případě bude ze smlouvy vypuštěna i následující podpisová část, místo které bude uveden text „</w:t>
      </w:r>
      <w:r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95EC1A0" w:rsidR="009A3DA5" w:rsidRPr="0052077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5207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2077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207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520771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52077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520771" w:rsidRDefault="00EC57C5">
      <w:pPr>
        <w:rPr>
          <w:rFonts w:ascii="Arial" w:hAnsi="Arial" w:cs="Arial"/>
          <w:bCs/>
        </w:rPr>
      </w:pPr>
      <w:r w:rsidRPr="00520771">
        <w:rPr>
          <w:rFonts w:ascii="Arial" w:hAnsi="Arial" w:cs="Arial"/>
          <w:bCs/>
        </w:rPr>
        <w:br w:type="page"/>
      </w:r>
    </w:p>
    <w:p w14:paraId="58F6B8A7" w14:textId="3E92D224" w:rsidR="00DD06DA" w:rsidRPr="00520771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5D4334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5D433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6B99386C" w:rsidR="00DD06DA" w:rsidRPr="00B961F5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520771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60681F1" w14:textId="068FEE4E" w:rsidR="00DD06DA" w:rsidRPr="00A616A5" w:rsidRDefault="00DD06DA" w:rsidP="00DD06D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</w:t>
      </w:r>
      <w:r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a podmínkami použití dotace dle čl. II odst. 1 této smlouvy v období od </w:t>
      </w:r>
      <w:r w:rsidR="00B961F5"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1. 1. 2022 </w:t>
      </w:r>
      <w:r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CD2293"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AB5CE45" w14:textId="12E1738B" w:rsidR="00B961F5" w:rsidRPr="00A616A5" w:rsidRDefault="00B961F5" w:rsidP="00DD06D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A616A5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A616A5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A616A5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A616A5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A616A5">
        <w:rPr>
          <w:rFonts w:ascii="Arial" w:hAnsi="Arial" w:cs="Arial"/>
          <w:sz w:val="24"/>
          <w:szCs w:val="24"/>
          <w:highlight w:val="green"/>
        </w:rPr>
        <w:t>(</w:t>
      </w:r>
      <w:r w:rsidRPr="00A616A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A616A5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A616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616A5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52B3E22D" w14:textId="77777777" w:rsidR="00DD06DA" w:rsidRPr="0052077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02310554" w:rsidR="00DD06DA" w:rsidRPr="00520771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>, vyplněné prostřednictvím systému, v němž příjemce podal žádost o poskytnutí této dotace, a to buď elektronicky zasláním do datové schránky poskytovatele nebo v listinné podobě doručením na adresu poskytovatele, uvedenou v záhlaví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360C3F46" w14:textId="77777777" w:rsidR="00DD06DA" w:rsidRPr="00520771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1C754526" w:rsidR="00DD06DA" w:rsidRPr="00520771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D2293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CD2293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5C5A29" w:rsidRPr="005D411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D2293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C5A29" w:rsidRPr="005C5A2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CD2293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491C5E" w14:textId="0E0D8E7A" w:rsidR="00DD06DA" w:rsidRDefault="005C5A29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5A2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C5A29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poskytovatele, uvedenou v záhlaví této smlouvy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91F99F7" w14:textId="5F56C95C" w:rsidR="00B961F5" w:rsidRPr="00520771" w:rsidRDefault="00EA1765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616A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616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kraj.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fotodokumentaci užití loga Olomouckého kraje dle čl.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II. odst.</w:t>
      </w:r>
      <w:r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10/</w:t>
      </w:r>
      <w:r w:rsidRPr="00A616A5">
        <w:rPr>
          <w:rFonts w:ascii="Arial" w:eastAsia="Times New Roman" w:hAnsi="Arial" w:cs="Arial"/>
          <w:iCs/>
          <w:sz w:val="24"/>
          <w:szCs w:val="24"/>
          <w:highlight w:val="green"/>
          <w:lang w:eastAsia="cs-CZ"/>
        </w:rPr>
        <w:t xml:space="preserve">11 </w:t>
      </w:r>
      <w:r w:rsidRPr="00A616A5">
        <w:rPr>
          <w:rFonts w:ascii="Arial" w:eastAsia="Times New Roman" w:hAnsi="Arial" w:cs="Arial"/>
          <w:i/>
          <w:iCs/>
          <w:color w:val="0000FF"/>
          <w:sz w:val="24"/>
          <w:szCs w:val="24"/>
          <w:highlight w:val="green"/>
          <w:lang w:eastAsia="cs-CZ"/>
        </w:rPr>
        <w:t>(pokud bude GBER)</w:t>
      </w:r>
      <w:r w:rsidRPr="00A616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616A5">
        <w:rPr>
          <w:rFonts w:ascii="Arial" w:eastAsia="Times New Roman" w:hAnsi="Arial" w:cs="Arial"/>
          <w:iCs/>
          <w:sz w:val="24"/>
          <w:szCs w:val="24"/>
          <w:lang w:eastAsia="cs-CZ"/>
        </w:rPr>
        <w:t>této smlouvy vč. printscreenu webových stránek nebo sociálních sítí s logem Olomouckého kraje</w:t>
      </w:r>
      <w:r w:rsidRPr="00A616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E571C8C" w14:textId="324F19C4" w:rsidR="00DA1381" w:rsidRPr="00B961F5" w:rsidRDefault="00DD06DA" w:rsidP="00417A0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5C5A2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E523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DA1381" w:rsidRPr="00B961F5" w:rsidSect="0045187E">
      <w:headerReference w:type="default" r:id="rId9"/>
      <w:footerReference w:type="default" r:id="rId10"/>
      <w:footerReference w:type="first" r:id="rId11"/>
      <w:pgSz w:w="11906" w:h="16838"/>
      <w:pgMar w:top="1418" w:right="1418" w:bottom="1985" w:left="1418" w:header="708" w:footer="510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00887" w14:textId="77777777" w:rsidR="00385CEB" w:rsidRDefault="00385CEB" w:rsidP="00D40C40">
      <w:r>
        <w:separator/>
      </w:r>
    </w:p>
  </w:endnote>
  <w:endnote w:type="continuationSeparator" w:id="0">
    <w:p w14:paraId="5866F33D" w14:textId="77777777" w:rsidR="00385CEB" w:rsidRDefault="00385CE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73B8A1B" w14:textId="6E374909" w:rsidR="0030264F" w:rsidRPr="001A0DDF" w:rsidRDefault="0064588B" w:rsidP="0030264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13. 12. 2021</w:t>
        </w:r>
        <w:r w:rsidR="0030264F" w:rsidRPr="001A0DDF">
          <w:rPr>
            <w:rFonts w:ascii="Arial" w:hAnsi="Arial" w:cs="Arial"/>
            <w:i/>
            <w:sz w:val="20"/>
            <w:szCs w:val="20"/>
          </w:rPr>
          <w:tab/>
        </w:r>
        <w:r w:rsidR="0030264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30264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60781">
          <w:rPr>
            <w:rFonts w:ascii="Arial" w:hAnsi="Arial" w:cs="Arial"/>
            <w:i/>
            <w:noProof/>
            <w:sz w:val="20"/>
            <w:szCs w:val="20"/>
          </w:rPr>
          <w:t>105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30264F" w:rsidRPr="001A0DDF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547F6">
          <w:rPr>
            <w:rFonts w:ascii="Arial" w:hAnsi="Arial" w:cs="Arial"/>
            <w:i/>
            <w:sz w:val="20"/>
            <w:szCs w:val="20"/>
          </w:rPr>
          <w:t xml:space="preserve"> 156</w:t>
        </w:r>
        <w:r w:rsidR="0030264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25433B1" w14:textId="0F37CAB3" w:rsidR="00F11453" w:rsidRPr="00F11453" w:rsidRDefault="0064588B" w:rsidP="00F11453">
    <w:pPr>
      <w:pStyle w:val="Zpat"/>
      <w:ind w:left="0" w:firstLine="0"/>
      <w:rPr>
        <w:rFonts w:ascii="Arial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46</w:t>
    </w:r>
    <w:r w:rsidR="00D91BB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</w:t>
    </w:r>
    <w:r w:rsidR="00AB039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D91BB9" w:rsidRPr="00A24A9B">
      <w:rPr>
        <w:rFonts w:ascii="Arial" w:eastAsia="Times New Roman" w:hAnsi="Arial" w:cs="Arial"/>
        <w:bCs/>
        <w:i/>
        <w:iCs/>
        <w:sz w:val="20"/>
        <w:szCs w:val="20"/>
        <w:lang w:eastAsia="cs-CZ"/>
      </w:rPr>
      <w:t>05_01_Program podpory kultury v Olomouckém kraji v roce 2022</w:t>
    </w:r>
    <w:r w:rsidR="00D91BB9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 - vyhlášení</w:t>
    </w:r>
  </w:p>
  <w:p w14:paraId="1B4F309A" w14:textId="33975F8D" w:rsidR="000D589F" w:rsidRPr="004664D0" w:rsidRDefault="00691BC0" w:rsidP="0030264F">
    <w:pPr>
      <w:pStyle w:val="Zpat"/>
      <w:ind w:left="0" w:firstLine="0"/>
      <w:rPr>
        <w:rFonts w:ascii="Arial" w:hAnsi="Arial" w:cs="Arial"/>
        <w:i/>
        <w:sz w:val="20"/>
        <w:szCs w:val="20"/>
        <w:lang w:eastAsia="cs-CZ"/>
      </w:rPr>
    </w:pPr>
    <w:r w:rsidRPr="004664D0">
      <w:rPr>
        <w:rFonts w:ascii="Arial" w:hAnsi="Arial" w:cs="Arial"/>
        <w:i/>
        <w:sz w:val="20"/>
        <w:szCs w:val="20"/>
      </w:rPr>
      <w:t>Příloha č. 0</w:t>
    </w:r>
    <w:r w:rsidR="00D91BB9">
      <w:rPr>
        <w:rFonts w:ascii="Arial" w:hAnsi="Arial" w:cs="Arial"/>
        <w:i/>
        <w:sz w:val="20"/>
        <w:szCs w:val="20"/>
      </w:rPr>
      <w:t>8</w:t>
    </w:r>
    <w:r w:rsidRPr="004664D0">
      <w:rPr>
        <w:rFonts w:ascii="Arial" w:hAnsi="Arial" w:cs="Arial"/>
        <w:i/>
        <w:sz w:val="20"/>
        <w:szCs w:val="20"/>
      </w:rPr>
      <w:t xml:space="preserve"> –</w:t>
    </w:r>
    <w:r w:rsidR="0030264F">
      <w:rPr>
        <w:rFonts w:ascii="Arial" w:hAnsi="Arial" w:cs="Arial"/>
        <w:i/>
        <w:sz w:val="20"/>
        <w:szCs w:val="20"/>
      </w:rPr>
      <w:t xml:space="preserve"> </w:t>
    </w:r>
    <w:r w:rsidRPr="004664D0">
      <w:rPr>
        <w:rFonts w:ascii="Arial" w:hAnsi="Arial" w:cs="Arial"/>
        <w:i/>
        <w:sz w:val="20"/>
        <w:szCs w:val="20"/>
        <w:lang w:eastAsia="cs-CZ"/>
      </w:rPr>
      <w:t xml:space="preserve">Vzorová veřejnoprávní smlouva o poskytnutí </w:t>
    </w:r>
    <w:r w:rsidR="000D589F" w:rsidRPr="004664D0">
      <w:rPr>
        <w:rFonts w:ascii="Arial" w:hAnsi="Arial" w:cs="Arial"/>
        <w:i/>
        <w:sz w:val="20"/>
        <w:szCs w:val="20"/>
        <w:lang w:eastAsia="cs-CZ"/>
      </w:rPr>
      <w:t xml:space="preserve">programové </w:t>
    </w:r>
    <w:r w:rsidR="004664D0">
      <w:rPr>
        <w:rFonts w:ascii="Arial" w:hAnsi="Arial" w:cs="Arial"/>
        <w:i/>
        <w:sz w:val="20"/>
        <w:szCs w:val="20"/>
        <w:lang w:eastAsia="cs-CZ"/>
      </w:rPr>
      <w:t>dotace na celoroční</w:t>
    </w:r>
    <w:r w:rsidR="0030264F">
      <w:rPr>
        <w:rFonts w:ascii="Arial" w:hAnsi="Arial" w:cs="Arial"/>
        <w:i/>
        <w:sz w:val="20"/>
        <w:szCs w:val="20"/>
        <w:lang w:eastAsia="cs-CZ"/>
      </w:rPr>
      <w:t xml:space="preserve"> </w:t>
    </w:r>
    <w:r w:rsidR="000D589F" w:rsidRPr="004664D0">
      <w:rPr>
        <w:rFonts w:ascii="Arial" w:hAnsi="Arial" w:cs="Arial"/>
        <w:i/>
        <w:sz w:val="20"/>
        <w:szCs w:val="20"/>
        <w:lang w:eastAsia="cs-CZ"/>
      </w:rPr>
      <w:t>činnost fyzi</w:t>
    </w:r>
    <w:r w:rsidR="00D91BB9">
      <w:rPr>
        <w:rFonts w:ascii="Arial" w:hAnsi="Arial" w:cs="Arial"/>
        <w:i/>
        <w:sz w:val="20"/>
        <w:szCs w:val="20"/>
        <w:lang w:eastAsia="cs-CZ"/>
      </w:rPr>
      <w:t>cké osobě nepodnikateli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54438" w14:textId="77777777" w:rsidR="00385CEB" w:rsidRDefault="00385CEB" w:rsidP="00D40C40">
      <w:r>
        <w:separator/>
      </w:r>
    </w:p>
  </w:footnote>
  <w:footnote w:type="continuationSeparator" w:id="0">
    <w:p w14:paraId="5F9EF78A" w14:textId="77777777" w:rsidR="00385CEB" w:rsidRDefault="00385CE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7765B" w14:textId="43984B61" w:rsidR="000F4289" w:rsidRDefault="000F4289" w:rsidP="00260781">
    <w:pPr>
      <w:pStyle w:val="Zhlav"/>
      <w:ind w:left="0" w:firstLine="0"/>
      <w:jc w:val="center"/>
    </w:pPr>
    <w:r w:rsidRPr="002411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č. 08 usnesení.</w:t>
    </w:r>
    <w:r w:rsidRPr="002411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C12B73">
      <w:rPr>
        <w:rFonts w:ascii="Arial" w:hAnsi="Arial" w:cs="Arial"/>
        <w:i/>
        <w:sz w:val="20"/>
        <w:szCs w:val="24"/>
        <w:lang w:eastAsia="cs-CZ"/>
      </w:rPr>
      <w:t>Vzorová veřejnoprávní smlouva o poskytnutí</w:t>
    </w:r>
    <w:r w:rsidR="00D91BB9">
      <w:rPr>
        <w:rFonts w:ascii="Arial" w:hAnsi="Arial" w:cs="Arial"/>
        <w:i/>
        <w:sz w:val="20"/>
        <w:szCs w:val="24"/>
        <w:lang w:eastAsia="cs-CZ"/>
      </w:rPr>
      <w:t xml:space="preserve"> programové</w:t>
    </w:r>
    <w:r w:rsidRPr="00C12B73">
      <w:rPr>
        <w:rFonts w:ascii="Arial" w:hAnsi="Arial" w:cs="Arial"/>
        <w:i/>
        <w:sz w:val="20"/>
        <w:szCs w:val="24"/>
        <w:lang w:eastAsia="cs-CZ"/>
      </w:rPr>
      <w:t xml:space="preserve"> dotace na celoroční činnost fyzické osobě nepodnikateli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29D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0B0E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A79"/>
    <w:rsid w:val="000C610D"/>
    <w:rsid w:val="000C7650"/>
    <w:rsid w:val="000D0819"/>
    <w:rsid w:val="000D1974"/>
    <w:rsid w:val="000D319D"/>
    <w:rsid w:val="000D442F"/>
    <w:rsid w:val="000D589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07B1"/>
    <w:rsid w:val="000F3AFC"/>
    <w:rsid w:val="000F4289"/>
    <w:rsid w:val="000F4C87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246F"/>
    <w:rsid w:val="00153478"/>
    <w:rsid w:val="00154952"/>
    <w:rsid w:val="00160F3C"/>
    <w:rsid w:val="0016330B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4B1A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0781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F2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574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14D3"/>
    <w:rsid w:val="0030264F"/>
    <w:rsid w:val="00303B2A"/>
    <w:rsid w:val="00305328"/>
    <w:rsid w:val="003056B4"/>
    <w:rsid w:val="00305EB3"/>
    <w:rsid w:val="003061AD"/>
    <w:rsid w:val="00306251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238"/>
    <w:rsid w:val="003534FD"/>
    <w:rsid w:val="00355D62"/>
    <w:rsid w:val="00356B49"/>
    <w:rsid w:val="00357A14"/>
    <w:rsid w:val="00360968"/>
    <w:rsid w:val="003617DD"/>
    <w:rsid w:val="00363897"/>
    <w:rsid w:val="003641D8"/>
    <w:rsid w:val="00364D3A"/>
    <w:rsid w:val="00364D73"/>
    <w:rsid w:val="00365816"/>
    <w:rsid w:val="0036729C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5CEB"/>
    <w:rsid w:val="00386B1E"/>
    <w:rsid w:val="00386F48"/>
    <w:rsid w:val="00394585"/>
    <w:rsid w:val="00396D23"/>
    <w:rsid w:val="003A040E"/>
    <w:rsid w:val="003A2E56"/>
    <w:rsid w:val="003A406B"/>
    <w:rsid w:val="003A4A14"/>
    <w:rsid w:val="003A4A87"/>
    <w:rsid w:val="003A4AA2"/>
    <w:rsid w:val="003B052C"/>
    <w:rsid w:val="003B0643"/>
    <w:rsid w:val="003B2242"/>
    <w:rsid w:val="003B2510"/>
    <w:rsid w:val="003B4F80"/>
    <w:rsid w:val="003B55DD"/>
    <w:rsid w:val="003B6F7A"/>
    <w:rsid w:val="003C3A1D"/>
    <w:rsid w:val="003C45D9"/>
    <w:rsid w:val="003C45E5"/>
    <w:rsid w:val="003C4CE5"/>
    <w:rsid w:val="003C5C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7A92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33EA"/>
    <w:rsid w:val="00404AEA"/>
    <w:rsid w:val="00405209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3E3A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1DD"/>
    <w:rsid w:val="00427DDB"/>
    <w:rsid w:val="004309C0"/>
    <w:rsid w:val="00431784"/>
    <w:rsid w:val="00432F4F"/>
    <w:rsid w:val="00435D85"/>
    <w:rsid w:val="00437D00"/>
    <w:rsid w:val="004414BE"/>
    <w:rsid w:val="00442164"/>
    <w:rsid w:val="004421B5"/>
    <w:rsid w:val="00442BD8"/>
    <w:rsid w:val="0044472F"/>
    <w:rsid w:val="00445A77"/>
    <w:rsid w:val="00446F10"/>
    <w:rsid w:val="0044719F"/>
    <w:rsid w:val="0045115C"/>
    <w:rsid w:val="004514E3"/>
    <w:rsid w:val="0045187E"/>
    <w:rsid w:val="00451E9D"/>
    <w:rsid w:val="00452184"/>
    <w:rsid w:val="00452329"/>
    <w:rsid w:val="00453D92"/>
    <w:rsid w:val="004547F6"/>
    <w:rsid w:val="0045517F"/>
    <w:rsid w:val="00455C80"/>
    <w:rsid w:val="004632A7"/>
    <w:rsid w:val="004654F3"/>
    <w:rsid w:val="004664D0"/>
    <w:rsid w:val="004678B6"/>
    <w:rsid w:val="00470ECC"/>
    <w:rsid w:val="00472EDC"/>
    <w:rsid w:val="00473827"/>
    <w:rsid w:val="004754B6"/>
    <w:rsid w:val="004754F5"/>
    <w:rsid w:val="004769EC"/>
    <w:rsid w:val="004811A3"/>
    <w:rsid w:val="00486F4C"/>
    <w:rsid w:val="004911D3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71B"/>
    <w:rsid w:val="004E7A87"/>
    <w:rsid w:val="004F2E4A"/>
    <w:rsid w:val="004F44DE"/>
    <w:rsid w:val="004F4874"/>
    <w:rsid w:val="004F4A0D"/>
    <w:rsid w:val="004F4D85"/>
    <w:rsid w:val="004F648D"/>
    <w:rsid w:val="004F67FB"/>
    <w:rsid w:val="004F7CD6"/>
    <w:rsid w:val="004F7E64"/>
    <w:rsid w:val="0050023D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35F54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47CF8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F29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103"/>
    <w:rsid w:val="005C5A2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334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27B2"/>
    <w:rsid w:val="006061B0"/>
    <w:rsid w:val="00606441"/>
    <w:rsid w:val="00607499"/>
    <w:rsid w:val="00607CC5"/>
    <w:rsid w:val="00610DE8"/>
    <w:rsid w:val="00610E32"/>
    <w:rsid w:val="00611208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1CC3"/>
    <w:rsid w:val="00644A22"/>
    <w:rsid w:val="00644F18"/>
    <w:rsid w:val="0064588B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54E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BC0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4FE9"/>
    <w:rsid w:val="00730A36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23D8"/>
    <w:rsid w:val="00784767"/>
    <w:rsid w:val="0078686E"/>
    <w:rsid w:val="00786B20"/>
    <w:rsid w:val="00790A32"/>
    <w:rsid w:val="00792A59"/>
    <w:rsid w:val="007939A6"/>
    <w:rsid w:val="00794A0E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C7BC0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718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1A6"/>
    <w:rsid w:val="008522D9"/>
    <w:rsid w:val="008525B2"/>
    <w:rsid w:val="008556B1"/>
    <w:rsid w:val="0085615A"/>
    <w:rsid w:val="00864FBA"/>
    <w:rsid w:val="0086634E"/>
    <w:rsid w:val="00876E93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EA7"/>
    <w:rsid w:val="008B4FF9"/>
    <w:rsid w:val="008B5721"/>
    <w:rsid w:val="008B6046"/>
    <w:rsid w:val="008C0948"/>
    <w:rsid w:val="008C2755"/>
    <w:rsid w:val="008C29B8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138A"/>
    <w:rsid w:val="009025C1"/>
    <w:rsid w:val="0090335F"/>
    <w:rsid w:val="009033DF"/>
    <w:rsid w:val="009060B3"/>
    <w:rsid w:val="00906785"/>
    <w:rsid w:val="00907127"/>
    <w:rsid w:val="0091068F"/>
    <w:rsid w:val="009119F6"/>
    <w:rsid w:val="009122BF"/>
    <w:rsid w:val="00912D3B"/>
    <w:rsid w:val="009135AE"/>
    <w:rsid w:val="00913A38"/>
    <w:rsid w:val="009164D1"/>
    <w:rsid w:val="0092003A"/>
    <w:rsid w:val="00920F13"/>
    <w:rsid w:val="0092133E"/>
    <w:rsid w:val="00924C5C"/>
    <w:rsid w:val="009264AC"/>
    <w:rsid w:val="00927188"/>
    <w:rsid w:val="00930271"/>
    <w:rsid w:val="009329EC"/>
    <w:rsid w:val="009332E1"/>
    <w:rsid w:val="00933519"/>
    <w:rsid w:val="0093544B"/>
    <w:rsid w:val="00935CA8"/>
    <w:rsid w:val="00937749"/>
    <w:rsid w:val="00937AB9"/>
    <w:rsid w:val="00937E04"/>
    <w:rsid w:val="00946358"/>
    <w:rsid w:val="009463E3"/>
    <w:rsid w:val="00946BBE"/>
    <w:rsid w:val="00950DC7"/>
    <w:rsid w:val="00953119"/>
    <w:rsid w:val="00953452"/>
    <w:rsid w:val="00954A5D"/>
    <w:rsid w:val="00955EF2"/>
    <w:rsid w:val="0095627A"/>
    <w:rsid w:val="009563AF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1D6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6FA6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EB4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6A5"/>
    <w:rsid w:val="00A61A61"/>
    <w:rsid w:val="00A64BA5"/>
    <w:rsid w:val="00A67461"/>
    <w:rsid w:val="00A70EA8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392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7B5B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393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706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2D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CBC"/>
    <w:rsid w:val="00B91AC1"/>
    <w:rsid w:val="00B92A32"/>
    <w:rsid w:val="00B92F1B"/>
    <w:rsid w:val="00B936F7"/>
    <w:rsid w:val="00B961F5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447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58F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0C9F"/>
    <w:rsid w:val="00C51C7B"/>
    <w:rsid w:val="00C522FA"/>
    <w:rsid w:val="00C524A4"/>
    <w:rsid w:val="00C5258B"/>
    <w:rsid w:val="00C569FE"/>
    <w:rsid w:val="00C6112F"/>
    <w:rsid w:val="00C619F7"/>
    <w:rsid w:val="00C634B1"/>
    <w:rsid w:val="00C63CC5"/>
    <w:rsid w:val="00C642A8"/>
    <w:rsid w:val="00C67CAA"/>
    <w:rsid w:val="00C7203F"/>
    <w:rsid w:val="00C73AA2"/>
    <w:rsid w:val="00C73FE7"/>
    <w:rsid w:val="00C74BFA"/>
    <w:rsid w:val="00C7578C"/>
    <w:rsid w:val="00C81BD7"/>
    <w:rsid w:val="00C828EA"/>
    <w:rsid w:val="00C83606"/>
    <w:rsid w:val="00C862B3"/>
    <w:rsid w:val="00C865D9"/>
    <w:rsid w:val="00C875AA"/>
    <w:rsid w:val="00C877AD"/>
    <w:rsid w:val="00C90DC4"/>
    <w:rsid w:val="00C92651"/>
    <w:rsid w:val="00CA19C3"/>
    <w:rsid w:val="00CA24A0"/>
    <w:rsid w:val="00CA484E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3D4A"/>
    <w:rsid w:val="00CC50FB"/>
    <w:rsid w:val="00CC710B"/>
    <w:rsid w:val="00CC721B"/>
    <w:rsid w:val="00CC7BAB"/>
    <w:rsid w:val="00CD1BAA"/>
    <w:rsid w:val="00CD2293"/>
    <w:rsid w:val="00CD39F6"/>
    <w:rsid w:val="00CD4A21"/>
    <w:rsid w:val="00CD5ADF"/>
    <w:rsid w:val="00CD76D2"/>
    <w:rsid w:val="00CE0850"/>
    <w:rsid w:val="00CE0D03"/>
    <w:rsid w:val="00CE0F98"/>
    <w:rsid w:val="00CE25FD"/>
    <w:rsid w:val="00CE2CE6"/>
    <w:rsid w:val="00CE52FC"/>
    <w:rsid w:val="00CF12D0"/>
    <w:rsid w:val="00CF1E88"/>
    <w:rsid w:val="00CF21C9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6BC5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3F46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1EDF"/>
    <w:rsid w:val="00D846F0"/>
    <w:rsid w:val="00D84E9F"/>
    <w:rsid w:val="00D84FF7"/>
    <w:rsid w:val="00D865AE"/>
    <w:rsid w:val="00D86CC4"/>
    <w:rsid w:val="00D87648"/>
    <w:rsid w:val="00D91BB9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2061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2338"/>
    <w:rsid w:val="00E52C93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540"/>
    <w:rsid w:val="00E96911"/>
    <w:rsid w:val="00E9726F"/>
    <w:rsid w:val="00E974E3"/>
    <w:rsid w:val="00EA08D7"/>
    <w:rsid w:val="00EA1765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5EE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312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453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138"/>
    <w:rsid w:val="00F42C49"/>
    <w:rsid w:val="00F42F3A"/>
    <w:rsid w:val="00F45886"/>
    <w:rsid w:val="00F46633"/>
    <w:rsid w:val="00F50DE0"/>
    <w:rsid w:val="00F57301"/>
    <w:rsid w:val="00F578A3"/>
    <w:rsid w:val="00F6008E"/>
    <w:rsid w:val="00F601D2"/>
    <w:rsid w:val="00F6170C"/>
    <w:rsid w:val="00F630A7"/>
    <w:rsid w:val="00F630D3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1DEE"/>
    <w:rsid w:val="00F72951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2405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610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8047-83F8-4EE1-A760-49B904AF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3318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21</cp:revision>
  <cp:lastPrinted>2021-10-26T09:00:00Z</cp:lastPrinted>
  <dcterms:created xsi:type="dcterms:W3CDTF">2021-08-31T06:33:00Z</dcterms:created>
  <dcterms:modified xsi:type="dcterms:W3CDTF">2021-12-07T06:09:00Z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