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A3DC" w14:textId="43F6F410" w:rsidR="002351F9" w:rsidRDefault="002351F9" w:rsidP="002351F9">
      <w:pPr>
        <w:spacing w:after="360" w:line="257" w:lineRule="auto"/>
        <w:rPr>
          <w:rFonts w:ascii="Arial" w:hAnsi="Arial" w:cs="Arial"/>
          <w:b/>
        </w:rPr>
      </w:pPr>
      <w:r w:rsidRPr="0007345B">
        <w:rPr>
          <w:rFonts w:ascii="Arial" w:hAnsi="Arial" w:cs="Arial"/>
          <w:b/>
        </w:rPr>
        <w:t>Důvodová zpráva:</w:t>
      </w:r>
    </w:p>
    <w:p w14:paraId="73FDDE67" w14:textId="749A0E95" w:rsidR="00B4699F" w:rsidRDefault="00B4699F" w:rsidP="00B4699F">
      <w:pPr>
        <w:spacing w:after="360" w:line="257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základě usnesení Rady Olomouckého kraje UR/</w:t>
      </w:r>
      <w:r w:rsidR="00DD36E7">
        <w:rPr>
          <w:rFonts w:ascii="Arial" w:hAnsi="Arial" w:cs="Arial"/>
        </w:rPr>
        <w:t>36/42</w:t>
      </w:r>
      <w:r>
        <w:rPr>
          <w:rFonts w:ascii="Arial" w:hAnsi="Arial" w:cs="Arial"/>
        </w:rPr>
        <w:t xml:space="preserve">/2021 ze dne 22. 11. 2021 je Zastupitelstvu Olomouckého kraje předkládán materiál ve věci </w:t>
      </w:r>
      <w:r w:rsidRPr="002437F1">
        <w:rPr>
          <w:rFonts w:ascii="Arial" w:hAnsi="Arial" w:cs="Arial"/>
        </w:rPr>
        <w:t xml:space="preserve">uzavření </w:t>
      </w:r>
      <w:r w:rsidRPr="00B4699F">
        <w:rPr>
          <w:rFonts w:ascii="Arial" w:hAnsi="Arial" w:cs="Arial"/>
        </w:rPr>
        <w:t>Dodatku č. 3 ke Smlouvě o úhradě kompenzace na zajištění dopravní obslužnosti území města Šumperk s městem Šumperk.</w:t>
      </w:r>
    </w:p>
    <w:p w14:paraId="0DAB2E6D" w14:textId="77777777" w:rsidR="000B0B67" w:rsidRPr="0086288F" w:rsidRDefault="000B0B67" w:rsidP="000B0B67">
      <w:pPr>
        <w:pStyle w:val="Zkladntextodsazen"/>
        <w:numPr>
          <w:ilvl w:val="0"/>
          <w:numId w:val="49"/>
        </w:numPr>
        <w:autoSpaceDE/>
        <w:autoSpaceDN/>
        <w:adjustRightInd/>
        <w:rPr>
          <w:rFonts w:ascii="Arial" w:hAnsi="Arial" w:cs="Arial"/>
          <w:b/>
          <w:u w:val="single"/>
        </w:rPr>
      </w:pPr>
      <w:r w:rsidRPr="0086288F">
        <w:rPr>
          <w:rFonts w:ascii="Arial" w:hAnsi="Arial" w:cs="Arial"/>
          <w:b/>
          <w:u w:val="single"/>
        </w:rPr>
        <w:t>Úvod</w:t>
      </w:r>
    </w:p>
    <w:p w14:paraId="7B20CE6E" w14:textId="77777777" w:rsidR="000B0B67" w:rsidRDefault="000B0B67" w:rsidP="000B0B67">
      <w:pPr>
        <w:jc w:val="both"/>
        <w:rPr>
          <w:rFonts w:ascii="Arial" w:hAnsi="Arial" w:cs="Arial"/>
          <w:b/>
          <w:noProof/>
        </w:rPr>
      </w:pPr>
    </w:p>
    <w:p w14:paraId="349C5310" w14:textId="77777777" w:rsidR="000B0B67" w:rsidRDefault="000B0B67" w:rsidP="00173E1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Koordinátor Integrovaného dopravního systému Olomouckého kraje (dále jen „KIDSOK“) organizuje veřejnou dopravu v Olomouckém kraji na základě Zřizovací listiny a udělené Plné moci.</w:t>
      </w:r>
    </w:p>
    <w:p w14:paraId="472B9AB0" w14:textId="7C3B7489" w:rsidR="00172EB9" w:rsidRPr="004D515D" w:rsidRDefault="00172EB9" w:rsidP="00173E1D">
      <w:pPr>
        <w:spacing w:before="120"/>
        <w:jc w:val="both"/>
        <w:rPr>
          <w:rFonts w:ascii="Arial" w:hAnsi="Arial" w:cs="Arial"/>
        </w:rPr>
      </w:pPr>
      <w:r w:rsidRPr="004D515D">
        <w:rPr>
          <w:rFonts w:ascii="Arial" w:hAnsi="Arial" w:cs="Arial"/>
        </w:rPr>
        <w:t>Olomoucký kraj u dopravce objednává a zajišťuje v rámci uzavřen</w:t>
      </w:r>
      <w:r w:rsidR="00E420B7" w:rsidRPr="004D515D">
        <w:rPr>
          <w:rFonts w:ascii="Arial" w:hAnsi="Arial" w:cs="Arial"/>
        </w:rPr>
        <w:t>é</w:t>
      </w:r>
      <w:r w:rsidRPr="004D515D">
        <w:rPr>
          <w:rFonts w:ascii="Arial" w:hAnsi="Arial" w:cs="Arial"/>
        </w:rPr>
        <w:t xml:space="preserve"> sml</w:t>
      </w:r>
      <w:r w:rsidR="00E420B7" w:rsidRPr="004D515D">
        <w:rPr>
          <w:rFonts w:ascii="Arial" w:hAnsi="Arial" w:cs="Arial"/>
        </w:rPr>
        <w:t>o</w:t>
      </w:r>
      <w:r w:rsidRPr="004D515D">
        <w:rPr>
          <w:rFonts w:ascii="Arial" w:hAnsi="Arial" w:cs="Arial"/>
        </w:rPr>
        <w:t>uv</w:t>
      </w:r>
      <w:r w:rsidR="00E420B7" w:rsidRPr="004D515D">
        <w:rPr>
          <w:rFonts w:ascii="Arial" w:hAnsi="Arial" w:cs="Arial"/>
        </w:rPr>
        <w:t>y</w:t>
      </w:r>
      <w:r w:rsidRPr="004D515D">
        <w:rPr>
          <w:rFonts w:ascii="Arial" w:hAnsi="Arial" w:cs="Arial"/>
        </w:rPr>
        <w:t xml:space="preserve"> o veřejných službách v oblasti Šumpersko</w:t>
      </w:r>
      <w:r w:rsidR="00E420B7" w:rsidRPr="004D515D">
        <w:rPr>
          <w:rFonts w:ascii="Arial" w:hAnsi="Arial" w:cs="Arial"/>
        </w:rPr>
        <w:t xml:space="preserve"> S</w:t>
      </w:r>
      <w:r w:rsidRPr="004D515D">
        <w:rPr>
          <w:rFonts w:ascii="Arial" w:hAnsi="Arial" w:cs="Arial"/>
        </w:rPr>
        <w:t xml:space="preserve"> také městskou autobusovou dopravu na území města Šumperk. Město Šumperk potom na základě vzájemné smlouvy hradí Olomouckému kraji kompenzaci za zajištění této dopravy.</w:t>
      </w:r>
    </w:p>
    <w:p w14:paraId="57DFE868" w14:textId="3A1EB5A7" w:rsidR="000B0B67" w:rsidRDefault="000B0B67" w:rsidP="00173E1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Radě Olomouckého kraje předkládáme k odsouhlasení „Dodatek č.</w:t>
      </w:r>
      <w:r w:rsidR="00FD6C1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3 ke Smlouvě </w:t>
      </w:r>
      <w:r>
        <w:rPr>
          <w:rFonts w:ascii="Arial" w:hAnsi="Arial" w:cs="Arial"/>
        </w:rPr>
        <w:br/>
        <w:t>o úhradě kompenzace na zajištění dopravní obslužnosti území města Šumperk“.</w:t>
      </w:r>
    </w:p>
    <w:p w14:paraId="43E3D2E5" w14:textId="77777777" w:rsidR="000B0B67" w:rsidRPr="00E53E49" w:rsidRDefault="000B0B67" w:rsidP="000B0B67">
      <w:pPr>
        <w:contextualSpacing/>
        <w:jc w:val="both"/>
        <w:rPr>
          <w:rFonts w:ascii="Arial" w:hAnsi="Arial" w:cs="Arial"/>
        </w:rPr>
      </w:pPr>
    </w:p>
    <w:p w14:paraId="161E715D" w14:textId="192F4DB0" w:rsidR="000B0B67" w:rsidRPr="008B6D10" w:rsidRDefault="000B0B67" w:rsidP="000B0B67">
      <w:pPr>
        <w:pStyle w:val="Odstavecseseznamem"/>
        <w:numPr>
          <w:ilvl w:val="0"/>
          <w:numId w:val="49"/>
        </w:numPr>
        <w:spacing w:after="200"/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Dodatek č.</w:t>
      </w:r>
      <w:r w:rsidR="00FD6C1E">
        <w:rPr>
          <w:rFonts w:ascii="Arial" w:hAnsi="Arial" w:cs="Arial"/>
          <w:b/>
          <w:noProof/>
          <w:u w:val="single"/>
        </w:rPr>
        <w:t> </w:t>
      </w:r>
      <w:r>
        <w:rPr>
          <w:rFonts w:ascii="Arial" w:hAnsi="Arial" w:cs="Arial"/>
          <w:b/>
          <w:noProof/>
          <w:u w:val="single"/>
        </w:rPr>
        <w:t>3 ke Smlouvě</w:t>
      </w:r>
      <w:r w:rsidRPr="0086288F">
        <w:rPr>
          <w:rFonts w:ascii="Arial" w:hAnsi="Arial" w:cs="Arial"/>
          <w:b/>
          <w:noProof/>
          <w:u w:val="single"/>
        </w:rPr>
        <w:t xml:space="preserve"> o úhradě kompenzace na zajištění dopravní obslužnosti </w:t>
      </w:r>
      <w:r>
        <w:rPr>
          <w:rFonts w:ascii="Arial" w:hAnsi="Arial" w:cs="Arial"/>
          <w:b/>
          <w:noProof/>
          <w:u w:val="single"/>
        </w:rPr>
        <w:t xml:space="preserve">území </w:t>
      </w:r>
      <w:r w:rsidRPr="008B6D10">
        <w:rPr>
          <w:rFonts w:ascii="Arial" w:hAnsi="Arial" w:cs="Arial"/>
          <w:b/>
          <w:noProof/>
          <w:u w:val="single"/>
        </w:rPr>
        <w:t xml:space="preserve">města </w:t>
      </w:r>
      <w:r>
        <w:rPr>
          <w:rFonts w:ascii="Arial" w:hAnsi="Arial" w:cs="Arial"/>
          <w:b/>
          <w:noProof/>
          <w:u w:val="single"/>
        </w:rPr>
        <w:t>Šumperk</w:t>
      </w:r>
    </w:p>
    <w:p w14:paraId="3CC041BC" w14:textId="0D426339" w:rsidR="00173E1D" w:rsidRPr="004D515D" w:rsidRDefault="000B0B67" w:rsidP="00173E1D">
      <w:pPr>
        <w:pStyle w:val="Odstavecseseznamem"/>
        <w:spacing w:before="480" w:after="120"/>
        <w:ind w:left="0"/>
        <w:contextualSpacing w:val="0"/>
        <w:jc w:val="both"/>
        <w:rPr>
          <w:rFonts w:ascii="Arial" w:hAnsi="Arial" w:cs="Arial"/>
          <w:noProof/>
        </w:rPr>
      </w:pPr>
      <w:r w:rsidRPr="0088410E">
        <w:rPr>
          <w:rFonts w:ascii="Arial" w:hAnsi="Arial" w:cs="Arial"/>
          <w:noProof/>
        </w:rPr>
        <w:t xml:space="preserve">Předmětem </w:t>
      </w:r>
      <w:r>
        <w:rPr>
          <w:rFonts w:ascii="Arial" w:hAnsi="Arial" w:cs="Arial"/>
          <w:noProof/>
        </w:rPr>
        <w:t>D</w:t>
      </w:r>
      <w:r w:rsidRPr="0088410E">
        <w:rPr>
          <w:rFonts w:ascii="Arial" w:hAnsi="Arial" w:cs="Arial"/>
          <w:noProof/>
        </w:rPr>
        <w:t>odatku č.</w:t>
      </w:r>
      <w:r w:rsidR="00FD6C1E">
        <w:rPr>
          <w:rFonts w:ascii="Arial" w:hAnsi="Arial" w:cs="Arial"/>
          <w:noProof/>
        </w:rPr>
        <w:t> </w:t>
      </w:r>
      <w:r w:rsidR="00CB4FC1">
        <w:rPr>
          <w:rFonts w:ascii="Arial" w:hAnsi="Arial" w:cs="Arial"/>
          <w:noProof/>
        </w:rPr>
        <w:t>3</w:t>
      </w:r>
      <w:r w:rsidRPr="0088410E">
        <w:rPr>
          <w:rFonts w:ascii="Arial" w:hAnsi="Arial" w:cs="Arial"/>
          <w:noProof/>
        </w:rPr>
        <w:t xml:space="preserve"> ke Smlouvě o úhradě kompenzace na zajištění dopravní obslužnosti území města Šumperk, uzavřené dne </w:t>
      </w:r>
      <w:r>
        <w:rPr>
          <w:rFonts w:ascii="Arial" w:hAnsi="Arial" w:cs="Arial"/>
          <w:noProof/>
        </w:rPr>
        <w:t>1</w:t>
      </w:r>
      <w:r w:rsidRPr="0088410E">
        <w:rPr>
          <w:rFonts w:ascii="Arial" w:hAnsi="Arial" w:cs="Arial"/>
          <w:noProof/>
        </w:rPr>
        <w:t>3.</w:t>
      </w:r>
      <w:r w:rsidR="00FD6C1E">
        <w:rPr>
          <w:rFonts w:ascii="Arial" w:hAnsi="Arial" w:cs="Arial"/>
          <w:noProof/>
        </w:rPr>
        <w:t> </w:t>
      </w:r>
      <w:r w:rsidRPr="0088410E">
        <w:rPr>
          <w:rFonts w:ascii="Arial" w:hAnsi="Arial" w:cs="Arial"/>
          <w:noProof/>
        </w:rPr>
        <w:t>11.</w:t>
      </w:r>
      <w:r w:rsidR="00FD6C1E">
        <w:rPr>
          <w:rFonts w:ascii="Arial" w:hAnsi="Arial" w:cs="Arial"/>
          <w:noProof/>
        </w:rPr>
        <w:t> </w:t>
      </w:r>
      <w:r w:rsidRPr="0088410E">
        <w:rPr>
          <w:rFonts w:ascii="Arial" w:hAnsi="Arial" w:cs="Arial"/>
          <w:noProof/>
        </w:rPr>
        <w:t xml:space="preserve">2017, je změna roční kompenzace, vyplývající ze </w:t>
      </w:r>
      <w:r w:rsidRPr="004D515D">
        <w:rPr>
          <w:rFonts w:ascii="Arial" w:hAnsi="Arial" w:cs="Arial"/>
          <w:noProof/>
        </w:rPr>
        <w:t xml:space="preserve">smlouvy </w:t>
      </w:r>
      <w:r w:rsidR="00172EB9" w:rsidRPr="004D515D">
        <w:rPr>
          <w:rFonts w:ascii="Arial" w:hAnsi="Arial" w:cs="Arial"/>
          <w:noProof/>
        </w:rPr>
        <w:t xml:space="preserve">veřejných službách </w:t>
      </w:r>
      <w:r w:rsidRPr="004D515D">
        <w:rPr>
          <w:rFonts w:ascii="Arial" w:hAnsi="Arial" w:cs="Arial"/>
          <w:noProof/>
        </w:rPr>
        <w:t>s dopravcem zajišťujcím dopravní obslužnost v oblasti Šumpersko</w:t>
      </w:r>
      <w:r w:rsidR="00FD6C1E" w:rsidRPr="004D515D">
        <w:rPr>
          <w:rFonts w:ascii="Arial" w:hAnsi="Arial" w:cs="Arial"/>
          <w:noProof/>
        </w:rPr>
        <w:t>,</w:t>
      </w:r>
      <w:r w:rsidRPr="004D515D">
        <w:rPr>
          <w:rFonts w:ascii="Arial" w:hAnsi="Arial" w:cs="Arial"/>
          <w:noProof/>
        </w:rPr>
        <w:t xml:space="preserve"> a změna v rozsahu zajištění veřejné linkové dopravy Olomouckým krajem na území města Šumperk od 1. 1. 20</w:t>
      </w:r>
      <w:r w:rsidR="00CB4FC1" w:rsidRPr="004D515D">
        <w:rPr>
          <w:rFonts w:ascii="Arial" w:hAnsi="Arial" w:cs="Arial"/>
          <w:noProof/>
        </w:rPr>
        <w:t>22</w:t>
      </w:r>
      <w:r w:rsidRPr="004D515D">
        <w:rPr>
          <w:rFonts w:ascii="Arial" w:hAnsi="Arial" w:cs="Arial"/>
          <w:noProof/>
        </w:rPr>
        <w:t>. Záloha na úhradu kompenzace na rok 202</w:t>
      </w:r>
      <w:r w:rsidR="00CB4FC1" w:rsidRPr="004D515D">
        <w:rPr>
          <w:rFonts w:ascii="Arial" w:hAnsi="Arial" w:cs="Arial"/>
          <w:noProof/>
        </w:rPr>
        <w:t>2</w:t>
      </w:r>
      <w:r w:rsidRPr="004D515D">
        <w:rPr>
          <w:rFonts w:ascii="Arial" w:hAnsi="Arial" w:cs="Arial"/>
          <w:noProof/>
        </w:rPr>
        <w:t xml:space="preserve"> je </w:t>
      </w:r>
      <w:r w:rsidR="00B66C1E">
        <w:rPr>
          <w:rFonts w:ascii="Arial" w:hAnsi="Arial" w:cs="Arial"/>
          <w:noProof/>
        </w:rPr>
        <w:t>nižší</w:t>
      </w:r>
      <w:r w:rsidRPr="004D515D">
        <w:rPr>
          <w:rFonts w:ascii="Arial" w:hAnsi="Arial" w:cs="Arial"/>
          <w:noProof/>
        </w:rPr>
        <w:t xml:space="preserve"> z důvodu změny rozsahu linek na rok 202</w:t>
      </w:r>
      <w:r w:rsidR="00CB4FC1" w:rsidRPr="004D515D">
        <w:rPr>
          <w:rFonts w:ascii="Arial" w:hAnsi="Arial" w:cs="Arial"/>
          <w:noProof/>
        </w:rPr>
        <w:t>2</w:t>
      </w:r>
      <w:r w:rsidRPr="004D515D">
        <w:rPr>
          <w:rFonts w:ascii="Arial" w:hAnsi="Arial" w:cs="Arial"/>
          <w:noProof/>
        </w:rPr>
        <w:t xml:space="preserve"> a</w:t>
      </w:r>
      <w:r w:rsidR="002B1964">
        <w:rPr>
          <w:rFonts w:ascii="Arial" w:hAnsi="Arial" w:cs="Arial"/>
          <w:noProof/>
        </w:rPr>
        <w:t> </w:t>
      </w:r>
      <w:r w:rsidRPr="004D515D">
        <w:rPr>
          <w:rFonts w:ascii="Arial" w:hAnsi="Arial" w:cs="Arial"/>
          <w:noProof/>
        </w:rPr>
        <w:t xml:space="preserve">změny ceny dopravního výkonu </w:t>
      </w:r>
      <w:r w:rsidR="009A5503" w:rsidRPr="004D515D">
        <w:rPr>
          <w:rFonts w:ascii="Arial" w:hAnsi="Arial" w:cs="Arial"/>
          <w:noProof/>
        </w:rPr>
        <w:t xml:space="preserve">dle </w:t>
      </w:r>
      <w:r w:rsidR="00FC3861" w:rsidRPr="004D515D">
        <w:rPr>
          <w:rFonts w:ascii="Arial" w:hAnsi="Arial" w:cs="Arial"/>
          <w:noProof/>
        </w:rPr>
        <w:t>p</w:t>
      </w:r>
      <w:r w:rsidR="009A5503" w:rsidRPr="004D515D">
        <w:rPr>
          <w:rFonts w:ascii="Arial" w:hAnsi="Arial" w:cs="Arial"/>
          <w:noProof/>
        </w:rPr>
        <w:t>řílohy č.</w:t>
      </w:r>
      <w:r w:rsidR="00FC3861" w:rsidRPr="004D515D">
        <w:rPr>
          <w:rFonts w:ascii="Arial" w:hAnsi="Arial" w:cs="Arial"/>
          <w:noProof/>
        </w:rPr>
        <w:t> </w:t>
      </w:r>
      <w:r w:rsidR="009A5503" w:rsidRPr="004D515D">
        <w:rPr>
          <w:rFonts w:ascii="Arial" w:hAnsi="Arial" w:cs="Arial"/>
          <w:noProof/>
        </w:rPr>
        <w:t xml:space="preserve">1 </w:t>
      </w:r>
      <w:r w:rsidR="00173E1D" w:rsidRPr="004D515D">
        <w:rPr>
          <w:rFonts w:ascii="Arial" w:hAnsi="Arial" w:cs="Arial"/>
          <w:noProof/>
        </w:rPr>
        <w:t>předmětného dodatku</w:t>
      </w:r>
      <w:r w:rsidRPr="004D515D">
        <w:rPr>
          <w:rFonts w:ascii="Arial" w:hAnsi="Arial" w:cs="Arial"/>
          <w:noProof/>
        </w:rPr>
        <w:t xml:space="preserve">. </w:t>
      </w:r>
    </w:p>
    <w:p w14:paraId="44306AD2" w14:textId="18C0A5A4" w:rsidR="000B0B67" w:rsidRDefault="000B0B67" w:rsidP="00173E1D">
      <w:pPr>
        <w:pStyle w:val="Odstavecseseznamem"/>
        <w:spacing w:before="120" w:after="120"/>
        <w:ind w:left="0"/>
        <w:contextualSpacing w:val="0"/>
        <w:jc w:val="both"/>
        <w:rPr>
          <w:rFonts w:ascii="Arial" w:hAnsi="Arial" w:cs="Arial"/>
          <w:noProof/>
        </w:rPr>
      </w:pPr>
      <w:r w:rsidRPr="004D515D">
        <w:rPr>
          <w:rFonts w:ascii="Arial" w:hAnsi="Arial" w:cs="Arial"/>
          <w:noProof/>
        </w:rPr>
        <w:t>Olomoucký kraj zaji</w:t>
      </w:r>
      <w:r w:rsidR="00172EB9" w:rsidRPr="004D515D">
        <w:rPr>
          <w:rFonts w:ascii="Arial" w:hAnsi="Arial" w:cs="Arial"/>
          <w:noProof/>
        </w:rPr>
        <w:t>stí</w:t>
      </w:r>
      <w:r w:rsidRPr="004D515D">
        <w:rPr>
          <w:rFonts w:ascii="Arial" w:hAnsi="Arial" w:cs="Arial"/>
          <w:noProof/>
        </w:rPr>
        <w:t xml:space="preserve"> veřejnou linkovou dopravu na území </w:t>
      </w:r>
      <w:r w:rsidRPr="009A5503">
        <w:rPr>
          <w:rFonts w:ascii="Arial" w:hAnsi="Arial" w:cs="Arial"/>
          <w:noProof/>
        </w:rPr>
        <w:t xml:space="preserve">města Šumperk v rozsahu linek a </w:t>
      </w:r>
      <w:r w:rsidR="00FD6C1E">
        <w:rPr>
          <w:rFonts w:ascii="Arial" w:hAnsi="Arial" w:cs="Arial"/>
          <w:noProof/>
        </w:rPr>
        <w:t xml:space="preserve">za </w:t>
      </w:r>
      <w:r w:rsidRPr="009A5503">
        <w:rPr>
          <w:rFonts w:ascii="Arial" w:hAnsi="Arial" w:cs="Arial"/>
          <w:noProof/>
        </w:rPr>
        <w:t xml:space="preserve">ceny dopravního výkonu (CDV) dle </w:t>
      </w:r>
      <w:r w:rsidR="00FC3861">
        <w:rPr>
          <w:rFonts w:ascii="Arial" w:hAnsi="Arial" w:cs="Arial"/>
          <w:noProof/>
        </w:rPr>
        <w:t>p</w:t>
      </w:r>
      <w:r w:rsidRPr="009A5503">
        <w:rPr>
          <w:rFonts w:ascii="Arial" w:hAnsi="Arial" w:cs="Arial"/>
          <w:noProof/>
        </w:rPr>
        <w:t>řílohy č. 1 tohoto dodatku.</w:t>
      </w:r>
    </w:p>
    <w:p w14:paraId="107ED927" w14:textId="4C468EDA" w:rsidR="000B0B67" w:rsidRPr="00847BB4" w:rsidRDefault="000B0B67" w:rsidP="00173E1D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noProof/>
        </w:rPr>
      </w:pPr>
      <w:r w:rsidRPr="0088410E">
        <w:rPr>
          <w:rFonts w:ascii="Arial" w:hAnsi="Arial" w:cs="Arial"/>
          <w:noProof/>
        </w:rPr>
        <w:t>Se změnou roční kompenzace a změnou rozsahu zajištění veřejné</w:t>
      </w:r>
      <w:r>
        <w:rPr>
          <w:rFonts w:ascii="Arial" w:hAnsi="Arial" w:cs="Arial"/>
          <w:noProof/>
        </w:rPr>
        <w:t xml:space="preserve"> linkové dopravy Olomouckým krajem na území města Šumperk se rovněž tímto dodatkem </w:t>
      </w:r>
      <w:r>
        <w:rPr>
          <w:rFonts w:ascii="Arial" w:hAnsi="Arial" w:cs="Arial"/>
          <w:noProof/>
        </w:rPr>
        <w:br/>
        <w:t xml:space="preserve">od 1. 1. </w:t>
      </w:r>
      <w:r w:rsidRPr="00D002C1">
        <w:rPr>
          <w:rFonts w:ascii="Arial" w:hAnsi="Arial" w:cs="Arial"/>
          <w:noProof/>
        </w:rPr>
        <w:t>202</w:t>
      </w:r>
      <w:r w:rsidR="00CB4FC1">
        <w:rPr>
          <w:rFonts w:ascii="Arial" w:hAnsi="Arial" w:cs="Arial"/>
          <w:noProof/>
        </w:rPr>
        <w:t>2</w:t>
      </w:r>
      <w:r w:rsidRPr="00D002C1">
        <w:rPr>
          <w:rFonts w:ascii="Arial" w:hAnsi="Arial" w:cs="Arial"/>
          <w:noProof/>
        </w:rPr>
        <w:t xml:space="preserve"> mění výše zálohy na úhradu kompenzace. </w:t>
      </w:r>
      <w:r w:rsidRPr="00D002C1">
        <w:rPr>
          <w:rFonts w:ascii="Arial" w:hAnsi="Arial" w:cs="Arial"/>
          <w:b/>
          <w:noProof/>
        </w:rPr>
        <w:t xml:space="preserve">Město </w:t>
      </w:r>
      <w:r>
        <w:rPr>
          <w:rFonts w:ascii="Arial" w:hAnsi="Arial" w:cs="Arial"/>
          <w:b/>
          <w:noProof/>
        </w:rPr>
        <w:t>Šumperk</w:t>
      </w:r>
      <w:r w:rsidRPr="00D002C1">
        <w:rPr>
          <w:rFonts w:ascii="Arial" w:hAnsi="Arial" w:cs="Arial"/>
          <w:b/>
          <w:noProof/>
        </w:rPr>
        <w:t xml:space="preserve"> zaplatí </w:t>
      </w:r>
      <w:r>
        <w:rPr>
          <w:rFonts w:ascii="Arial" w:hAnsi="Arial" w:cs="Arial"/>
          <w:b/>
          <w:noProof/>
        </w:rPr>
        <w:br/>
      </w:r>
      <w:r w:rsidRPr="00D002C1">
        <w:rPr>
          <w:rFonts w:ascii="Arial" w:hAnsi="Arial" w:cs="Arial"/>
          <w:b/>
          <w:noProof/>
        </w:rPr>
        <w:t>od 1. 1. 202</w:t>
      </w:r>
      <w:r w:rsidR="00CB4FC1">
        <w:rPr>
          <w:rFonts w:ascii="Arial" w:hAnsi="Arial" w:cs="Arial"/>
          <w:b/>
          <w:noProof/>
        </w:rPr>
        <w:t>2</w:t>
      </w:r>
      <w:r w:rsidRPr="00D002C1">
        <w:rPr>
          <w:rFonts w:ascii="Arial" w:hAnsi="Arial" w:cs="Arial"/>
          <w:b/>
          <w:noProof/>
        </w:rPr>
        <w:t xml:space="preserve"> Olomouckému kraji za jednotlivý kalendářní rok trvání smlouvy zálohu ve </w:t>
      </w:r>
      <w:r w:rsidRPr="009A5503">
        <w:rPr>
          <w:rFonts w:ascii="Arial" w:hAnsi="Arial" w:cs="Arial"/>
          <w:b/>
          <w:noProof/>
        </w:rPr>
        <w:t xml:space="preserve">výši </w:t>
      </w:r>
      <w:r w:rsidR="002B1964">
        <w:rPr>
          <w:rFonts w:ascii="Arial" w:hAnsi="Arial" w:cs="Arial"/>
          <w:b/>
          <w:noProof/>
        </w:rPr>
        <w:t>8 656 963,90</w:t>
      </w:r>
      <w:r w:rsidRPr="009A5503">
        <w:rPr>
          <w:rFonts w:ascii="Arial" w:hAnsi="Arial" w:cs="Arial"/>
          <w:b/>
          <w:noProof/>
        </w:rPr>
        <w:t xml:space="preserve"> Kč</w:t>
      </w:r>
      <w:r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noProof/>
        </w:rPr>
        <w:t xml:space="preserve">(záloha na </w:t>
      </w:r>
      <w:r w:rsidRPr="00242FDE">
        <w:rPr>
          <w:rFonts w:ascii="Arial" w:hAnsi="Arial" w:cs="Arial"/>
          <w:noProof/>
        </w:rPr>
        <w:t>ro</w:t>
      </w:r>
      <w:r>
        <w:rPr>
          <w:rFonts w:ascii="Arial" w:hAnsi="Arial" w:cs="Arial"/>
          <w:noProof/>
        </w:rPr>
        <w:t>k</w:t>
      </w:r>
      <w:r w:rsidRPr="00242FDE">
        <w:rPr>
          <w:rFonts w:ascii="Arial" w:hAnsi="Arial" w:cs="Arial"/>
          <w:noProof/>
        </w:rPr>
        <w:t xml:space="preserve"> 20</w:t>
      </w:r>
      <w:r>
        <w:rPr>
          <w:rFonts w:ascii="Arial" w:hAnsi="Arial" w:cs="Arial"/>
          <w:noProof/>
        </w:rPr>
        <w:t>2</w:t>
      </w:r>
      <w:r w:rsidR="00CB4FC1">
        <w:rPr>
          <w:rFonts w:ascii="Arial" w:hAnsi="Arial" w:cs="Arial"/>
          <w:noProof/>
        </w:rPr>
        <w:t>1</w:t>
      </w:r>
      <w:r>
        <w:rPr>
          <w:rFonts w:ascii="Arial" w:hAnsi="Arial" w:cs="Arial"/>
          <w:noProof/>
        </w:rPr>
        <w:t xml:space="preserve"> byla ve výši </w:t>
      </w:r>
      <w:r>
        <w:rPr>
          <w:rFonts w:ascii="Arial" w:hAnsi="Arial" w:cs="Arial"/>
          <w:noProof/>
        </w:rPr>
        <w:br/>
      </w:r>
      <w:r w:rsidR="00CB4FC1">
        <w:rPr>
          <w:rFonts w:ascii="Arial" w:hAnsi="Arial" w:cs="Arial"/>
          <w:noProof/>
        </w:rPr>
        <w:t>9 180 295</w:t>
      </w:r>
      <w:r w:rsidRPr="00D002C1">
        <w:rPr>
          <w:rFonts w:ascii="Arial" w:hAnsi="Arial" w:cs="Arial"/>
          <w:noProof/>
        </w:rPr>
        <w:t>,</w:t>
      </w:r>
      <w:r w:rsidR="00CB4FC1">
        <w:rPr>
          <w:rFonts w:ascii="Arial" w:hAnsi="Arial" w:cs="Arial"/>
          <w:noProof/>
        </w:rPr>
        <w:t>2</w:t>
      </w:r>
      <w:r w:rsidRPr="00D002C1">
        <w:rPr>
          <w:rFonts w:ascii="Arial" w:hAnsi="Arial" w:cs="Arial"/>
          <w:noProof/>
        </w:rPr>
        <w:t>7 Kč)</w:t>
      </w:r>
      <w:r>
        <w:rPr>
          <w:rFonts w:ascii="Arial" w:hAnsi="Arial" w:cs="Arial"/>
          <w:noProof/>
        </w:rPr>
        <w:t xml:space="preserve">, </w:t>
      </w:r>
      <w:r w:rsidRPr="00E91043">
        <w:rPr>
          <w:rFonts w:ascii="Arial" w:hAnsi="Arial" w:cs="Arial"/>
          <w:noProof/>
        </w:rPr>
        <w:t>pokud nedojde ke změně CDV a ke změně rozsahu linek.</w:t>
      </w:r>
    </w:p>
    <w:p w14:paraId="6D5D5EFE" w14:textId="77777777" w:rsidR="000B0B67" w:rsidRPr="00847BB4" w:rsidRDefault="000B0B67" w:rsidP="000B0B67">
      <w:pPr>
        <w:pStyle w:val="Zkladntextodsazen"/>
        <w:numPr>
          <w:ilvl w:val="0"/>
          <w:numId w:val="49"/>
        </w:numPr>
        <w:autoSpaceDE/>
        <w:autoSpaceDN/>
        <w:adjustRightInd/>
        <w:spacing w:before="360" w:after="240"/>
        <w:rPr>
          <w:rFonts w:ascii="Arial" w:hAnsi="Arial" w:cs="Arial"/>
          <w:b/>
          <w:u w:val="single"/>
        </w:rPr>
      </w:pPr>
      <w:r w:rsidRPr="00847BB4">
        <w:rPr>
          <w:rFonts w:ascii="Arial" w:hAnsi="Arial" w:cs="Arial"/>
          <w:b/>
          <w:u w:val="single"/>
        </w:rPr>
        <w:t>Závěr</w:t>
      </w:r>
    </w:p>
    <w:p w14:paraId="32122E76" w14:textId="56D63389" w:rsidR="000B0B67" w:rsidRPr="004D515D" w:rsidRDefault="000B0B67" w:rsidP="000B0B67">
      <w:pPr>
        <w:contextualSpacing/>
        <w:jc w:val="both"/>
        <w:rPr>
          <w:rFonts w:ascii="Arial" w:hAnsi="Arial" w:cs="Arial"/>
        </w:rPr>
      </w:pPr>
      <w:r w:rsidRPr="00847BB4">
        <w:rPr>
          <w:rFonts w:ascii="Arial" w:hAnsi="Arial" w:cs="Arial"/>
        </w:rPr>
        <w:t xml:space="preserve">Město </w:t>
      </w:r>
      <w:r>
        <w:rPr>
          <w:rFonts w:ascii="Arial" w:hAnsi="Arial" w:cs="Arial"/>
        </w:rPr>
        <w:t>Šumperk</w:t>
      </w:r>
      <w:r w:rsidRPr="00847BB4">
        <w:rPr>
          <w:rFonts w:ascii="Arial" w:hAnsi="Arial" w:cs="Arial"/>
        </w:rPr>
        <w:t xml:space="preserve"> i Olomoucký kraj mají významný zájem o spolupráci při zajištění dopravní obslužnosti území </w:t>
      </w:r>
      <w:r w:rsidRPr="00AA2E5E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 </w:t>
      </w:r>
      <w:r w:rsidRPr="00847BB4">
        <w:rPr>
          <w:rFonts w:ascii="Arial" w:hAnsi="Arial" w:cs="Arial"/>
        </w:rPr>
        <w:t>a vzhledem k tomu s</w:t>
      </w:r>
      <w:r>
        <w:rPr>
          <w:rFonts w:ascii="Arial" w:hAnsi="Arial" w:cs="Arial"/>
        </w:rPr>
        <w:t>e rozhodl</w:t>
      </w:r>
      <w:r w:rsidR="005162F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uzavřít tento dodatek</w:t>
      </w:r>
      <w:r w:rsidR="00172EB9">
        <w:rPr>
          <w:rFonts w:ascii="Arial" w:hAnsi="Arial" w:cs="Arial"/>
        </w:rPr>
        <w:t xml:space="preserve"> </w:t>
      </w:r>
      <w:r w:rsidR="00172EB9" w:rsidRPr="004D515D">
        <w:rPr>
          <w:rFonts w:ascii="Arial" w:hAnsi="Arial" w:cs="Arial"/>
        </w:rPr>
        <w:t>předmětné smlouvy</w:t>
      </w:r>
      <w:r w:rsidRPr="004D515D">
        <w:rPr>
          <w:rFonts w:ascii="Arial" w:hAnsi="Arial" w:cs="Arial"/>
        </w:rPr>
        <w:t>.</w:t>
      </w:r>
    </w:p>
    <w:p w14:paraId="7E8D25D4" w14:textId="15845FEF" w:rsidR="000B0B67" w:rsidRDefault="000B0B67" w:rsidP="000B0B67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126108F4" w14:textId="2FA123CD" w:rsidR="00B4699F" w:rsidRDefault="00B4699F" w:rsidP="000B0B67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53E73AED" w14:textId="77777777" w:rsidR="00B4699F" w:rsidRPr="0086288F" w:rsidRDefault="00B4699F" w:rsidP="000B0B67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07F1225E" w14:textId="785A5C09" w:rsidR="000B0B67" w:rsidRPr="0086288F" w:rsidRDefault="00B4699F" w:rsidP="000B0B67">
      <w:pPr>
        <w:pStyle w:val="Psmeno2odsazen1text"/>
        <w:numPr>
          <w:ilvl w:val="0"/>
          <w:numId w:val="0"/>
        </w:numPr>
        <w:rPr>
          <w:rFonts w:cs="Arial"/>
          <w:noProof w:val="0"/>
          <w:szCs w:val="24"/>
        </w:rPr>
      </w:pPr>
      <w:r>
        <w:rPr>
          <w:rFonts w:cs="Arial"/>
          <w:b/>
          <w:noProof w:val="0"/>
          <w:szCs w:val="24"/>
        </w:rPr>
        <w:lastRenderedPageBreak/>
        <w:t>Rada Olomouckého kraje</w:t>
      </w:r>
      <w:r w:rsidR="000B0B67" w:rsidRPr="0086288F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Zastupitelstvu</w:t>
      </w:r>
      <w:r w:rsidR="000B0B67" w:rsidRPr="0086288F">
        <w:rPr>
          <w:rFonts w:cs="Arial"/>
          <w:b/>
          <w:noProof w:val="0"/>
          <w:szCs w:val="24"/>
        </w:rPr>
        <w:t xml:space="preserve"> Olomouckého kraje:</w:t>
      </w:r>
    </w:p>
    <w:p w14:paraId="32F4D8BE" w14:textId="6126A4F7" w:rsidR="000B0B67" w:rsidRPr="00352840" w:rsidRDefault="00B84EC5" w:rsidP="00173E1D">
      <w:pPr>
        <w:pStyle w:val="slo1text"/>
        <w:numPr>
          <w:ilvl w:val="0"/>
          <w:numId w:val="46"/>
        </w:numPr>
        <w:spacing w:before="12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rozhodnout </w:t>
      </w:r>
      <w:r w:rsidR="002658E2">
        <w:t>o uzavření Dodatku č. 3 ke Smlouvě o úhradě kompenzace na zajištění dopravní obslužnosti území města Šumperk s městem Šumperk, se sídlem nám. Míru 1, 787 01 Šumperk, IČO:</w:t>
      </w:r>
      <w:r w:rsidR="00FD6C1E">
        <w:t> </w:t>
      </w:r>
      <w:r w:rsidR="002658E2">
        <w:t>00303461, ve věci stanovení výše zálohy kompenzace pro rok 2022</w:t>
      </w:r>
      <w:r w:rsidR="00173E1D">
        <w:t xml:space="preserve">, </w:t>
      </w:r>
      <w:r>
        <w:rPr>
          <w:rFonts w:cs="Arial"/>
          <w:szCs w:val="24"/>
        </w:rPr>
        <w:t xml:space="preserve">dle </w:t>
      </w:r>
      <w:r w:rsidR="00B4699F">
        <w:rPr>
          <w:rFonts w:cs="Arial"/>
          <w:szCs w:val="24"/>
        </w:rPr>
        <w:t>přílohy č. </w:t>
      </w:r>
      <w:r>
        <w:rPr>
          <w:rFonts w:cs="Arial"/>
          <w:szCs w:val="24"/>
        </w:rPr>
        <w:t>1 usnesení</w:t>
      </w:r>
      <w:r w:rsidR="000B0B67">
        <w:rPr>
          <w:rFonts w:cs="Arial"/>
          <w:szCs w:val="24"/>
        </w:rPr>
        <w:t>.</w:t>
      </w:r>
    </w:p>
    <w:p w14:paraId="162B4561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15116399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t>Příloha usnesení</w:t>
      </w:r>
      <w:r w:rsidRPr="00A05FA6">
        <w:rPr>
          <w:rFonts w:cs="Arial"/>
          <w:szCs w:val="24"/>
        </w:rPr>
        <w:t>:</w:t>
      </w:r>
    </w:p>
    <w:p w14:paraId="57269163" w14:textId="6D5D8D8B" w:rsidR="002351F9" w:rsidRPr="00A05FA6" w:rsidRDefault="002351F9" w:rsidP="009A5503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 xml:space="preserve">Usnesení příloha č. 01 – </w:t>
      </w:r>
      <w:r w:rsidR="005A3243">
        <w:rPr>
          <w:rFonts w:cs="Arial"/>
          <w:szCs w:val="24"/>
        </w:rPr>
        <w:t>Dodatek č. 3 ke Smlouvě o úhradě kompenzace na zajištění dopravní obsužnosti území města Šumperk</w:t>
      </w:r>
      <w:r w:rsidRPr="00A05FA6">
        <w:rPr>
          <w:rFonts w:cs="Arial"/>
          <w:szCs w:val="24"/>
        </w:rPr>
        <w:t xml:space="preserve"> (strana </w:t>
      </w:r>
      <w:r w:rsidR="00597017">
        <w:rPr>
          <w:rFonts w:cs="Arial"/>
          <w:szCs w:val="24"/>
        </w:rPr>
        <w:t>3</w:t>
      </w:r>
      <w:r w:rsidRPr="00A05FA6">
        <w:rPr>
          <w:rFonts w:cs="Arial"/>
          <w:szCs w:val="24"/>
        </w:rPr>
        <w:t xml:space="preserve"> – </w:t>
      </w:r>
      <w:r w:rsidR="00814200">
        <w:rPr>
          <w:rFonts w:cs="Arial"/>
          <w:szCs w:val="24"/>
        </w:rPr>
        <w:t>6</w:t>
      </w:r>
      <w:r w:rsidRPr="00A05FA6">
        <w:rPr>
          <w:rFonts w:cs="Arial"/>
          <w:szCs w:val="24"/>
        </w:rPr>
        <w:t>)</w:t>
      </w:r>
    </w:p>
    <w:p w14:paraId="7DA474A1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3F55C252" w14:textId="77777777" w:rsidR="00B4699F" w:rsidRDefault="00B4699F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</w:p>
    <w:p w14:paraId="291B3362" w14:textId="18F9B9B3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  <w:u w:val="single"/>
        </w:rPr>
        <w:t>Přílohy důvodové zprávy</w:t>
      </w:r>
      <w:r w:rsidRPr="00A05FA6">
        <w:rPr>
          <w:rFonts w:cs="Arial"/>
          <w:szCs w:val="24"/>
        </w:rPr>
        <w:t>:</w:t>
      </w:r>
    </w:p>
    <w:p w14:paraId="138F09DA" w14:textId="04769B3D" w:rsidR="002351F9" w:rsidRDefault="002351F9" w:rsidP="009A5503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>Zpráva k</w:t>
      </w:r>
      <w:r w:rsidR="009A5503">
        <w:rPr>
          <w:rFonts w:cs="Arial"/>
          <w:szCs w:val="24"/>
        </w:rPr>
        <w:t> </w:t>
      </w:r>
      <w:r w:rsidRPr="00A05FA6">
        <w:rPr>
          <w:rFonts w:cs="Arial"/>
          <w:szCs w:val="24"/>
        </w:rPr>
        <w:t>DZ</w:t>
      </w:r>
      <w:r w:rsidR="009A5503">
        <w:rPr>
          <w:rFonts w:cs="Arial"/>
          <w:szCs w:val="24"/>
        </w:rPr>
        <w:softHyphen/>
        <w:t>_</w:t>
      </w:r>
      <w:r w:rsidRPr="00A05FA6">
        <w:rPr>
          <w:rFonts w:cs="Arial"/>
          <w:szCs w:val="24"/>
        </w:rPr>
        <w:t xml:space="preserve">příloha č. 01-původní smlouva </w:t>
      </w:r>
    </w:p>
    <w:p w14:paraId="3A174531" w14:textId="1E916EAA" w:rsidR="00887536" w:rsidRDefault="00887536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</w:t>
      </w:r>
      <w:r w:rsidR="009A5503">
        <w:rPr>
          <w:rFonts w:cs="Arial"/>
          <w:szCs w:val="24"/>
        </w:rPr>
        <w:t> </w:t>
      </w:r>
      <w:r>
        <w:rPr>
          <w:rFonts w:cs="Arial"/>
          <w:szCs w:val="24"/>
        </w:rPr>
        <w:t>DZ</w:t>
      </w:r>
      <w:r w:rsidR="009A5503">
        <w:rPr>
          <w:rFonts w:cs="Arial"/>
          <w:szCs w:val="24"/>
        </w:rPr>
        <w:t>_</w:t>
      </w:r>
      <w:r>
        <w:rPr>
          <w:rFonts w:cs="Arial"/>
          <w:szCs w:val="24"/>
        </w:rPr>
        <w:t>příloha č.</w:t>
      </w:r>
      <w:r w:rsidR="009A5503">
        <w:rPr>
          <w:rFonts w:cs="Arial"/>
          <w:szCs w:val="24"/>
        </w:rPr>
        <w:t> </w:t>
      </w:r>
      <w:r>
        <w:rPr>
          <w:rFonts w:cs="Arial"/>
          <w:szCs w:val="24"/>
        </w:rPr>
        <w:t>02-dodatek č.</w:t>
      </w:r>
      <w:r w:rsidR="00FC3861">
        <w:rPr>
          <w:rFonts w:cs="Arial"/>
          <w:szCs w:val="24"/>
        </w:rPr>
        <w:t> </w:t>
      </w:r>
      <w:r>
        <w:rPr>
          <w:rFonts w:cs="Arial"/>
          <w:szCs w:val="24"/>
        </w:rPr>
        <w:t xml:space="preserve">1 </w:t>
      </w:r>
      <w:r w:rsidR="009A5503">
        <w:rPr>
          <w:rFonts w:cs="Arial"/>
          <w:szCs w:val="24"/>
        </w:rPr>
        <w:t>smlouvy</w:t>
      </w:r>
    </w:p>
    <w:p w14:paraId="341474FA" w14:textId="507E7669" w:rsidR="00887536" w:rsidRDefault="00887536" w:rsidP="00887536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</w:t>
      </w:r>
      <w:r w:rsidR="009A5503">
        <w:rPr>
          <w:rFonts w:cs="Arial"/>
          <w:szCs w:val="24"/>
        </w:rPr>
        <w:t> </w:t>
      </w:r>
      <w:r>
        <w:rPr>
          <w:rFonts w:cs="Arial"/>
          <w:szCs w:val="24"/>
        </w:rPr>
        <w:t>DZ</w:t>
      </w:r>
      <w:r w:rsidR="009A5503">
        <w:rPr>
          <w:rFonts w:cs="Arial"/>
          <w:szCs w:val="24"/>
        </w:rPr>
        <w:t>_</w:t>
      </w:r>
      <w:r>
        <w:rPr>
          <w:rFonts w:cs="Arial"/>
          <w:szCs w:val="24"/>
        </w:rPr>
        <w:t>příloha č. 03-dodatek č.</w:t>
      </w:r>
      <w:r w:rsidR="00FC3861">
        <w:rPr>
          <w:rFonts w:cs="Arial"/>
          <w:szCs w:val="24"/>
        </w:rPr>
        <w:t> </w:t>
      </w:r>
      <w:r>
        <w:rPr>
          <w:rFonts w:cs="Arial"/>
          <w:szCs w:val="24"/>
        </w:rPr>
        <w:t xml:space="preserve">2 </w:t>
      </w:r>
      <w:r w:rsidR="009A5503">
        <w:rPr>
          <w:rFonts w:cs="Arial"/>
          <w:szCs w:val="24"/>
        </w:rPr>
        <w:t>smlouvy</w:t>
      </w:r>
    </w:p>
    <w:p w14:paraId="591F4A10" w14:textId="0FD87603" w:rsidR="00887536" w:rsidRPr="00A05FA6" w:rsidRDefault="00887536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71799C1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61667C37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33B8440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3F17095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71CE93BD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1D06B5E5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47A881A6" w14:textId="77777777" w:rsidR="00276FCB" w:rsidRDefault="00276FCB" w:rsidP="006D167B">
      <w:pPr>
        <w:pStyle w:val="Odstavecseseznamem"/>
        <w:ind w:left="0"/>
        <w:jc w:val="both"/>
        <w:rPr>
          <w:rFonts w:ascii="Arial" w:hAnsi="Arial" w:cs="Arial"/>
        </w:rPr>
      </w:pPr>
    </w:p>
    <w:p w14:paraId="5C4A2953" w14:textId="24203E81" w:rsidR="00AA2253" w:rsidRDefault="00AA2253" w:rsidP="001B5CB5">
      <w:pPr>
        <w:tabs>
          <w:tab w:val="left" w:pos="6096"/>
        </w:tabs>
      </w:pPr>
    </w:p>
    <w:p w14:paraId="040A9D2E" w14:textId="77777777" w:rsidR="00AA2253" w:rsidRDefault="00AA2253" w:rsidP="001B5CB5">
      <w:pPr>
        <w:tabs>
          <w:tab w:val="left" w:pos="6096"/>
        </w:tabs>
      </w:pPr>
    </w:p>
    <w:sectPr w:rsidR="00AA2253" w:rsidSect="0033156E">
      <w:foot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A0DB" w14:textId="77777777" w:rsidR="00490E91" w:rsidRDefault="00490E91">
      <w:r>
        <w:separator/>
      </w:r>
    </w:p>
  </w:endnote>
  <w:endnote w:type="continuationSeparator" w:id="0">
    <w:p w14:paraId="5236DEF5" w14:textId="77777777" w:rsidR="00490E91" w:rsidRDefault="0049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30D2794E" w:rsidR="001E21CA" w:rsidRDefault="00B4699F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13. 12</w:t>
    </w:r>
    <w:r w:rsidR="001E21CA">
      <w:t>. 2021</w:t>
    </w:r>
    <w:r w:rsidR="001E21CA">
      <w:tab/>
    </w:r>
    <w:r w:rsidR="001E21CA">
      <w:tab/>
    </w:r>
    <w:r>
      <w:t xml:space="preserve">    </w:t>
    </w:r>
    <w:r w:rsidR="005A3243">
      <w:t xml:space="preserve">  </w:t>
    </w:r>
    <w:r w:rsidR="001E21CA"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352840">
      <w:rPr>
        <w:rStyle w:val="slostrnky"/>
        <w:noProof/>
      </w:rPr>
      <w:t>2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</w:t>
    </w:r>
    <w:r w:rsidR="005A3243">
      <w:t>6</w:t>
    </w:r>
    <w:r w:rsidR="001E21CA">
      <w:t>)</w:t>
    </w:r>
  </w:p>
  <w:p w14:paraId="6647E3CC" w14:textId="2611B4C6" w:rsidR="001E21CA" w:rsidRDefault="00DD36E7" w:rsidP="00173E1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28</w:t>
    </w:r>
    <w:r w:rsidR="001E21CA">
      <w:rPr>
        <w:rFonts w:cs="Arial"/>
        <w:szCs w:val="28"/>
      </w:rPr>
      <w:t xml:space="preserve">. </w:t>
    </w:r>
    <w:r w:rsidR="00A4198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D675F6">
      <w:rPr>
        <w:rFonts w:cs="Arial"/>
        <w:szCs w:val="28"/>
      </w:rPr>
      <w:t>Dodatek č.</w:t>
    </w:r>
    <w:r>
      <w:rPr>
        <w:rFonts w:cs="Arial"/>
        <w:szCs w:val="28"/>
      </w:rPr>
      <w:t> </w:t>
    </w:r>
    <w:r w:rsidR="00D675F6">
      <w:rPr>
        <w:rFonts w:cs="Arial"/>
        <w:szCs w:val="28"/>
      </w:rPr>
      <w:t xml:space="preserve">3 ke </w:t>
    </w:r>
    <w:r w:rsidR="00A41989">
      <w:rPr>
        <w:rFonts w:cs="Arial"/>
        <w:szCs w:val="28"/>
      </w:rPr>
      <w:t>Smlouv</w:t>
    </w:r>
    <w:r w:rsidR="00D675F6">
      <w:rPr>
        <w:rFonts w:cs="Arial"/>
        <w:szCs w:val="28"/>
      </w:rPr>
      <w:t>ě</w:t>
    </w:r>
    <w:r w:rsidR="00A41989">
      <w:rPr>
        <w:rFonts w:cs="Arial"/>
        <w:szCs w:val="28"/>
      </w:rPr>
      <w:t xml:space="preserve"> o úhradě </w:t>
    </w:r>
    <w:r w:rsidR="00D675F6">
      <w:rPr>
        <w:rFonts w:cs="Arial"/>
        <w:szCs w:val="28"/>
      </w:rPr>
      <w:t>kompenzace</w:t>
    </w:r>
    <w:r w:rsidR="005A3243">
      <w:rPr>
        <w:rFonts w:cs="Arial"/>
        <w:szCs w:val="28"/>
      </w:rPr>
      <w:t xml:space="preserve"> na zajištění dopravní obslužnosti území města</w:t>
    </w:r>
    <w:r w:rsidR="00D675F6">
      <w:rPr>
        <w:rFonts w:cs="Arial"/>
        <w:szCs w:val="28"/>
      </w:rPr>
      <w:t xml:space="preserve"> Šumperk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C82E" w14:textId="77777777" w:rsidR="00490E91" w:rsidRDefault="00490E91">
      <w:r>
        <w:separator/>
      </w:r>
    </w:p>
  </w:footnote>
  <w:footnote w:type="continuationSeparator" w:id="0">
    <w:p w14:paraId="7D91FCF6" w14:textId="77777777" w:rsidR="00490E91" w:rsidRDefault="00490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76F42"/>
    <w:multiLevelType w:val="hybridMultilevel"/>
    <w:tmpl w:val="FF0AC0BA"/>
    <w:lvl w:ilvl="0" w:tplc="83F6FF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4"/>
      </w:rPr>
    </w:lvl>
    <w:lvl w:ilvl="1" w:tplc="CA9C4E3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854C9"/>
    <w:multiLevelType w:val="hybridMultilevel"/>
    <w:tmpl w:val="9104CFDE"/>
    <w:lvl w:ilvl="0" w:tplc="7AD0E1D0">
      <w:start w:val="12"/>
      <w:numFmt w:val="bullet"/>
      <w:lvlText w:val="-"/>
      <w:lvlJc w:val="left"/>
      <w:pPr>
        <w:ind w:left="5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3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C0C50"/>
    <w:multiLevelType w:val="multilevel"/>
    <w:tmpl w:val="EBA4A7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603A84"/>
    <w:multiLevelType w:val="hybridMultilevel"/>
    <w:tmpl w:val="7F42754E"/>
    <w:lvl w:ilvl="0" w:tplc="E3E6847E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5C6462"/>
    <w:multiLevelType w:val="hybridMultilevel"/>
    <w:tmpl w:val="B7FA8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8A6B41"/>
    <w:multiLevelType w:val="hybridMultilevel"/>
    <w:tmpl w:val="B876F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0BB3"/>
    <w:multiLevelType w:val="hybridMultilevel"/>
    <w:tmpl w:val="E6BEC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5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A6174B1"/>
    <w:multiLevelType w:val="hybridMultilevel"/>
    <w:tmpl w:val="1304E67C"/>
    <w:lvl w:ilvl="0" w:tplc="251298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CE3D16"/>
    <w:multiLevelType w:val="hybridMultilevel"/>
    <w:tmpl w:val="6E6A51C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C56C3"/>
    <w:multiLevelType w:val="hybridMultilevel"/>
    <w:tmpl w:val="A2622AC4"/>
    <w:lvl w:ilvl="0" w:tplc="02E216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9A9"/>
    <w:multiLevelType w:val="hybridMultilevel"/>
    <w:tmpl w:val="856270F0"/>
    <w:lvl w:ilvl="0" w:tplc="906262B2">
      <w:start w:val="1"/>
      <w:numFmt w:val="lowerLetter"/>
      <w:lvlText w:val="%1)"/>
      <w:lvlJc w:val="left"/>
      <w:pPr>
        <w:ind w:left="677" w:hanging="39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3D7B50"/>
    <w:multiLevelType w:val="multilevel"/>
    <w:tmpl w:val="41A25E5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2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637534"/>
    <w:multiLevelType w:val="hybridMultilevel"/>
    <w:tmpl w:val="4FFA7A18"/>
    <w:lvl w:ilvl="0" w:tplc="200CC6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15"/>
  </w:num>
  <w:num w:numId="3">
    <w:abstractNumId w:val="27"/>
  </w:num>
  <w:num w:numId="4">
    <w:abstractNumId w:val="13"/>
  </w:num>
  <w:num w:numId="5">
    <w:abstractNumId w:val="33"/>
  </w:num>
  <w:num w:numId="6">
    <w:abstractNumId w:val="44"/>
  </w:num>
  <w:num w:numId="7">
    <w:abstractNumId w:val="3"/>
  </w:num>
  <w:num w:numId="8">
    <w:abstractNumId w:val="19"/>
  </w:num>
  <w:num w:numId="9">
    <w:abstractNumId w:val="4"/>
  </w:num>
  <w:num w:numId="10">
    <w:abstractNumId w:val="37"/>
  </w:num>
  <w:num w:numId="11">
    <w:abstractNumId w:val="35"/>
  </w:num>
  <w:num w:numId="12">
    <w:abstractNumId w:val="43"/>
  </w:num>
  <w:num w:numId="13">
    <w:abstractNumId w:val="34"/>
  </w:num>
  <w:num w:numId="14">
    <w:abstractNumId w:val="40"/>
  </w:num>
  <w:num w:numId="15">
    <w:abstractNumId w:val="9"/>
  </w:num>
  <w:num w:numId="16">
    <w:abstractNumId w:val="20"/>
  </w:num>
  <w:num w:numId="17">
    <w:abstractNumId w:val="17"/>
  </w:num>
  <w:num w:numId="18">
    <w:abstractNumId w:val="5"/>
  </w:num>
  <w:num w:numId="19">
    <w:abstractNumId w:val="32"/>
  </w:num>
  <w:num w:numId="20">
    <w:abstractNumId w:val="0"/>
  </w:num>
  <w:num w:numId="21">
    <w:abstractNumId w:val="8"/>
  </w:num>
  <w:num w:numId="22">
    <w:abstractNumId w:val="21"/>
  </w:num>
  <w:num w:numId="23">
    <w:abstractNumId w:val="14"/>
  </w:num>
  <w:num w:numId="24">
    <w:abstractNumId w:val="25"/>
  </w:num>
  <w:num w:numId="25">
    <w:abstractNumId w:val="24"/>
  </w:num>
  <w:num w:numId="26">
    <w:abstractNumId w:val="30"/>
  </w:num>
  <w:num w:numId="27">
    <w:abstractNumId w:val="45"/>
  </w:num>
  <w:num w:numId="28">
    <w:abstractNumId w:val="11"/>
  </w:num>
  <w:num w:numId="29">
    <w:abstractNumId w:val="42"/>
  </w:num>
  <w:num w:numId="30">
    <w:abstractNumId w:val="23"/>
  </w:num>
  <w:num w:numId="31">
    <w:abstractNumId w:val="28"/>
  </w:num>
  <w:num w:numId="32">
    <w:abstractNumId w:val="39"/>
  </w:num>
  <w:num w:numId="33">
    <w:abstractNumId w:val="29"/>
  </w:num>
  <w:num w:numId="34">
    <w:abstractNumId w:val="10"/>
  </w:num>
  <w:num w:numId="35">
    <w:abstractNumId w:val="46"/>
  </w:num>
  <w:num w:numId="36">
    <w:abstractNumId w:val="2"/>
  </w:num>
  <w:num w:numId="37">
    <w:abstractNumId w:val="18"/>
  </w:num>
  <w:num w:numId="38">
    <w:abstractNumId w:val="26"/>
  </w:num>
  <w:num w:numId="39">
    <w:abstractNumId w:val="16"/>
  </w:num>
  <w:num w:numId="40">
    <w:abstractNumId w:val="22"/>
  </w:num>
  <w:num w:numId="41">
    <w:abstractNumId w:val="38"/>
  </w:num>
  <w:num w:numId="42">
    <w:abstractNumId w:val="7"/>
  </w:num>
  <w:num w:numId="43">
    <w:abstractNumId w:val="31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12"/>
  </w:num>
  <w:num w:numId="48">
    <w:abstractNumId w:val="41"/>
  </w:num>
  <w:num w:numId="49">
    <w:abstractNumId w:val="4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95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4DE0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0B67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3F04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4FA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2EB9"/>
    <w:rsid w:val="0017393F"/>
    <w:rsid w:val="00173D9B"/>
    <w:rsid w:val="00173E1D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56E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E35"/>
    <w:rsid w:val="00265724"/>
    <w:rsid w:val="002658E2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964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D25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49B"/>
    <w:rsid w:val="003105DA"/>
    <w:rsid w:val="003119F0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2840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8C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B63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153"/>
    <w:rsid w:val="00487A19"/>
    <w:rsid w:val="00490E91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76E"/>
    <w:rsid w:val="004D3B93"/>
    <w:rsid w:val="004D3C43"/>
    <w:rsid w:val="004D3DB4"/>
    <w:rsid w:val="004D515D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2FD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125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0CFD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017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243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1F1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09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31D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200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422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3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36BE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503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99F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6C1E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EC5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4D5B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5DF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0CF8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4FC1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675F6"/>
    <w:rsid w:val="00D702A5"/>
    <w:rsid w:val="00D70306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908"/>
    <w:rsid w:val="00DB0FDD"/>
    <w:rsid w:val="00DB1488"/>
    <w:rsid w:val="00DB1696"/>
    <w:rsid w:val="00DB2ECB"/>
    <w:rsid w:val="00DB31C1"/>
    <w:rsid w:val="00DB3440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6E7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385"/>
    <w:rsid w:val="00E407A2"/>
    <w:rsid w:val="00E407FD"/>
    <w:rsid w:val="00E412C1"/>
    <w:rsid w:val="00E41CD3"/>
    <w:rsid w:val="00E420B7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6F62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861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6C1E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4FF9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99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0B1D-87F8-484D-AA27-CDB3A805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9</cp:revision>
  <cp:lastPrinted>2021-05-25T09:05:00Z</cp:lastPrinted>
  <dcterms:created xsi:type="dcterms:W3CDTF">2021-11-05T07:15:00Z</dcterms:created>
  <dcterms:modified xsi:type="dcterms:W3CDTF">2021-11-23T08:57:00Z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  <property fmtid="{D5CDD505-2E9C-101B-9397-08002B2CF9AE}" pid="8" name="_ReviewingToolsShownOnce">
    <vt:lpwstr/>
  </property>
</Properties>
</file>