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730B" w14:textId="77777777" w:rsidR="0046037D" w:rsidRPr="00174D47" w:rsidRDefault="0046037D" w:rsidP="0046037D">
      <w:pPr>
        <w:ind w:left="708" w:hanging="708"/>
        <w:jc w:val="center"/>
        <w:rPr>
          <w:rFonts w:ascii="Calibri" w:hAnsi="Calibri"/>
          <w:b/>
          <w:sz w:val="36"/>
          <w:szCs w:val="36"/>
        </w:rPr>
      </w:pPr>
      <w:bookmarkStart w:id="0" w:name="_Hlk84587491"/>
      <w:r w:rsidRPr="00174D47">
        <w:rPr>
          <w:rFonts w:ascii="Calibri" w:hAnsi="Calibri"/>
          <w:b/>
          <w:sz w:val="36"/>
          <w:szCs w:val="36"/>
        </w:rPr>
        <w:t>Dodatek č. III</w:t>
      </w:r>
    </w:p>
    <w:p w14:paraId="73E23E4A" w14:textId="77777777" w:rsidR="0046037D" w:rsidRPr="00174D47" w:rsidRDefault="0046037D" w:rsidP="0046037D">
      <w:pPr>
        <w:ind w:left="708" w:hanging="708"/>
        <w:jc w:val="center"/>
        <w:rPr>
          <w:rFonts w:ascii="Calibri" w:hAnsi="Calibri"/>
          <w:b/>
          <w:sz w:val="36"/>
          <w:szCs w:val="36"/>
        </w:rPr>
      </w:pPr>
      <w:r w:rsidRPr="00174D47">
        <w:rPr>
          <w:rFonts w:ascii="Calibri" w:hAnsi="Calibri"/>
          <w:b/>
          <w:sz w:val="36"/>
          <w:szCs w:val="36"/>
        </w:rPr>
        <w:t xml:space="preserve">ke Smlouvě o zajištění železniční osobní dopravy mezikrajskými vlaky </w:t>
      </w:r>
    </w:p>
    <w:p w14:paraId="497CA028" w14:textId="77777777" w:rsidR="0046037D" w:rsidRPr="00742C00" w:rsidRDefault="0046037D" w:rsidP="0046037D">
      <w:pPr>
        <w:rPr>
          <w:rFonts w:ascii="Calibri" w:hAnsi="Calibri"/>
        </w:rPr>
      </w:pPr>
    </w:p>
    <w:p w14:paraId="4D19015C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uzavřený níže uvedeného dne, měsíce a roku v souladu s ustanoveními § 24 zákona č. 129/2000 Sb., o krajích (krajské zřízení), ve znění pozdějších předpisů (dále jen „krajské zřízení“) a § 159 a násl. zák. č. 500/2004 Sb., správní řád</w:t>
      </w:r>
    </w:p>
    <w:p w14:paraId="535616AA" w14:textId="77777777" w:rsidR="0046037D" w:rsidRPr="00667304" w:rsidRDefault="0046037D" w:rsidP="0046037D">
      <w:pPr>
        <w:rPr>
          <w:rFonts w:ascii="Arial" w:hAnsi="Arial" w:cs="Arial"/>
        </w:rPr>
      </w:pPr>
    </w:p>
    <w:p w14:paraId="28B05558" w14:textId="77777777" w:rsidR="0046037D" w:rsidRPr="00667304" w:rsidRDefault="0046037D" w:rsidP="0046037D">
      <w:pPr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t xml:space="preserve">Olomoucký kraj </w:t>
      </w:r>
    </w:p>
    <w:p w14:paraId="0FC6E5CA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se sídlem na adrese: Jeremenkova 1191/</w:t>
      </w:r>
      <w:proofErr w:type="gramStart"/>
      <w:r w:rsidRPr="00667304">
        <w:rPr>
          <w:rFonts w:ascii="Arial" w:hAnsi="Arial" w:cs="Arial"/>
        </w:rPr>
        <w:t>40a</w:t>
      </w:r>
      <w:proofErr w:type="gramEnd"/>
      <w:r w:rsidRPr="00667304">
        <w:rPr>
          <w:rFonts w:ascii="Arial" w:hAnsi="Arial" w:cs="Arial"/>
        </w:rPr>
        <w:t>, 779 00 Olomouc</w:t>
      </w:r>
    </w:p>
    <w:p w14:paraId="5C6A4189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IČO: 60609460</w:t>
      </w:r>
    </w:p>
    <w:p w14:paraId="736105B9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zastoupený Koordinátorem Integrovaného dopravního systému Olomouckého kraje, příspěvková organizace, na základě pověření plynoucího ze zřizovací listiny ze dne 1. 1. 2012 ve znění pozdějších dodatků</w:t>
      </w:r>
    </w:p>
    <w:p w14:paraId="6C258C0E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zastoupená Ing. Kateřinou Suchánkovou, MBA, ředitelkou organizace </w:t>
      </w:r>
    </w:p>
    <w:p w14:paraId="777AED0B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se sídlem: Jeremenkova 1211/</w:t>
      </w:r>
      <w:proofErr w:type="gramStart"/>
      <w:r w:rsidRPr="00667304">
        <w:rPr>
          <w:rFonts w:ascii="Arial" w:hAnsi="Arial" w:cs="Arial"/>
        </w:rPr>
        <w:t>40b</w:t>
      </w:r>
      <w:proofErr w:type="gramEnd"/>
      <w:r w:rsidRPr="00667304">
        <w:rPr>
          <w:rFonts w:ascii="Arial" w:hAnsi="Arial" w:cs="Arial"/>
        </w:rPr>
        <w:t>, 779 00 Olomouc-Hodolany</w:t>
      </w:r>
    </w:p>
    <w:p w14:paraId="41E4B7DB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IČO: 72556064</w:t>
      </w:r>
    </w:p>
    <w:p w14:paraId="7E6E25F2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DIČ: CZ72556064</w:t>
      </w:r>
    </w:p>
    <w:p w14:paraId="62B2A980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Bankovní spojení:</w:t>
      </w:r>
      <w:r w:rsidRPr="00667304">
        <w:rPr>
          <w:rFonts w:ascii="Arial" w:hAnsi="Arial" w:cs="Arial"/>
        </w:rPr>
        <w:tab/>
        <w:t>Komerční banka, a.s.</w:t>
      </w:r>
    </w:p>
    <w:p w14:paraId="7B1D859D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Číslo účtu:</w:t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  <w:t>107-8577310237/0100</w:t>
      </w:r>
    </w:p>
    <w:p w14:paraId="369BCA60" w14:textId="77777777" w:rsidR="0046037D" w:rsidRPr="00667304" w:rsidRDefault="0046037D" w:rsidP="0046037D">
      <w:pPr>
        <w:rPr>
          <w:rFonts w:ascii="Arial" w:hAnsi="Arial" w:cs="Arial"/>
        </w:rPr>
      </w:pPr>
    </w:p>
    <w:p w14:paraId="11AFA5E9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dále též „OLK“ </w:t>
      </w:r>
    </w:p>
    <w:p w14:paraId="1A7C97BD" w14:textId="77777777" w:rsidR="0046037D" w:rsidRPr="00667304" w:rsidRDefault="0046037D" w:rsidP="0046037D">
      <w:pPr>
        <w:rPr>
          <w:rFonts w:ascii="Arial" w:hAnsi="Arial" w:cs="Arial"/>
        </w:rPr>
      </w:pPr>
    </w:p>
    <w:p w14:paraId="38D5FB10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a</w:t>
      </w:r>
    </w:p>
    <w:p w14:paraId="040D60A5" w14:textId="77777777" w:rsidR="0046037D" w:rsidRPr="00667304" w:rsidRDefault="0046037D" w:rsidP="0046037D">
      <w:pPr>
        <w:rPr>
          <w:rFonts w:ascii="Arial" w:hAnsi="Arial" w:cs="Arial"/>
        </w:rPr>
      </w:pPr>
    </w:p>
    <w:p w14:paraId="10414687" w14:textId="77777777" w:rsidR="0046037D" w:rsidRPr="00667304" w:rsidRDefault="0046037D" w:rsidP="0046037D">
      <w:pPr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t>Zlínský kraj</w:t>
      </w:r>
    </w:p>
    <w:p w14:paraId="333B5F71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zastoupený: Ing. Radimem Holišem, hejtmanem Zlínského kraje</w:t>
      </w:r>
    </w:p>
    <w:p w14:paraId="07C946F3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se sídlem: třída Tomáše Bati 21, 761 90 Zlín</w:t>
      </w:r>
    </w:p>
    <w:p w14:paraId="4FB38409" w14:textId="77777777" w:rsidR="0046037D" w:rsidRPr="00667304" w:rsidRDefault="0046037D" w:rsidP="0046037D">
      <w:pPr>
        <w:outlineLvl w:val="0"/>
        <w:rPr>
          <w:rFonts w:ascii="Arial" w:hAnsi="Arial" w:cs="Arial"/>
        </w:rPr>
      </w:pPr>
      <w:r w:rsidRPr="00667304">
        <w:rPr>
          <w:rFonts w:ascii="Arial" w:hAnsi="Arial" w:cs="Arial"/>
        </w:rPr>
        <w:t>IČ: 70891320</w:t>
      </w:r>
    </w:p>
    <w:p w14:paraId="34DD2A1B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bankovní spojení: Česká spořitelna, a.s.,</w:t>
      </w:r>
    </w:p>
    <w:p w14:paraId="23A529AC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      </w:t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  <w:t xml:space="preserve">      č. účtu: 2786182/0800</w:t>
      </w:r>
    </w:p>
    <w:p w14:paraId="123C797D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dále též „ZLK“</w:t>
      </w:r>
    </w:p>
    <w:p w14:paraId="350D6742" w14:textId="77777777" w:rsidR="0046037D" w:rsidRPr="00667304" w:rsidRDefault="0046037D" w:rsidP="0046037D">
      <w:pPr>
        <w:rPr>
          <w:rFonts w:ascii="Arial" w:hAnsi="Arial" w:cs="Arial"/>
        </w:rPr>
      </w:pPr>
    </w:p>
    <w:p w14:paraId="5E3F2751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(dále společně též jen „smluvní strany“)</w:t>
      </w:r>
    </w:p>
    <w:p w14:paraId="37D42E2F" w14:textId="77777777" w:rsidR="0046037D" w:rsidRPr="00667304" w:rsidRDefault="0046037D" w:rsidP="0046037D">
      <w:pPr>
        <w:rPr>
          <w:rFonts w:ascii="Arial" w:hAnsi="Arial" w:cs="Arial"/>
        </w:rPr>
      </w:pPr>
    </w:p>
    <w:p w14:paraId="61FCA028" w14:textId="77777777" w:rsidR="0046037D" w:rsidRDefault="0046037D" w:rsidP="0046037D">
      <w:pPr>
        <w:rPr>
          <w:rFonts w:ascii="Arial" w:hAnsi="Arial" w:cs="Arial"/>
        </w:rPr>
      </w:pPr>
    </w:p>
    <w:p w14:paraId="33990BA1" w14:textId="77777777" w:rsidR="00667304" w:rsidRPr="00667304" w:rsidRDefault="00667304" w:rsidP="0046037D">
      <w:pPr>
        <w:rPr>
          <w:rFonts w:ascii="Arial" w:hAnsi="Arial" w:cs="Arial"/>
        </w:rPr>
      </w:pPr>
    </w:p>
    <w:p w14:paraId="115FE4F3" w14:textId="77777777" w:rsidR="0046037D" w:rsidRPr="00667304" w:rsidRDefault="0046037D" w:rsidP="0046037D">
      <w:pPr>
        <w:jc w:val="center"/>
        <w:outlineLvl w:val="0"/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t>I.</w:t>
      </w:r>
    </w:p>
    <w:p w14:paraId="26DF005E" w14:textId="77777777" w:rsidR="0046037D" w:rsidRPr="00667304" w:rsidRDefault="0046037D" w:rsidP="0046037D">
      <w:pPr>
        <w:jc w:val="center"/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t>Úvodní ustanovení</w:t>
      </w:r>
    </w:p>
    <w:p w14:paraId="541DD191" w14:textId="77777777" w:rsidR="0046037D" w:rsidRPr="00667304" w:rsidRDefault="0046037D" w:rsidP="0046037D">
      <w:pPr>
        <w:jc w:val="center"/>
        <w:rPr>
          <w:rFonts w:ascii="Arial" w:hAnsi="Arial" w:cs="Arial"/>
          <w:b/>
        </w:rPr>
      </w:pPr>
    </w:p>
    <w:p w14:paraId="16FD8317" w14:textId="77777777" w:rsidR="0046037D" w:rsidRPr="00667304" w:rsidRDefault="0046037D" w:rsidP="003500EA">
      <w:pPr>
        <w:pStyle w:val="Odstavecseseznamem"/>
        <w:ind w:left="0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Smluvní strany uzavřely Smlouvu o zajištění železniční osobní dopravy mezikrajskými vlaky (dále jen „Smlouva“), přičemž nyní v souladu s čl. V. a IX. odst. 2 Smlouvy uzavírají tento dodatek č. III.</w:t>
      </w:r>
    </w:p>
    <w:p w14:paraId="169AD3E9" w14:textId="77777777" w:rsidR="0046037D" w:rsidRPr="00667304" w:rsidRDefault="0046037D" w:rsidP="0046037D">
      <w:pPr>
        <w:pStyle w:val="Odstavecseseznamem"/>
        <w:ind w:left="0"/>
        <w:rPr>
          <w:rFonts w:ascii="Arial" w:hAnsi="Arial" w:cs="Arial"/>
        </w:rPr>
      </w:pPr>
      <w:r w:rsidRPr="00667304">
        <w:rPr>
          <w:rFonts w:ascii="Arial" w:hAnsi="Arial" w:cs="Arial"/>
        </w:rPr>
        <w:br w:type="page"/>
      </w:r>
    </w:p>
    <w:p w14:paraId="4CC06138" w14:textId="77777777" w:rsidR="0046037D" w:rsidRPr="00667304" w:rsidRDefault="0046037D" w:rsidP="0046037D">
      <w:pPr>
        <w:jc w:val="center"/>
        <w:outlineLvl w:val="0"/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lastRenderedPageBreak/>
        <w:t>II.</w:t>
      </w:r>
    </w:p>
    <w:p w14:paraId="0B5E7771" w14:textId="77777777" w:rsidR="0046037D" w:rsidRPr="00667304" w:rsidRDefault="0046037D" w:rsidP="0046037D">
      <w:pPr>
        <w:jc w:val="center"/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t>Předmět dodatku č. III</w:t>
      </w:r>
    </w:p>
    <w:p w14:paraId="4218D236" w14:textId="77777777" w:rsidR="0046037D" w:rsidRPr="00667304" w:rsidRDefault="0046037D" w:rsidP="0046037D">
      <w:pPr>
        <w:jc w:val="center"/>
        <w:rPr>
          <w:rFonts w:ascii="Arial" w:hAnsi="Arial" w:cs="Arial"/>
          <w:b/>
        </w:rPr>
      </w:pPr>
    </w:p>
    <w:p w14:paraId="4D45493E" w14:textId="77777777" w:rsidR="0046037D" w:rsidRPr="00667304" w:rsidRDefault="0046037D" w:rsidP="0046037D">
      <w:pPr>
        <w:pStyle w:val="Bezmezer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Kompenzace OLK je za období 1. 1. – 31. 12. 2022 ve smyslu čl. V. Smlouvy určena ve</w:t>
      </w:r>
      <w:r w:rsidR="00667304">
        <w:rPr>
          <w:rFonts w:ascii="Arial" w:hAnsi="Arial" w:cs="Arial"/>
        </w:rPr>
        <w:t> </w:t>
      </w:r>
      <w:r w:rsidRPr="00667304">
        <w:rPr>
          <w:rFonts w:ascii="Arial" w:hAnsi="Arial" w:cs="Arial"/>
        </w:rPr>
        <w:t xml:space="preserve">výši </w:t>
      </w:r>
      <w:r w:rsidR="003500EA" w:rsidRPr="003500EA">
        <w:rPr>
          <w:rFonts w:ascii="Arial" w:hAnsi="Arial" w:cs="Arial"/>
          <w:b/>
          <w:bCs/>
        </w:rPr>
        <w:t>17 075 000</w:t>
      </w:r>
      <w:r w:rsidRPr="003500EA">
        <w:rPr>
          <w:rFonts w:ascii="Arial" w:hAnsi="Arial" w:cs="Arial"/>
          <w:b/>
          <w:bCs/>
        </w:rPr>
        <w:t>,-</w:t>
      </w:r>
      <w:r w:rsidRPr="00667304">
        <w:rPr>
          <w:rFonts w:ascii="Arial" w:hAnsi="Arial" w:cs="Arial"/>
          <w:b/>
        </w:rPr>
        <w:t xml:space="preserve"> Kč</w:t>
      </w:r>
      <w:r w:rsidRPr="00667304">
        <w:rPr>
          <w:rFonts w:ascii="Arial" w:hAnsi="Arial" w:cs="Arial"/>
        </w:rPr>
        <w:t>, viz příloha č. 1 dodatku č. III Finanční model pro tratě 303 a</w:t>
      </w:r>
      <w:r w:rsidR="00667304">
        <w:rPr>
          <w:rFonts w:ascii="Arial" w:hAnsi="Arial" w:cs="Arial"/>
        </w:rPr>
        <w:t> </w:t>
      </w:r>
      <w:r w:rsidRPr="00667304">
        <w:rPr>
          <w:rFonts w:ascii="Arial" w:hAnsi="Arial" w:cs="Arial"/>
        </w:rPr>
        <w:t xml:space="preserve">330. </w:t>
      </w:r>
    </w:p>
    <w:p w14:paraId="7617B160" w14:textId="77777777" w:rsidR="0046037D" w:rsidRPr="00667304" w:rsidRDefault="0046037D" w:rsidP="0046037D">
      <w:pPr>
        <w:pStyle w:val="Bezmezer"/>
        <w:jc w:val="both"/>
        <w:rPr>
          <w:rFonts w:ascii="Arial" w:hAnsi="Arial" w:cs="Arial"/>
        </w:rPr>
      </w:pPr>
    </w:p>
    <w:p w14:paraId="05FCB89F" w14:textId="77777777" w:rsidR="0046037D" w:rsidRPr="00667304" w:rsidRDefault="0046037D" w:rsidP="0046037D">
      <w:pPr>
        <w:pStyle w:val="Bezmezer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Kompenzace ZLK je za období 1. 1. – 31. 12. 2022 ve smyslu čl. V. Smlouvy určena ve výši </w:t>
      </w:r>
      <w:r w:rsidR="003500EA" w:rsidRPr="003500EA">
        <w:rPr>
          <w:rFonts w:ascii="Arial" w:hAnsi="Arial" w:cs="Arial"/>
          <w:b/>
          <w:bCs/>
        </w:rPr>
        <w:t>44 962 570</w:t>
      </w:r>
      <w:r w:rsidRPr="003500EA">
        <w:rPr>
          <w:rFonts w:ascii="Arial" w:hAnsi="Arial" w:cs="Arial"/>
          <w:b/>
          <w:bCs/>
        </w:rPr>
        <w:t>,-</w:t>
      </w:r>
      <w:r w:rsidRPr="00667304">
        <w:rPr>
          <w:rFonts w:ascii="Arial" w:hAnsi="Arial" w:cs="Arial"/>
          <w:b/>
        </w:rPr>
        <w:t> Kč</w:t>
      </w:r>
      <w:r w:rsidRPr="00667304">
        <w:rPr>
          <w:rFonts w:ascii="Arial" w:hAnsi="Arial" w:cs="Arial"/>
        </w:rPr>
        <w:t>, viz příloha č. 2 dodatku č. III Finanční model pro tratě 280 a 300.</w:t>
      </w:r>
    </w:p>
    <w:p w14:paraId="4B437245" w14:textId="77777777" w:rsidR="0046037D" w:rsidRPr="00667304" w:rsidRDefault="0046037D" w:rsidP="0046037D">
      <w:pPr>
        <w:pStyle w:val="Odstavecseseznamem"/>
        <w:ind w:left="0"/>
        <w:rPr>
          <w:rFonts w:ascii="Arial" w:hAnsi="Arial" w:cs="Arial"/>
        </w:rPr>
      </w:pPr>
    </w:p>
    <w:p w14:paraId="758397FB" w14:textId="77777777" w:rsidR="0046037D" w:rsidRPr="00667304" w:rsidRDefault="0046037D" w:rsidP="0046037D">
      <w:pPr>
        <w:jc w:val="center"/>
        <w:outlineLvl w:val="0"/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t>III.</w:t>
      </w:r>
    </w:p>
    <w:p w14:paraId="546A6CFF" w14:textId="77777777" w:rsidR="0046037D" w:rsidRPr="00667304" w:rsidRDefault="0046037D" w:rsidP="0046037D">
      <w:pPr>
        <w:jc w:val="center"/>
        <w:rPr>
          <w:rFonts w:ascii="Arial" w:hAnsi="Arial" w:cs="Arial"/>
          <w:b/>
        </w:rPr>
      </w:pPr>
      <w:r w:rsidRPr="00667304">
        <w:rPr>
          <w:rFonts w:ascii="Arial" w:hAnsi="Arial" w:cs="Arial"/>
          <w:b/>
        </w:rPr>
        <w:t>Závěrečná ustanovení</w:t>
      </w:r>
    </w:p>
    <w:p w14:paraId="11E4535F" w14:textId="77777777" w:rsidR="0046037D" w:rsidRPr="00667304" w:rsidRDefault="0046037D" w:rsidP="0046037D">
      <w:pPr>
        <w:jc w:val="center"/>
        <w:rPr>
          <w:rFonts w:ascii="Arial" w:hAnsi="Arial" w:cs="Arial"/>
        </w:rPr>
      </w:pPr>
    </w:p>
    <w:p w14:paraId="7F5F2A17" w14:textId="77777777" w:rsidR="0046037D" w:rsidRPr="00667304" w:rsidRDefault="0046037D" w:rsidP="0046037D">
      <w:pPr>
        <w:pStyle w:val="Bezmezer"/>
        <w:numPr>
          <w:ilvl w:val="0"/>
          <w:numId w:val="45"/>
        </w:numPr>
        <w:ind w:left="0" w:firstLine="0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Ostatní ustanovení Smlouvy zůstávají platné a účinné beze změn.</w:t>
      </w:r>
    </w:p>
    <w:p w14:paraId="00DEB89C" w14:textId="77777777" w:rsidR="0046037D" w:rsidRPr="00667304" w:rsidRDefault="0046037D" w:rsidP="0046037D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Tento dodatek č. III se vyhotovuje ve čtyřech stejnopisech, z nichž každá smluvní strana obdrží dvě vyhotovení. Všechny čtyři stejnopisy mají platnost originálu.</w:t>
      </w:r>
    </w:p>
    <w:p w14:paraId="7B5CDCB6" w14:textId="77777777" w:rsidR="0046037D" w:rsidRPr="00667304" w:rsidRDefault="0046037D" w:rsidP="0046037D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Tento dodatek č. III nabývá platnosti okamžikem jeho podepsání poslední ze smluvních stran a účinnosti dnem jeho uveřejnění v registru smluv. Smluvní strany berou na vědomí, že nebude-li dodatek č. III zveřejněn ani devadesátý den od jeho uzavření, je následujícím dnem zrušen od počátku.</w:t>
      </w:r>
    </w:p>
    <w:p w14:paraId="348C1A1F" w14:textId="77777777" w:rsidR="0046037D" w:rsidRPr="00667304" w:rsidRDefault="0046037D" w:rsidP="0046037D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Smluvní strany se dohodly, že OLK bezodkladně po uzavření tohoto dodatku č. III odešle dodatek č. III k řádnému uveřejnění do registru smluv vedeného Ministerstvem vnitra ČR. O uveřejnění dodatku č. III OLK bezodkladně informuje druhou smluvní stranu, nebyl-li kontaktní údaj této smluvní strany uveden přímo do registru smluv jako kontakt pro notifikaci o uveřejnění.</w:t>
      </w:r>
    </w:p>
    <w:p w14:paraId="7DD2DAC5" w14:textId="77777777" w:rsidR="0046037D" w:rsidRPr="00667304" w:rsidRDefault="0046037D" w:rsidP="0046037D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Smluvní strany prohlašují, že žádná část dodatku č. III, vyjma veškerých příloh, nenaplňuje znaky obchodního tajemství (§ 504 z. č. 89/2012 Sb., občanský zákoník).</w:t>
      </w:r>
    </w:p>
    <w:p w14:paraId="1D1FAAA9" w14:textId="77777777" w:rsidR="0046037D" w:rsidRPr="00667304" w:rsidRDefault="0046037D" w:rsidP="0046037D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Nedílnou součástí tohoto dodatku č. III jsou přílohy č. 1 a 2.</w:t>
      </w:r>
    </w:p>
    <w:p w14:paraId="62E2C8DE" w14:textId="77777777" w:rsidR="0046037D" w:rsidRPr="00667304" w:rsidRDefault="0046037D" w:rsidP="0046037D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Osobní údaje uvedené v tomto dodatku č. III budou použity výhradně pro účely plnění tohoto dodatku č. III nebo při plnění zákonem stanovených povinností. </w:t>
      </w:r>
    </w:p>
    <w:p w14:paraId="3140E4AF" w14:textId="1429A2C7" w:rsidR="0046037D" w:rsidRPr="00944A81" w:rsidRDefault="0046037D" w:rsidP="0046037D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>Smluvní strany souhlasně prohlašují, že tento dodatek č. III vyjadřuje jejich pravou a svobodnou vůli</w:t>
      </w:r>
      <w:r w:rsidR="00944A81">
        <w:rPr>
          <w:rFonts w:ascii="Arial" w:hAnsi="Arial" w:cs="Arial"/>
        </w:rPr>
        <w:t xml:space="preserve">, </w:t>
      </w:r>
      <w:r w:rsidRPr="00944A81">
        <w:rPr>
          <w:rFonts w:ascii="Arial" w:hAnsi="Arial" w:cs="Arial"/>
        </w:rPr>
        <w:t>na důkaz čehož připojují své podpisy.</w:t>
      </w:r>
    </w:p>
    <w:p w14:paraId="2191E6F7" w14:textId="77777777" w:rsidR="0046037D" w:rsidRDefault="0046037D" w:rsidP="0046037D">
      <w:pPr>
        <w:pStyle w:val="Bezmezer"/>
        <w:jc w:val="both"/>
        <w:rPr>
          <w:rFonts w:ascii="Arial" w:hAnsi="Arial" w:cs="Arial"/>
        </w:rPr>
      </w:pPr>
    </w:p>
    <w:p w14:paraId="75565FF4" w14:textId="77777777" w:rsidR="00667304" w:rsidRPr="00667304" w:rsidRDefault="00667304" w:rsidP="0046037D">
      <w:pPr>
        <w:pStyle w:val="Bezmezer"/>
        <w:jc w:val="both"/>
        <w:rPr>
          <w:rFonts w:ascii="Arial" w:hAnsi="Arial" w:cs="Arial"/>
        </w:rPr>
      </w:pPr>
    </w:p>
    <w:p w14:paraId="0DAC05C3" w14:textId="77777777" w:rsidR="0046037D" w:rsidRPr="00667304" w:rsidRDefault="0046037D" w:rsidP="0046037D">
      <w:pPr>
        <w:pStyle w:val="Bezmezer"/>
        <w:ind w:left="1440"/>
        <w:jc w:val="both"/>
        <w:rPr>
          <w:rFonts w:ascii="Arial" w:hAnsi="Arial" w:cs="Arial"/>
        </w:rPr>
      </w:pPr>
    </w:p>
    <w:p w14:paraId="1B65AF88" w14:textId="77777777" w:rsidR="0046037D" w:rsidRPr="00667304" w:rsidRDefault="0046037D" w:rsidP="003500EA">
      <w:pPr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Tento dodatek byl schválen Zastupitelstvem Olomouckého kraje na X. zasedání, konaném dne X. X. 2021, usnesením č. UZ/X/XX/2021 nadpoloviční většinou hlasů všech členů zastupitelstva kraje. </w:t>
      </w:r>
    </w:p>
    <w:p w14:paraId="270BB5E5" w14:textId="77777777" w:rsidR="0046037D" w:rsidRDefault="0046037D" w:rsidP="0046037D">
      <w:pPr>
        <w:rPr>
          <w:rFonts w:ascii="Arial" w:hAnsi="Arial" w:cs="Arial"/>
        </w:rPr>
      </w:pPr>
    </w:p>
    <w:p w14:paraId="51FA90DF" w14:textId="77777777" w:rsidR="003500EA" w:rsidRPr="00667304" w:rsidRDefault="003500EA" w:rsidP="0046037D">
      <w:pPr>
        <w:rPr>
          <w:rFonts w:ascii="Arial" w:hAnsi="Arial" w:cs="Arial"/>
        </w:rPr>
      </w:pPr>
    </w:p>
    <w:p w14:paraId="1494A8EF" w14:textId="77777777" w:rsidR="0046037D" w:rsidRPr="00667304" w:rsidRDefault="0046037D" w:rsidP="0046037D">
      <w:pPr>
        <w:jc w:val="both"/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Tento dodatek byl schválen Zastupitelstvem Zlínského kraje na X. zasedání, konaném dne X. X. 2021, usnesením č. XXXX/ZXX/21 nadpoloviční většinou hlasů všech členů zastupitelstva kraje. </w:t>
      </w:r>
    </w:p>
    <w:p w14:paraId="26219E36" w14:textId="77777777" w:rsidR="0046037D" w:rsidRPr="00667304" w:rsidRDefault="0046037D" w:rsidP="0046037D">
      <w:pPr>
        <w:rPr>
          <w:rFonts w:ascii="Arial" w:hAnsi="Arial" w:cs="Arial"/>
        </w:rPr>
      </w:pPr>
    </w:p>
    <w:p w14:paraId="72BF38BC" w14:textId="77777777" w:rsidR="0046037D" w:rsidRPr="00667304" w:rsidRDefault="0046037D" w:rsidP="0046037D">
      <w:pPr>
        <w:rPr>
          <w:rFonts w:ascii="Arial" w:hAnsi="Arial" w:cs="Arial"/>
        </w:rPr>
      </w:pPr>
    </w:p>
    <w:p w14:paraId="5973E5C0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V Olomouci dne …………………………</w:t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  <w:t>Ve Zlíně dne ………………………</w:t>
      </w:r>
    </w:p>
    <w:p w14:paraId="4E41DAEE" w14:textId="77777777" w:rsidR="0046037D" w:rsidRPr="00667304" w:rsidRDefault="0046037D" w:rsidP="0046037D">
      <w:pPr>
        <w:rPr>
          <w:rFonts w:ascii="Arial" w:hAnsi="Arial" w:cs="Arial"/>
        </w:rPr>
      </w:pPr>
    </w:p>
    <w:p w14:paraId="4F78B0AE" w14:textId="77777777" w:rsidR="0046037D" w:rsidRPr="00667304" w:rsidRDefault="0046037D" w:rsidP="0046037D">
      <w:pPr>
        <w:rPr>
          <w:rFonts w:ascii="Arial" w:hAnsi="Arial" w:cs="Arial"/>
        </w:rPr>
      </w:pPr>
    </w:p>
    <w:p w14:paraId="641EE358" w14:textId="77777777" w:rsidR="0046037D" w:rsidRPr="00667304" w:rsidRDefault="0046037D" w:rsidP="0046037D">
      <w:pPr>
        <w:rPr>
          <w:rFonts w:ascii="Arial" w:hAnsi="Arial" w:cs="Arial"/>
        </w:rPr>
      </w:pPr>
    </w:p>
    <w:p w14:paraId="10048289" w14:textId="77777777" w:rsidR="0046037D" w:rsidRPr="00667304" w:rsidRDefault="0046037D" w:rsidP="0046037D">
      <w:pPr>
        <w:rPr>
          <w:rFonts w:ascii="Arial" w:hAnsi="Arial" w:cs="Arial"/>
        </w:rPr>
      </w:pPr>
    </w:p>
    <w:p w14:paraId="181073E6" w14:textId="77777777" w:rsidR="0046037D" w:rsidRPr="00667304" w:rsidRDefault="0046037D" w:rsidP="0046037D">
      <w:pPr>
        <w:rPr>
          <w:rFonts w:ascii="Arial" w:hAnsi="Arial" w:cs="Arial"/>
        </w:rPr>
      </w:pPr>
    </w:p>
    <w:p w14:paraId="4A3B05E3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……………………………………………</w:t>
      </w:r>
      <w:r w:rsidR="00667304">
        <w:rPr>
          <w:rFonts w:ascii="Arial" w:hAnsi="Arial" w:cs="Arial"/>
        </w:rPr>
        <w:tab/>
      </w:r>
      <w:r w:rsidR="00667304">
        <w:rPr>
          <w:rFonts w:ascii="Arial" w:hAnsi="Arial" w:cs="Arial"/>
        </w:rPr>
        <w:tab/>
      </w:r>
      <w:r w:rsid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>………………………………………</w:t>
      </w:r>
    </w:p>
    <w:p w14:paraId="555DAC4E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                  Olomoucký kraj</w:t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  <w:t xml:space="preserve">          Zlínský kraj </w:t>
      </w:r>
    </w:p>
    <w:p w14:paraId="05A81A2F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        v z. Koordinátor Integrovaného</w:t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  <w:t xml:space="preserve">                 Ing. Radim Holiš</w:t>
      </w:r>
    </w:p>
    <w:p w14:paraId="1D013B7E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>dopravního systému Olomouckého kraje,</w:t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  <w:t xml:space="preserve">                         hejtman</w:t>
      </w:r>
    </w:p>
    <w:p w14:paraId="53541003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            příspěvková organizace</w:t>
      </w:r>
    </w:p>
    <w:p w14:paraId="5AF7289E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          Ing. Kateřina Suchánková</w:t>
      </w:r>
      <w:r w:rsidR="00667304">
        <w:rPr>
          <w:rFonts w:ascii="Arial" w:hAnsi="Arial" w:cs="Arial"/>
        </w:rPr>
        <w:t>, MBA</w:t>
      </w:r>
    </w:p>
    <w:p w14:paraId="56DE13F5" w14:textId="77777777" w:rsidR="0046037D" w:rsidRPr="00667304" w:rsidRDefault="0046037D" w:rsidP="0046037D">
      <w:pPr>
        <w:rPr>
          <w:rFonts w:ascii="Arial" w:hAnsi="Arial" w:cs="Arial"/>
        </w:rPr>
      </w:pPr>
      <w:r w:rsidRPr="00667304">
        <w:rPr>
          <w:rFonts w:ascii="Arial" w:hAnsi="Arial" w:cs="Arial"/>
        </w:rPr>
        <w:t xml:space="preserve">                       ředitelka</w:t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  <w:r w:rsidRPr="00667304">
        <w:rPr>
          <w:rFonts w:ascii="Arial" w:hAnsi="Arial" w:cs="Arial"/>
        </w:rPr>
        <w:tab/>
      </w:r>
    </w:p>
    <w:p w14:paraId="20B080B0" w14:textId="77777777" w:rsidR="0046037D" w:rsidRPr="00667304" w:rsidRDefault="0046037D" w:rsidP="0046037D">
      <w:pPr>
        <w:rPr>
          <w:rFonts w:ascii="Arial" w:hAnsi="Arial" w:cs="Arial"/>
        </w:rPr>
      </w:pPr>
    </w:p>
    <w:p w14:paraId="2E459BE2" w14:textId="77777777" w:rsidR="00080A4B" w:rsidRPr="00667304" w:rsidRDefault="00080A4B" w:rsidP="00080A4B">
      <w:pPr>
        <w:pStyle w:val="Zkladntext"/>
        <w:tabs>
          <w:tab w:val="left" w:pos="5529"/>
        </w:tabs>
        <w:spacing w:after="0"/>
        <w:rPr>
          <w:rFonts w:cs="Arial"/>
          <w:bCs w:val="0"/>
          <w:szCs w:val="24"/>
        </w:rPr>
      </w:pPr>
    </w:p>
    <w:bookmarkEnd w:id="0"/>
    <w:p w14:paraId="3F79EC91" w14:textId="77777777" w:rsidR="00080A4B" w:rsidRDefault="00080A4B" w:rsidP="00080A4B">
      <w:pPr>
        <w:pStyle w:val="Zkladntext"/>
        <w:tabs>
          <w:tab w:val="left" w:pos="5529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sectPr w:rsidR="00080A4B" w:rsidSect="00203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F3C6" w14:textId="77777777" w:rsidR="00160C80" w:rsidRDefault="00160C80">
      <w:r>
        <w:separator/>
      </w:r>
    </w:p>
  </w:endnote>
  <w:endnote w:type="continuationSeparator" w:id="0">
    <w:p w14:paraId="0E8FFE38" w14:textId="77777777" w:rsidR="00160C80" w:rsidRDefault="001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BCE9" w14:textId="77777777" w:rsidR="0054582E" w:rsidRDefault="005458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3444" w14:textId="0DE59848" w:rsidR="001E21CA" w:rsidRDefault="0054582E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13. 12</w:t>
    </w:r>
    <w:r w:rsidR="001E21CA">
      <w:t>. 2021</w:t>
    </w:r>
    <w:r w:rsidR="001E21CA">
      <w:tab/>
    </w:r>
    <w:r w:rsidR="001E21CA">
      <w:tab/>
    </w:r>
    <w:r w:rsidR="0046037D">
      <w:t xml:space="preserve">  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46037D">
      <w:t>5</w:t>
    </w:r>
    <w:r w:rsidR="001E21CA">
      <w:t>)</w:t>
    </w:r>
  </w:p>
  <w:p w14:paraId="44CED298" w14:textId="401492A5" w:rsidR="001E21CA" w:rsidRDefault="009B2C0C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26</w:t>
    </w:r>
    <w:r w:rsidR="001A3E2F">
      <w:rPr>
        <w:rFonts w:cs="Arial"/>
        <w:szCs w:val="28"/>
      </w:rPr>
      <w:t>.</w:t>
    </w:r>
    <w:bookmarkStart w:id="2" w:name="_Hlk84587446"/>
    <w:r>
      <w:rPr>
        <w:rFonts w:cs="Arial"/>
        <w:szCs w:val="28"/>
      </w:rPr>
      <w:t> </w:t>
    </w:r>
    <w:r w:rsidR="001A3E2F">
      <w:rPr>
        <w:rFonts w:cs="Arial"/>
        <w:szCs w:val="28"/>
      </w:rPr>
      <w:t>–</w:t>
    </w:r>
    <w:r w:rsidR="001A3E2F">
      <w:rPr>
        <w:rFonts w:cs="Arial"/>
        <w:szCs w:val="28"/>
      </w:rPr>
      <w:t xml:space="preserve"> </w:t>
    </w:r>
    <w:r w:rsidR="00DE0EDE">
      <w:rPr>
        <w:rFonts w:cs="Arial"/>
        <w:szCs w:val="28"/>
      </w:rPr>
      <w:t>Dodatek č</w:t>
    </w:r>
    <w:bookmarkEnd w:id="2"/>
    <w:r w:rsidR="0046037D">
      <w:rPr>
        <w:rFonts w:cs="Arial"/>
        <w:szCs w:val="28"/>
      </w:rPr>
      <w:t>. III ke Smlouvě o zajištění železniční osobní dopravy mezikrajskými vlaky mezi Olomouckým a Zlínským krajem</w:t>
    </w:r>
    <w:r w:rsidR="001E21CA">
      <w:rPr>
        <w:rFonts w:cs="Arial"/>
        <w:szCs w:val="28"/>
      </w:rPr>
      <w:t xml:space="preserve"> </w:t>
    </w:r>
  </w:p>
  <w:p w14:paraId="4D71EC68" w14:textId="77777777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III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6470" w14:textId="77777777" w:rsidR="0054582E" w:rsidRDefault="00545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6907" w14:textId="77777777" w:rsidR="00160C80" w:rsidRDefault="00160C80">
      <w:r>
        <w:separator/>
      </w:r>
    </w:p>
  </w:footnote>
  <w:footnote w:type="continuationSeparator" w:id="0">
    <w:p w14:paraId="1950E0AA" w14:textId="77777777" w:rsidR="00160C80" w:rsidRDefault="0016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BE9F" w14:textId="77777777" w:rsidR="0054582E" w:rsidRDefault="005458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901" w14:textId="77777777" w:rsidR="009E5E9E" w:rsidRDefault="00520E3E" w:rsidP="009E5E9E">
    <w:pPr>
      <w:pStyle w:val="Zhlav"/>
      <w:jc w:val="center"/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Usnesení - p</w:t>
    </w:r>
    <w:r w:rsidR="009E5E9E" w:rsidRPr="0065289A">
      <w:rPr>
        <w:rFonts w:ascii="Arial" w:hAnsi="Arial" w:cs="Arial"/>
        <w:i/>
        <w:iCs/>
      </w:rPr>
      <w:t>říloha</w:t>
    </w:r>
    <w:proofErr w:type="gramEnd"/>
    <w:r w:rsidR="009E5E9E" w:rsidRPr="0065289A">
      <w:rPr>
        <w:rFonts w:ascii="Arial" w:hAnsi="Arial" w:cs="Arial"/>
        <w:i/>
        <w:iCs/>
      </w:rPr>
      <w:t xml:space="preserve"> č. 1</w:t>
    </w:r>
  </w:p>
  <w:p w14:paraId="39C48486" w14:textId="77777777" w:rsidR="009E5E9E" w:rsidRPr="0065289A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bookmarkStart w:id="1" w:name="_Hlk84587419"/>
    <w:r>
      <w:rPr>
        <w:rFonts w:ascii="Arial" w:hAnsi="Arial" w:cs="Arial"/>
        <w:i/>
        <w:iCs/>
      </w:rPr>
      <w:t>Dodatek č. </w:t>
    </w:r>
    <w:r w:rsidR="0046037D">
      <w:rPr>
        <w:rFonts w:ascii="Arial" w:hAnsi="Arial" w:cs="Arial"/>
        <w:i/>
        <w:iCs/>
      </w:rPr>
      <w:t>III ke Smlouvě o zajištění železniční osobní dopravy mezikrajskými vlaky</w:t>
    </w:r>
  </w:p>
  <w:bookmarkEnd w:id="1"/>
  <w:p w14:paraId="431CD794" w14:textId="77777777" w:rsidR="009E5E9E" w:rsidRDefault="009E5E9E" w:rsidP="009E5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940E" w14:textId="77777777" w:rsidR="0054582E" w:rsidRDefault="005458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2"/>
  </w:num>
  <w:num w:numId="5">
    <w:abstractNumId w:val="31"/>
  </w:num>
  <w:num w:numId="6">
    <w:abstractNumId w:val="43"/>
  </w:num>
  <w:num w:numId="7">
    <w:abstractNumId w:val="2"/>
  </w:num>
  <w:num w:numId="8">
    <w:abstractNumId w:val="16"/>
  </w:num>
  <w:num w:numId="9">
    <w:abstractNumId w:val="3"/>
  </w:num>
  <w:num w:numId="10">
    <w:abstractNumId w:val="35"/>
  </w:num>
  <w:num w:numId="11">
    <w:abstractNumId w:val="33"/>
  </w:num>
  <w:num w:numId="12">
    <w:abstractNumId w:val="40"/>
  </w:num>
  <w:num w:numId="13">
    <w:abstractNumId w:val="32"/>
  </w:num>
  <w:num w:numId="14">
    <w:abstractNumId w:val="37"/>
  </w:num>
  <w:num w:numId="15">
    <w:abstractNumId w:val="8"/>
  </w:num>
  <w:num w:numId="16">
    <w:abstractNumId w:val="17"/>
  </w:num>
  <w:num w:numId="17">
    <w:abstractNumId w:val="15"/>
  </w:num>
  <w:num w:numId="18">
    <w:abstractNumId w:val="5"/>
  </w:num>
  <w:num w:numId="19">
    <w:abstractNumId w:val="30"/>
  </w:num>
  <w:num w:numId="20">
    <w:abstractNumId w:val="0"/>
  </w:num>
  <w:num w:numId="21">
    <w:abstractNumId w:val="7"/>
  </w:num>
  <w:num w:numId="22">
    <w:abstractNumId w:val="18"/>
  </w:num>
  <w:num w:numId="23">
    <w:abstractNumId w:val="13"/>
  </w:num>
  <w:num w:numId="24">
    <w:abstractNumId w:val="23"/>
  </w:num>
  <w:num w:numId="25">
    <w:abstractNumId w:val="21"/>
  </w:num>
  <w:num w:numId="26">
    <w:abstractNumId w:val="27"/>
  </w:num>
  <w:num w:numId="27">
    <w:abstractNumId w:val="44"/>
  </w:num>
  <w:num w:numId="28">
    <w:abstractNumId w:val="9"/>
  </w:num>
  <w:num w:numId="29">
    <w:abstractNumId w:val="38"/>
  </w:num>
  <w:num w:numId="30">
    <w:abstractNumId w:val="19"/>
  </w:num>
  <w:num w:numId="31">
    <w:abstractNumId w:val="26"/>
  </w:num>
  <w:num w:numId="32">
    <w:abstractNumId w:val="36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C8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82E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2C0C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4ED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6</cp:revision>
  <cp:lastPrinted>2021-10-05T06:25:00Z</cp:lastPrinted>
  <dcterms:created xsi:type="dcterms:W3CDTF">2021-10-25T07:41:00Z</dcterms:created>
  <dcterms:modified xsi:type="dcterms:W3CDTF">2021-11-23T08:41:00Z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