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Pr="00AF7FA8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AF7FA8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Pr="00AF7FA8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AF7FA8"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AF7FA8"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AF7FA8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F7FA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2298D254" w:rsidR="009701E1" w:rsidRPr="00AF7FA8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F7FA8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AF7FA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37AE3" w:rsidRPr="00AF7FA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538AD" w:rsidRPr="00AF7FA8">
        <w:rPr>
          <w:rFonts w:ascii="Arial" w:eastAsia="Times New Roman" w:hAnsi="Arial" w:cs="Arial"/>
          <w:sz w:val="24"/>
          <w:szCs w:val="24"/>
          <w:lang w:eastAsia="cs-CZ"/>
        </w:rPr>
        <w:t>Jeremenkova 1191/40a, 779 00 Olomouc</w:t>
      </w:r>
    </w:p>
    <w:p w14:paraId="1A15A014" w14:textId="49D1BE2E" w:rsidR="009701E1" w:rsidRPr="00AF7FA8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F7FA8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 w:rsidRPr="00AF7FA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AF7FA8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AF7FA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F134B" w:rsidRPr="00AF7FA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F7FA8">
        <w:rPr>
          <w:rFonts w:ascii="Arial" w:eastAsia="Times New Roman" w:hAnsi="Arial" w:cs="Arial"/>
          <w:sz w:val="24"/>
          <w:szCs w:val="24"/>
          <w:lang w:eastAsia="cs-CZ"/>
        </w:rPr>
        <w:t>60609460</w:t>
      </w:r>
    </w:p>
    <w:p w14:paraId="4AAAD417" w14:textId="55BFE266" w:rsidR="009701E1" w:rsidRPr="00AF7FA8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F7FA8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AF7FA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F134B" w:rsidRPr="00AF7FA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F7FA8">
        <w:rPr>
          <w:rFonts w:ascii="Arial" w:eastAsia="Times New Roman" w:hAnsi="Arial" w:cs="Arial"/>
          <w:sz w:val="24"/>
          <w:szCs w:val="24"/>
          <w:lang w:eastAsia="cs-CZ"/>
        </w:rPr>
        <w:t>CZ60609460</w:t>
      </w:r>
    </w:p>
    <w:p w14:paraId="1697525F" w14:textId="37F1A6A5" w:rsidR="009701E1" w:rsidRPr="00AF7FA8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F7FA8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AF7FA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F134B" w:rsidRPr="00AF7FA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F3A88" w:rsidRPr="00AF7FA8">
        <w:rPr>
          <w:rFonts w:ascii="Arial" w:eastAsia="Times New Roman" w:hAnsi="Arial" w:cs="Arial"/>
          <w:sz w:val="24"/>
          <w:szCs w:val="24"/>
          <w:lang w:eastAsia="cs-CZ"/>
        </w:rPr>
        <w:t>Ing. Josefem Suchánkem, hejtmanem</w:t>
      </w:r>
    </w:p>
    <w:p w14:paraId="7576EDD2" w14:textId="77777777" w:rsidR="00AF3A88" w:rsidRPr="00AF7FA8" w:rsidRDefault="009701E1" w:rsidP="00AF3A8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F7FA8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AF7FA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F3A88" w:rsidRPr="00AF7FA8">
        <w:rPr>
          <w:rFonts w:ascii="Arial" w:eastAsia="Times New Roman" w:hAnsi="Arial" w:cs="Arial"/>
          <w:sz w:val="24"/>
          <w:szCs w:val="24"/>
          <w:lang w:eastAsia="cs-CZ"/>
        </w:rPr>
        <w:t>Komerční banka, a.s., pobočka Olomouc</w:t>
      </w:r>
    </w:p>
    <w:p w14:paraId="463FBC16" w14:textId="62F6A391" w:rsidR="009701E1" w:rsidRPr="00AF7FA8" w:rsidRDefault="00DF134B" w:rsidP="00AF3A8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F7FA8">
        <w:rPr>
          <w:rFonts w:ascii="Arial" w:eastAsia="Times New Roman" w:hAnsi="Arial" w:cs="Arial"/>
          <w:sz w:val="24"/>
          <w:szCs w:val="24"/>
          <w:lang w:eastAsia="cs-CZ"/>
        </w:rPr>
        <w:t>č. ú:</w:t>
      </w:r>
      <w:r w:rsidRPr="00AF7FA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F3A88" w:rsidRPr="00AF7FA8">
        <w:rPr>
          <w:rFonts w:ascii="Arial" w:eastAsia="Times New Roman" w:hAnsi="Arial" w:cs="Arial"/>
          <w:sz w:val="24"/>
          <w:szCs w:val="24"/>
          <w:lang w:eastAsia="cs-CZ"/>
        </w:rPr>
        <w:t>27 - 4228330207/0100</w:t>
      </w:r>
    </w:p>
    <w:p w14:paraId="161F6CF7" w14:textId="77777777" w:rsidR="009701E1" w:rsidRPr="00AF7FA8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F7FA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F7FA8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AF7FA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AF7FA8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F7FA8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225568FE" w:rsidR="009701E1" w:rsidRPr="00AF7FA8" w:rsidRDefault="00481F43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AF7FA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</w:t>
      </w:r>
      <w:r w:rsidR="009701E1" w:rsidRPr="00AF7FA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ázev právnické</w:t>
      </w:r>
      <w:r w:rsidR="00412D51" w:rsidRPr="00AF7FA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9701E1" w:rsidRPr="00AF7FA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DE77F94" w14:textId="1410E128" w:rsidR="009701E1" w:rsidRPr="00AF7FA8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F7FA8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AF7FA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37AE3" w:rsidRPr="00AF7FA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F7FA8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…………………………………………</w:t>
      </w:r>
    </w:p>
    <w:p w14:paraId="4516419C" w14:textId="7C000432" w:rsidR="009701E1" w:rsidRPr="00AF7FA8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F7FA8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 w:rsidRPr="00AF7FA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AF7FA8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AF7FA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37AE3" w:rsidRPr="00AF7FA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F7FA8">
        <w:rPr>
          <w:rFonts w:ascii="Arial" w:eastAsia="Times New Roman" w:hAnsi="Arial" w:cs="Arial"/>
          <w:sz w:val="24"/>
          <w:szCs w:val="24"/>
          <w:lang w:eastAsia="cs-CZ"/>
        </w:rPr>
        <w:t>………………</w:t>
      </w:r>
    </w:p>
    <w:p w14:paraId="01DFDD49" w14:textId="160CD591" w:rsidR="009701E1" w:rsidRPr="00AF7FA8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F7FA8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AF7FA8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AF7FA8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537AE3" w:rsidRPr="00AF7FA8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0438E44F" w14:textId="63D04E14" w:rsidR="009701E1" w:rsidRPr="00AF7FA8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F7FA8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AF7FA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37AE3" w:rsidRPr="00AF7FA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…………………………………………… </w:t>
      </w:r>
    </w:p>
    <w:p w14:paraId="159B5351" w14:textId="77777777" w:rsidR="009701E1" w:rsidRPr="00AF7FA8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F7FA8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2D7FFC5" w14:textId="77777777" w:rsidR="009701E1" w:rsidRPr="00AF7FA8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F7FA8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AF7FA8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37BD962" w14:textId="77777777" w:rsidR="009701E1" w:rsidRPr="00AF7FA8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F7FA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F7FA8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AF7FA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AF7FA8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F7FA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AF7FA8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Pr="00AF7FA8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F7FA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82F9A98" w:rsidR="009A3DA5" w:rsidRPr="00AF7FA8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AF7FA8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AF7FA8"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52259E" w:rsidRPr="00AF7FA8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E62D5C" w:rsidRPr="00AF7FA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223936C8" w:rsidR="009A3DA5" w:rsidRPr="00AF7FA8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F7FA8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AF7FA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AF7FA8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celoroční činnost </w:t>
      </w:r>
      <w:r w:rsidR="00537AE3" w:rsidRPr="00AF7FA8">
        <w:rPr>
          <w:rFonts w:ascii="Arial" w:eastAsia="Times New Roman" w:hAnsi="Arial" w:cs="Arial"/>
          <w:sz w:val="24"/>
          <w:szCs w:val="24"/>
          <w:lang w:eastAsia="cs-CZ"/>
        </w:rPr>
        <w:t>s názvem „</w:t>
      </w:r>
      <w:r w:rsidR="00537AE3" w:rsidRPr="00AF7FA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Činnost spojená s organizací kulturních a sportovních akcí, včetně zabezpečení chodu </w:t>
      </w:r>
      <w:proofErr w:type="gramStart"/>
      <w:r w:rsidR="00537AE3" w:rsidRPr="00AF7FA8">
        <w:rPr>
          <w:rFonts w:ascii="Arial" w:eastAsia="Times New Roman" w:hAnsi="Arial" w:cs="Arial"/>
          <w:b/>
          <w:sz w:val="24"/>
          <w:szCs w:val="24"/>
          <w:lang w:eastAsia="cs-CZ"/>
        </w:rPr>
        <w:t>kanceláře</w:t>
      </w:r>
      <w:r w:rsidR="00537AE3"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“ </w:t>
      </w:r>
      <w:r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AF7FA8">
        <w:rPr>
          <w:rFonts w:ascii="Arial" w:eastAsia="Times New Roman" w:hAnsi="Arial" w:cs="Arial"/>
          <w:sz w:val="24"/>
          <w:szCs w:val="24"/>
          <w:lang w:eastAsia="cs-CZ"/>
        </w:rPr>
        <w:t>(dále</w:t>
      </w:r>
      <w:proofErr w:type="gramEnd"/>
      <w:r w:rsidR="007546F6"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53452"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AF7FA8">
        <w:rPr>
          <w:rFonts w:ascii="Arial" w:eastAsia="Times New Roman" w:hAnsi="Arial" w:cs="Arial"/>
          <w:sz w:val="24"/>
          <w:szCs w:val="24"/>
          <w:lang w:eastAsia="cs-CZ"/>
        </w:rPr>
        <w:t>„činnost“).</w:t>
      </w:r>
    </w:p>
    <w:p w14:paraId="023AD2E2" w14:textId="0725E165" w:rsidR="00826F10" w:rsidRPr="00AF7FA8" w:rsidRDefault="009A3DA5" w:rsidP="00BC3E8D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highlight w:val="lightGray"/>
          <w:lang w:eastAsia="cs-CZ"/>
        </w:rPr>
      </w:pPr>
      <w:r w:rsidRPr="00C333F4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 bude poskytnuta převodem na bankovní účet příjemce uvedený v záhlaví této smlouvy do 21 dnů ode dne </w:t>
      </w:r>
      <w:r w:rsidR="00D26F7A" w:rsidRPr="00AF7FA8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AF7FA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AF7FA8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</w:t>
      </w:r>
      <w:r w:rsidR="00711F5A" w:rsidRPr="00AF7FA8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>.</w:t>
      </w:r>
      <w:r w:rsidR="007207D6" w:rsidRPr="00AF7FA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</w:t>
      </w:r>
      <w:r w:rsidR="004538AD" w:rsidRPr="00AF7FA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Pro potřeby veřejné podpory – </w:t>
      </w:r>
      <w:r w:rsidR="004538AD" w:rsidRPr="00AF7FA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lastRenderedPageBreak/>
        <w:t xml:space="preserve">podpory malého rozsahu (podpory de </w:t>
      </w:r>
      <w:proofErr w:type="spellStart"/>
      <w:r w:rsidR="004538AD" w:rsidRPr="00AF7FA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minimis</w:t>
      </w:r>
      <w:proofErr w:type="spellEnd"/>
      <w:r w:rsidR="004538AD" w:rsidRPr="00AF7FA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) se za den poskytnutí dotace považuje den, kdy </w:t>
      </w:r>
      <w:r w:rsidR="00C20839" w:rsidRPr="00AF7FA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tato s</w:t>
      </w:r>
      <w:r w:rsidR="004538AD" w:rsidRPr="00AF7FA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mlouva nab</w:t>
      </w:r>
      <w:r w:rsidR="00DD3D48" w:rsidRPr="00AF7FA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y</w:t>
      </w:r>
      <w:r w:rsidR="004538AD" w:rsidRPr="00AF7FA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de účinnosti.</w:t>
      </w:r>
      <w:r w:rsidR="004538AD" w:rsidRPr="00AF7FA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</w:t>
      </w:r>
    </w:p>
    <w:p w14:paraId="3C9258D1" w14:textId="197B54B2" w:rsidR="009A3DA5" w:rsidRPr="00AF7FA8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F7FA8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AF7FA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1C87E356" w:rsidR="009A3DA5" w:rsidRPr="00AF7FA8" w:rsidRDefault="009A3DA5" w:rsidP="001A765B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F7FA8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Pr="00AF7FA8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 w:rsidRPr="00AF7FA8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AF7FA8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27FF128D" w:rsidR="009A3DA5" w:rsidRPr="00AF7FA8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F7FA8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77777777" w:rsidR="009A3DA5" w:rsidRPr="00AF7FA8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 w:rsidRPr="00AF7FA8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AF7FA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AF7FA8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F7FA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6C8A7833" w:rsidR="00054974" w:rsidRPr="00AF7FA8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F7FA8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220312" w:rsidRPr="00AF7FA8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 pravidly dotačního programu </w:t>
      </w:r>
      <w:r w:rsidR="00AD1AD3" w:rsidRPr="00AF7FA8">
        <w:rPr>
          <w:rFonts w:ascii="Arial" w:eastAsia="Times New Roman" w:hAnsi="Arial" w:cs="Arial"/>
          <w:sz w:val="24"/>
          <w:szCs w:val="24"/>
          <w:lang w:eastAsia="cs-CZ"/>
        </w:rPr>
        <w:t>Dotace na činnost a akce spolků hasičů a pobočných spolků hasičů Olomouckého kraje 2022 pro dotační titul č.13_01_2  Dotace na činnost spolků hasičů a pobočných spolků hasičů Olomouckého kraje 2022</w:t>
      </w:r>
      <w:r w:rsidR="00AD1AD3" w:rsidRPr="00AF7FA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AF7FA8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091E7FE" w14:textId="482F483C" w:rsidR="00054974" w:rsidRPr="00AF7FA8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AF7FA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Příjemce je povinen řídit se </w:t>
      </w:r>
      <w:r w:rsidR="00220312" w:rsidRPr="00AF7FA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Zásadami a </w:t>
      </w:r>
      <w:r w:rsidRPr="00AF7FA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Pravidly. </w:t>
      </w:r>
      <w:r w:rsidRPr="00AF7FA8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V případě odchylného znění </w:t>
      </w:r>
      <w:r w:rsidR="00220312" w:rsidRPr="00AF7FA8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Zásad, </w:t>
      </w:r>
      <w:r w:rsidRPr="00AF7FA8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Pravidel a této smlouvy mají přednost ustanovení této smlouvy.</w:t>
      </w:r>
    </w:p>
    <w:p w14:paraId="187DB99E" w14:textId="7BD11DFC" w:rsidR="00054974" w:rsidRPr="00AF7FA8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AF7FA8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Příjemce</w:t>
      </w:r>
      <w:r w:rsidRPr="00AF7FA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oprávněn dotaci použít pouze </w:t>
      </w:r>
      <w:proofErr w:type="gramStart"/>
      <w:r w:rsidRPr="00AF7FA8">
        <w:rPr>
          <w:rFonts w:ascii="Arial" w:eastAsia="Times New Roman" w:hAnsi="Arial" w:cs="Arial"/>
          <w:b/>
          <w:sz w:val="24"/>
          <w:szCs w:val="24"/>
          <w:lang w:eastAsia="cs-CZ"/>
        </w:rPr>
        <w:t>na ..........…</w:t>
      </w:r>
      <w:proofErr w:type="gramEnd"/>
      <w:r w:rsidRPr="00AF7FA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…………. </w:t>
      </w:r>
    </w:p>
    <w:p w14:paraId="2A469AAC" w14:textId="77777777" w:rsidR="00054974" w:rsidRPr="00AF7FA8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F7FA8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Pr="00AF7FA8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F7FA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AF7FA8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AF7FA8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AF7FA8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AF7FA8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AF7FA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F7FA8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AF7FA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F7FA8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AF7FA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F7FA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AF7FA8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AF7FA8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AF7FA8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AF7FA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 w:rsidRPr="00AF7FA8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AF7FA8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F7FA8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 w:rsidRPr="00AF7FA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F7FA8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 w:rsidRPr="00AF7FA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F7FA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79 ZDPH se vztahuje na </w:t>
      </w:r>
      <w:r w:rsidRPr="00AF7FA8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zdanitelná plnění hrazená včetně příslušné DPH z dotace, je příjemce povinen snížit výši dosud čerpané dotace o výši daně z přidané hodnoty, kterou je příjemce oprávněn v souladu §</w:t>
      </w:r>
      <w:r w:rsidR="00BD263F" w:rsidRPr="00AF7FA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F7FA8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AF7FA8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F7FA8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 w:rsidRPr="00AF7FA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F7FA8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F4D0FAF" w:rsidR="009A3DA5" w:rsidRPr="00AF7FA8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F7FA8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BD263F" w:rsidRPr="00AF7FA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F7FA8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AF7FA8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AF7FA8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AF7FA8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AF7FA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189AA760" w:rsidR="009A3DA5" w:rsidRPr="00AF7FA8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F7FA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AF7FA8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AF7FA8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AF7FA8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01B08156" w:rsidR="005F5E04" w:rsidRPr="00AF7FA8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F7FA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AF7FA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AF7FA8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AF7FA8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AF7FA8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C9258E0" w14:textId="198822C6" w:rsidR="009A3DA5" w:rsidRPr="00AF7FA8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F7FA8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AF7FA8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AF7FA8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F7FA8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6833453A" w14:textId="77777777" w:rsidR="00AD1AD3" w:rsidRPr="00AF7FA8" w:rsidRDefault="005A477A" w:rsidP="00AD1AD3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AF7FA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do </w:t>
      </w:r>
      <w:r w:rsidR="00AD1AD3" w:rsidRPr="00AF7FA8">
        <w:rPr>
          <w:rFonts w:ascii="Arial" w:eastAsia="Times New Roman" w:hAnsi="Arial" w:cs="Arial"/>
          <w:b/>
          <w:sz w:val="24"/>
          <w:szCs w:val="24"/>
          <w:lang w:eastAsia="cs-CZ"/>
        </w:rPr>
        <w:t>31. 12. 2022</w:t>
      </w:r>
      <w:r w:rsidR="00094A20" w:rsidRPr="00AF7FA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F3D05" w:rsidRPr="00AF7FA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1C2524A5" w14:textId="23199C62" w:rsidR="005A477A" w:rsidRPr="00AF7FA8" w:rsidRDefault="005A477A" w:rsidP="00AD1AD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F7FA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</w:t>
      </w:r>
      <w:r w:rsidRPr="00AF7FA8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od </w:t>
      </w:r>
      <w:r w:rsidR="00AD1AD3" w:rsidRPr="00AF7FA8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1. 1. 2022</w:t>
      </w:r>
      <w:r w:rsidRPr="00AF7FA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3F3FFE" w:rsidRPr="00AF7FA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AF7FA8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3C9258EB" w14:textId="77777777" w:rsidR="009A3DA5" w:rsidRPr="00AF7FA8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F7FA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1B8B523A" w:rsidR="006A1189" w:rsidRPr="00AF7FA8" w:rsidRDefault="006A1189" w:rsidP="00E80C33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7D41AE" w:rsidRPr="00AF7FA8">
        <w:rPr>
          <w:rFonts w:ascii="Arial" w:eastAsia="Times New Roman" w:hAnsi="Arial" w:cs="Arial"/>
          <w:b/>
          <w:sz w:val="24"/>
          <w:szCs w:val="24"/>
          <w:lang w:eastAsia="cs-CZ"/>
        </w:rPr>
        <w:t>13. 1. 2023</w:t>
      </w:r>
      <w:r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</w:t>
      </w:r>
      <w:r w:rsidR="00E80C33" w:rsidRPr="00AF7FA8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80C33"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565F44"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E80C33"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 w:rsidR="006E1C4E"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buď elektronicky </w:t>
      </w:r>
      <w:r w:rsidR="00E80C33"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zasláním do datové schránky </w:t>
      </w:r>
      <w:proofErr w:type="gramStart"/>
      <w:r w:rsidR="00E80C33" w:rsidRPr="00AF7FA8">
        <w:rPr>
          <w:rFonts w:ascii="Arial" w:eastAsia="Times New Roman" w:hAnsi="Arial" w:cs="Arial"/>
          <w:sz w:val="24"/>
          <w:szCs w:val="24"/>
          <w:lang w:eastAsia="cs-CZ"/>
        </w:rPr>
        <w:t>poskytovatele nebo</w:t>
      </w:r>
      <w:proofErr w:type="gramEnd"/>
      <w:r w:rsidR="00E80C33"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E1C4E"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="00E80C33"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doručením na adresu poskytovatele, uvedenou v záhlaví této </w:t>
      </w:r>
      <w:r w:rsidR="00AE7211" w:rsidRPr="00AF7FA8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E80C33"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mlouvy </w:t>
      </w:r>
      <w:r w:rsidRPr="00AF7FA8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B17589"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D01E0B" w:rsidRPr="00AF7FA8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B17589"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mlouvy. </w:t>
      </w:r>
      <w:r w:rsidR="00B17589" w:rsidRPr="00AF7FA8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Připadne-li konec lhůty pro předložení vyúčtování na sobotu, neděli nebo svátek, je posledním dnem lhůty nejbližší následující pracovní den.</w:t>
      </w:r>
      <w:r w:rsidR="00BD03A9" w:rsidRPr="00AF7FA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E5769AF" w14:textId="77777777" w:rsidR="006A1189" w:rsidRPr="00AF7FA8" w:rsidRDefault="006A1189" w:rsidP="0061019F">
      <w:pPr>
        <w:tabs>
          <w:tab w:val="left" w:pos="540"/>
        </w:tabs>
        <w:spacing w:before="120" w:after="120"/>
        <w:ind w:left="539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F7FA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53C6C4EB" w:rsidR="006A1189" w:rsidRPr="00AF7FA8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AF7FA8"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 w:rsidRPr="00AF7FA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F7FA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 w:rsidRPr="00AF7FA8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v rozsahu uvedeném </w:t>
      </w:r>
      <w:r w:rsidR="00FA45EC"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61019F" w:rsidRPr="00AF7FA8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FA45EC" w:rsidRPr="00AF7FA8">
        <w:rPr>
          <w:rFonts w:ascii="Arial" w:eastAsia="Times New Roman" w:hAnsi="Arial" w:cs="Arial"/>
          <w:sz w:val="24"/>
          <w:szCs w:val="24"/>
          <w:lang w:eastAsia="cs-CZ"/>
        </w:rPr>
        <w:t>, který</w:t>
      </w:r>
      <w:r w:rsidR="004B789E"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 je zveřejněn v systému RAP</w:t>
      </w:r>
      <w:r w:rsidR="00FA45EC" w:rsidRPr="00AF7FA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 Tento soupis výdajů bude doložen:</w:t>
      </w:r>
    </w:p>
    <w:p w14:paraId="71454D81" w14:textId="0602DD8C" w:rsidR="006A1189" w:rsidRPr="00AF7FA8" w:rsidRDefault="006A1189" w:rsidP="007D41AE">
      <w:pPr>
        <w:numPr>
          <w:ilvl w:val="0"/>
          <w:numId w:val="18"/>
        </w:numPr>
        <w:spacing w:after="12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AF7FA8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</w:t>
      </w:r>
    </w:p>
    <w:p w14:paraId="0ABB4C32" w14:textId="2159ADE2" w:rsidR="006A1189" w:rsidRPr="00AF7FA8" w:rsidRDefault="00A70987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AE7211" w:rsidRPr="00AF7FA8">
        <w:rPr>
          <w:rFonts w:ascii="Arial" w:eastAsia="Times New Roman" w:hAnsi="Arial" w:cs="Arial"/>
          <w:sz w:val="24"/>
          <w:szCs w:val="24"/>
          <w:lang w:eastAsia="cs-CZ"/>
        </w:rPr>
        <w:t>lhůtě pro předložení vyúčtování</w:t>
      </w:r>
      <w:r w:rsidR="006A1189"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 předloží </w:t>
      </w:r>
      <w:r w:rsidR="00AE7211"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6A1189"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AE7211"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6A1189" w:rsidRPr="00AF7FA8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="00AE7211" w:rsidRPr="00AF7FA8">
        <w:rPr>
          <w:rFonts w:ascii="Arial" w:eastAsia="Times New Roman" w:hAnsi="Arial" w:cs="Arial"/>
          <w:sz w:val="24"/>
          <w:szCs w:val="24"/>
          <w:lang w:eastAsia="cs-CZ"/>
        </w:rPr>
        <w:t>, a to v listinné podobě doručením na adresu poskytovatele, uvedenou v záhlaví této smlouvy</w:t>
      </w:r>
      <w:r w:rsidR="006A1189" w:rsidRPr="00AF7FA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E66D73B" w14:textId="1743D6A0" w:rsidR="006A1189" w:rsidRPr="00AF7FA8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</w:t>
      </w:r>
      <w:r w:rsidR="00A51C62"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v jednom vyhotovení </w:t>
      </w:r>
      <w:r w:rsidRPr="00AF7FA8">
        <w:rPr>
          <w:rFonts w:ascii="Arial" w:eastAsia="Times New Roman" w:hAnsi="Arial" w:cs="Arial"/>
          <w:sz w:val="24"/>
          <w:szCs w:val="24"/>
          <w:lang w:eastAsia="cs-CZ"/>
        </w:rPr>
        <w:t>musí</w:t>
      </w:r>
      <w:r w:rsidR="00437E62"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 obsahovat</w:t>
      </w:r>
      <w:r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51C62" w:rsidRPr="00AF7FA8">
        <w:rPr>
          <w:rFonts w:ascii="Arial" w:eastAsia="Times New Roman" w:hAnsi="Arial" w:cs="Arial"/>
          <w:sz w:val="24"/>
          <w:szCs w:val="24"/>
          <w:lang w:eastAsia="cs-CZ"/>
        </w:rPr>
        <w:t>popis použití dotace</w:t>
      </w:r>
      <w:r w:rsidR="00437E62"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F1F66" w:rsidRPr="00AF7FA8">
        <w:rPr>
          <w:rFonts w:ascii="Arial" w:eastAsia="Times New Roman" w:hAnsi="Arial" w:cs="Arial"/>
          <w:sz w:val="24"/>
          <w:szCs w:val="24"/>
          <w:lang w:eastAsia="cs-CZ"/>
        </w:rPr>
        <w:t>a popis podpořené činnosti</w:t>
      </w:r>
      <w:r w:rsidR="00A51C62" w:rsidRPr="00AF7FA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AF7FA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</w:t>
      </w:r>
      <w:r w:rsidR="00017CE5" w:rsidRPr="00AF7FA8">
        <w:rPr>
          <w:rFonts w:ascii="Arial" w:eastAsia="Times New Roman" w:hAnsi="Arial" w:cs="Arial"/>
          <w:sz w:val="24"/>
          <w:szCs w:val="24"/>
          <w:lang w:eastAsia="cs-CZ"/>
        </w:rPr>
        <w:t>doložit</w:t>
      </w:r>
      <w:r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</w:t>
      </w:r>
      <w:r w:rsidR="00A51C62"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propagaci sjednanou v čl. </w:t>
      </w:r>
      <w:r w:rsidR="00017CE5" w:rsidRPr="00AF7FA8">
        <w:rPr>
          <w:rFonts w:ascii="Arial" w:eastAsia="Times New Roman" w:hAnsi="Arial" w:cs="Arial"/>
          <w:sz w:val="24"/>
          <w:szCs w:val="24"/>
          <w:lang w:eastAsia="cs-CZ"/>
        </w:rPr>
        <w:t>II. odst. 10</w:t>
      </w:r>
      <w:r w:rsidR="00437E62"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F1F66"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437E62"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minimálně </w:t>
      </w:r>
      <w:proofErr w:type="spellStart"/>
      <w:r w:rsidR="00437E62" w:rsidRPr="00AF7FA8">
        <w:rPr>
          <w:rFonts w:ascii="Arial" w:eastAsia="Times New Roman" w:hAnsi="Arial" w:cs="Arial"/>
          <w:sz w:val="24"/>
          <w:szCs w:val="24"/>
          <w:lang w:eastAsia="cs-CZ"/>
        </w:rPr>
        <w:t>dvěmi</w:t>
      </w:r>
      <w:proofErr w:type="spellEnd"/>
      <w:r w:rsidR="00437E62"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 fotografiemi (</w:t>
      </w:r>
      <w:r w:rsidR="00017CE5" w:rsidRPr="00AF7FA8">
        <w:rPr>
          <w:rFonts w:ascii="Arial" w:eastAsia="Times New Roman" w:hAnsi="Arial" w:cs="Arial"/>
          <w:sz w:val="24"/>
          <w:szCs w:val="24"/>
          <w:lang w:eastAsia="cs-CZ"/>
        </w:rPr>
        <w:t>doložení snímku obrazovky webových strá</w:t>
      </w:r>
      <w:r w:rsidR="00437E62" w:rsidRPr="00AF7FA8">
        <w:rPr>
          <w:rFonts w:ascii="Arial" w:eastAsia="Times New Roman" w:hAnsi="Arial" w:cs="Arial"/>
          <w:sz w:val="24"/>
          <w:szCs w:val="24"/>
          <w:lang w:eastAsia="cs-CZ"/>
        </w:rPr>
        <w:t>nek nebo ze sociálních sítích (jsou-li zřízeny), doložení</w:t>
      </w:r>
      <w:r w:rsidR="00017CE5"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 propagačního materiálu (např. kopie pozvánky, plakátu) a doložením fotografie reklamního panelu nebo obdobného zařízení v místě, ve kterém je podpořená činnosti prováděna.</w:t>
      </w:r>
      <w:r w:rsidR="00437E62" w:rsidRPr="00AF7FA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0B4C983A" w14:textId="083ECFC6" w:rsidR="00017CE5" w:rsidRPr="00AF7FA8" w:rsidRDefault="00017CE5" w:rsidP="00017CE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F7FA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Při dotaci na činnost převyšující 120.000 Kč/rok</w:t>
      </w:r>
      <w:r w:rsidR="00AF7FA8">
        <w:rPr>
          <w:rFonts w:ascii="Arial" w:eastAsia="Times New Roman" w:hAnsi="Arial" w:cs="Arial"/>
          <w:i/>
          <w:sz w:val="24"/>
          <w:szCs w:val="24"/>
          <w:lang w:eastAsia="cs-CZ"/>
        </w:rPr>
        <w:t>:</w:t>
      </w:r>
      <w:r w:rsidR="00CF1F66" w:rsidRPr="00AF7FA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CF1F66"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dále povinen předložit </w:t>
      </w:r>
      <w:r w:rsidRPr="00AF7FA8">
        <w:rPr>
          <w:rFonts w:ascii="Arial" w:eastAsia="Times New Roman" w:hAnsi="Arial" w:cs="Arial"/>
          <w:sz w:val="24"/>
          <w:szCs w:val="24"/>
          <w:lang w:eastAsia="cs-CZ"/>
        </w:rPr>
        <w:t>dvě fotografie dokladující propagaci poskytovatele</w:t>
      </w:r>
      <w:r w:rsidR="00437E62"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 při činnosti podporované dle této smlouvy</w:t>
      </w:r>
      <w:r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místě. </w:t>
      </w:r>
    </w:p>
    <w:p w14:paraId="3C9258F9" w14:textId="24DF8536" w:rsidR="009A3DA5" w:rsidRPr="00AF7FA8" w:rsidRDefault="007F6D48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F7FA8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3465BA" w:rsidRPr="00AF7FA8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704EFC"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F7FA8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="006D530C"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AF7FA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AF7FA8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7D4EFBEE" w:rsidR="009A3DA5" w:rsidRPr="00AF7FA8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AF7FA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F7FA8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 w:rsidRPr="00AF7FA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F7FA8"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</w:t>
      </w:r>
      <w:r w:rsidR="003465BA" w:rsidRPr="00AF7FA8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3465BA"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ve lhůtě </w:t>
      </w:r>
      <w:r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3465BA" w:rsidRPr="00AF7FA8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A705ED" w:rsidRPr="00AF7FA8">
        <w:rPr>
          <w:rFonts w:ascii="Arial" w:eastAsia="Times New Roman" w:hAnsi="Arial" w:cs="Arial"/>
          <w:iCs/>
          <w:sz w:val="24"/>
          <w:szCs w:val="24"/>
          <w:lang w:eastAsia="cs-CZ"/>
        </w:rPr>
        <w:t>nebudou předloženy způsobem stanoveným v čl. II odst. 4 této smlouvy nebo</w:t>
      </w:r>
      <w:r w:rsidR="00A705ED"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156D87" w:rsidRPr="00AF7FA8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AF7FA8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537072EB" w:rsidR="009A3DA5" w:rsidRPr="00AF7FA8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F7FA8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14:paraId="1BF5785E" w14:textId="77777777" w:rsidR="00017CE5" w:rsidRPr="00AF7FA8" w:rsidRDefault="00017CE5" w:rsidP="00017CE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AF7FA8" w:rsidRPr="00AF7FA8" w14:paraId="75EC638D" w14:textId="77777777" w:rsidTr="00AF7FA8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E7572" w14:textId="77777777" w:rsidR="00044A8F" w:rsidRPr="00AF7FA8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AF7FA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6264" w14:textId="77777777" w:rsidR="001F6122" w:rsidRPr="00AF7FA8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AF7FA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755C6DC7" w14:textId="68FE399E" w:rsidR="00044A8F" w:rsidRPr="00AF7FA8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AF7FA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AF7FA8" w:rsidRPr="00AF7FA8" w14:paraId="7623A159" w14:textId="77777777" w:rsidTr="00AF7FA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40699" w14:textId="77777777" w:rsidR="00044A8F" w:rsidRPr="00AF7FA8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F7FA8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DBE1F" w14:textId="77777777" w:rsidR="00044A8F" w:rsidRPr="00AF7FA8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F7FA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F7FA8" w:rsidRPr="00AF7FA8" w14:paraId="2CAE216C" w14:textId="77777777" w:rsidTr="00DA3FA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B75C" w14:textId="438E74E5" w:rsidR="00044A8F" w:rsidRPr="00AF7FA8" w:rsidRDefault="00837831" w:rsidP="00E72FC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F7FA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72FC8" w:rsidRPr="00AF7FA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lhůty </w:t>
            </w:r>
            <w:r w:rsidRPr="00AF7FA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pro použití dotace uveden</w:t>
            </w:r>
            <w:r w:rsidR="000002BD" w:rsidRPr="00AF7FA8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AF7FA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43126" w14:textId="77777777" w:rsidR="00044A8F" w:rsidRPr="00AF7FA8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F7FA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F7FA8" w:rsidRPr="00AF7FA8" w14:paraId="3821F962" w14:textId="77777777" w:rsidTr="000E64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502EE" w14:textId="53DA0DAB" w:rsidR="00044A8F" w:rsidRPr="00AF7FA8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F7FA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0002BD" w:rsidRPr="00AF7FA8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AF7FA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E1E02" w14:textId="77777777" w:rsidR="00044A8F" w:rsidRPr="00AF7FA8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F7FA8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AF7FA8" w:rsidRPr="00AF7FA8" w14:paraId="03C28279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61147" w14:textId="235302D4" w:rsidR="00823968" w:rsidRPr="00AF7FA8" w:rsidRDefault="001F6122" w:rsidP="00E9608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F7FA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156D87" w:rsidRPr="00AF7FA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AF7FA8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156D87" w:rsidRPr="00AF7FA8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AF7FA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E9608C" w:rsidRPr="00AF7FA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AF7FA8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E9608C" w:rsidRPr="00AF7FA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AF7FA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E9608C" w:rsidRPr="00AF7FA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AF7FA8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E9608C" w:rsidRPr="00AF7FA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1B891" w14:textId="33F8F9BF" w:rsidR="00823968" w:rsidRPr="00AF7FA8" w:rsidRDefault="001F6122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F7FA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F7FA8" w:rsidRPr="00AF7FA8" w14:paraId="38FBB62E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4C7BA" w14:textId="77777777" w:rsidR="00044A8F" w:rsidRPr="00AF7FA8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F7FA8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F0B27" w14:textId="77777777" w:rsidR="00044A8F" w:rsidRPr="00AF7FA8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F7FA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F7FA8" w:rsidRPr="00AF7FA8" w14:paraId="7598DEA1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8C27A" w14:textId="77777777" w:rsidR="00044A8F" w:rsidRPr="00AF7FA8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F7FA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98BE7" w14:textId="77777777" w:rsidR="00044A8F" w:rsidRPr="00AF7FA8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F7FA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:rsidRPr="00AF7FA8" w14:paraId="76DABC18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ABCC" w14:textId="77777777" w:rsidR="00044A8F" w:rsidRPr="00AF7FA8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F7FA8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5466" w14:textId="77777777" w:rsidR="00044A8F" w:rsidRPr="00AF7FA8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F7FA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AF7FA8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74AAE53B" w:rsidR="009A3DA5" w:rsidRPr="00AF7FA8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A51C62"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27-4228330207/0100 do konce roku 2022, od 1. 1. 2023 na účet č. 27-4228320287/0100. </w:t>
      </w:r>
      <w:r w:rsidR="00A51C62" w:rsidRPr="00AF7FA8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A51C62" w:rsidRPr="00AF7FA8">
        <w:rPr>
          <w:rFonts w:ascii="Arial" w:eastAsia="Times New Roman" w:hAnsi="Arial" w:cs="Arial"/>
          <w:sz w:val="24"/>
          <w:szCs w:val="24"/>
          <w:lang w:eastAsia="cs-CZ"/>
        </w:rPr>
        <w:t>27-4228320287/0100</w:t>
      </w:r>
      <w:r w:rsidR="00A51C62" w:rsidRPr="00AF7FA8">
        <w:rPr>
          <w:rFonts w:ascii="Arial" w:hAnsi="Arial" w:cs="Arial"/>
          <w:sz w:val="24"/>
          <w:szCs w:val="24"/>
        </w:rPr>
        <w:t>.</w:t>
      </w:r>
    </w:p>
    <w:p w14:paraId="3C925913" w14:textId="77777777" w:rsidR="009A3DA5" w:rsidRPr="00AF7FA8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F7FA8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351BB16E" w:rsidR="00836AA2" w:rsidRPr="00AF7FA8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470AE8"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</w:t>
      </w:r>
      <w:r w:rsidR="00A51C62" w:rsidRPr="00AF7FA8">
        <w:rPr>
          <w:rFonts w:ascii="Arial" w:eastAsia="Times New Roman" w:hAnsi="Arial" w:cs="Arial"/>
          <w:sz w:val="24"/>
          <w:szCs w:val="24"/>
          <w:lang w:eastAsia="cs-CZ"/>
        </w:rPr>
        <w:t>ode dne přijetí dotace do termínu předložení listinné podoby vyúčtování</w:t>
      </w:r>
      <w:r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materiály, vztahující se k účelu dotace, logem poskytovatele </w:t>
      </w:r>
      <w:r w:rsidR="007C1C1B"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(jsou-li vydávány), </w:t>
      </w:r>
      <w:r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a umístit reklamní panel nebo obdobné zařízení, s logem </w:t>
      </w:r>
      <w:r w:rsidRPr="00AF7FA8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poskytovatele do místa, ve kterém je </w:t>
      </w:r>
      <w:r w:rsidR="00664936" w:rsidRPr="00AF7FA8">
        <w:rPr>
          <w:rFonts w:ascii="Arial" w:eastAsia="Times New Roman" w:hAnsi="Arial" w:cs="Arial"/>
          <w:sz w:val="24"/>
          <w:szCs w:val="24"/>
          <w:lang w:eastAsia="cs-CZ"/>
        </w:rPr>
        <w:t>prováděna</w:t>
      </w:r>
      <w:r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 podpořená </w:t>
      </w:r>
      <w:r w:rsidR="00664936" w:rsidRPr="00AF7FA8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F16BAA"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A51C62" w:rsidRPr="00AF7FA8">
        <w:rPr>
          <w:rFonts w:ascii="Arial" w:eastAsia="Times New Roman" w:hAnsi="Arial" w:cs="Arial"/>
          <w:sz w:val="24"/>
          <w:szCs w:val="24"/>
          <w:lang w:eastAsia="cs-CZ"/>
        </w:rPr>
        <w:t>ode dne přijetí dotace do termínu předložení listinné podoby vyúčtování</w:t>
      </w:r>
      <w:r w:rsidR="0031285D" w:rsidRPr="00AF7FA8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4711E03D" w14:textId="7C87FE3C" w:rsidR="00836AA2" w:rsidRPr="00AF7FA8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F7FA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U</w:t>
      </w:r>
      <w:r w:rsidR="007E68A5" w:rsidRPr="00AF7FA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</w:t>
      </w:r>
      <w:r w:rsidR="00695FFD" w:rsidRPr="00AF7FA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dotace </w:t>
      </w:r>
      <w:r w:rsidRPr="00AF7FA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na </w:t>
      </w:r>
      <w:r w:rsidR="003A4A87" w:rsidRPr="00AF7FA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činnost</w:t>
      </w:r>
      <w:r w:rsidRPr="00AF7FA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 </w:t>
      </w:r>
      <w:r w:rsidR="00695FFD" w:rsidRPr="00AF7FA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převyšující </w:t>
      </w:r>
      <w:r w:rsidR="00FF33D8" w:rsidRPr="00AF7FA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12</w:t>
      </w:r>
      <w:r w:rsidR="00836AA2" w:rsidRPr="00AF7FA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0 000 Kč</w:t>
      </w:r>
      <w:r w:rsidR="00FF33D8" w:rsidRPr="00AF7FA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/rok</w:t>
      </w:r>
      <w:r w:rsidR="00836AA2" w:rsidRPr="00AF7FA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se také uvede:</w:t>
      </w:r>
    </w:p>
    <w:p w14:paraId="23E63567" w14:textId="16736567" w:rsidR="00836AA2" w:rsidRPr="00AF7FA8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 w:rsidRPr="00AF7FA8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AF7FA8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AF7FA8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Pr="00AF7FA8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F7FA8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AF7FA8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AF7FA8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AF7FA8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AF7FA8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AF7FA8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AF7FA8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AF7FA8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202261DB" w:rsidR="006C7815" w:rsidRPr="00AF7FA8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</w:pPr>
      <w:r w:rsidRPr="00AF7F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2330A8" w:rsidRPr="00AF7F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AF7F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2330A8" w:rsidRPr="00AF7F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AF7F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F4508E" w:rsidRPr="00AF7FA8">
        <w:rPr>
          <w:rFonts w:ascii="Arial" w:eastAsia="Times New Roman" w:hAnsi="Arial" w:cs="Arial"/>
          <w:bCs/>
          <w:i/>
          <w:iCs/>
          <w:sz w:val="24"/>
          <w:szCs w:val="24"/>
          <w:highlight w:val="lightGray"/>
          <w:lang w:eastAsia="cs-CZ"/>
        </w:rPr>
        <w:t xml:space="preserve">nebo </w:t>
      </w:r>
      <w:r w:rsidR="002330A8" w:rsidRPr="00AF7FA8">
        <w:rPr>
          <w:rFonts w:ascii="Arial" w:eastAsia="Times New Roman" w:hAnsi="Arial" w:cs="Arial"/>
          <w:bCs/>
          <w:i/>
          <w:iCs/>
          <w:sz w:val="24"/>
          <w:szCs w:val="24"/>
          <w:highlight w:val="lightGray"/>
          <w:lang w:eastAsia="cs-CZ"/>
        </w:rPr>
        <w:t xml:space="preserve">čl. 1 </w:t>
      </w:r>
      <w:r w:rsidR="00F4508E" w:rsidRPr="00AF7FA8">
        <w:rPr>
          <w:rFonts w:ascii="Arial" w:eastAsia="Times New Roman" w:hAnsi="Arial" w:cs="Arial"/>
          <w:bCs/>
          <w:i/>
          <w:iCs/>
          <w:sz w:val="24"/>
          <w:szCs w:val="24"/>
          <w:highlight w:val="lightGray"/>
          <w:lang w:eastAsia="cs-CZ"/>
        </w:rPr>
        <w:t xml:space="preserve">odst. </w:t>
      </w:r>
      <w:r w:rsidR="002330A8" w:rsidRPr="00AF7FA8">
        <w:rPr>
          <w:rFonts w:ascii="Arial" w:eastAsia="Times New Roman" w:hAnsi="Arial" w:cs="Arial"/>
          <w:bCs/>
          <w:i/>
          <w:iCs/>
          <w:sz w:val="24"/>
          <w:szCs w:val="24"/>
          <w:highlight w:val="lightGray"/>
          <w:lang w:eastAsia="cs-CZ"/>
        </w:rPr>
        <w:t>13 Zásad</w:t>
      </w:r>
      <w:r w:rsidR="0030264D" w:rsidRPr="00AF7FA8">
        <w:rPr>
          <w:rFonts w:ascii="Arial" w:eastAsia="Times New Roman" w:hAnsi="Arial" w:cs="Arial"/>
          <w:bCs/>
          <w:i/>
          <w:iCs/>
          <w:sz w:val="24"/>
          <w:szCs w:val="24"/>
          <w:highlight w:val="lightGray"/>
          <w:lang w:eastAsia="cs-CZ"/>
        </w:rPr>
        <w:t>.</w:t>
      </w:r>
      <w:r w:rsidR="00F4508E" w:rsidRPr="00AF7FA8">
        <w:rPr>
          <w:rFonts w:ascii="Arial" w:eastAsia="Times New Roman" w:hAnsi="Arial" w:cs="Arial"/>
          <w:bCs/>
          <w:i/>
          <w:iCs/>
          <w:sz w:val="24"/>
          <w:szCs w:val="24"/>
          <w:highlight w:val="lightGray"/>
          <w:lang w:eastAsia="cs-CZ"/>
        </w:rPr>
        <w:t xml:space="preserve"> </w:t>
      </w:r>
      <w:r w:rsidR="00DA3FA1" w:rsidRPr="00AF7FA8">
        <w:rPr>
          <w:rFonts w:ascii="Arial" w:eastAsia="Times New Roman" w:hAnsi="Arial" w:cs="Arial"/>
          <w:bCs/>
          <w:i/>
          <w:iCs/>
          <w:sz w:val="24"/>
          <w:szCs w:val="24"/>
          <w:highlight w:val="lightGray"/>
          <w:lang w:eastAsia="cs-CZ"/>
        </w:rPr>
        <w:t>(</w:t>
      </w:r>
      <w:r w:rsidR="0030264D" w:rsidRPr="00AF7FA8">
        <w:rPr>
          <w:rFonts w:ascii="Arial" w:eastAsia="Times New Roman" w:hAnsi="Arial" w:cs="Arial"/>
          <w:bCs/>
          <w:i/>
          <w:iCs/>
          <w:sz w:val="24"/>
          <w:szCs w:val="24"/>
          <w:highlight w:val="lightGray"/>
          <w:lang w:eastAsia="cs-CZ"/>
        </w:rPr>
        <w:t>o</w:t>
      </w:r>
      <w:r w:rsidR="00DA3FA1" w:rsidRPr="00AF7FA8">
        <w:rPr>
          <w:rFonts w:ascii="Arial" w:eastAsia="Times New Roman" w:hAnsi="Arial" w:cs="Arial"/>
          <w:bCs/>
          <w:i/>
          <w:iCs/>
          <w:sz w:val="24"/>
          <w:szCs w:val="24"/>
          <w:highlight w:val="lightGray"/>
          <w:lang w:eastAsia="cs-CZ"/>
        </w:rPr>
        <w:t xml:space="preserve">dkaz na odst. </w:t>
      </w:r>
      <w:r w:rsidR="0030264D" w:rsidRPr="00AF7FA8">
        <w:rPr>
          <w:rFonts w:ascii="Arial" w:eastAsia="Times New Roman" w:hAnsi="Arial" w:cs="Arial"/>
          <w:bCs/>
          <w:i/>
          <w:iCs/>
          <w:sz w:val="24"/>
          <w:szCs w:val="24"/>
          <w:highlight w:val="lightGray"/>
          <w:lang w:eastAsia="cs-CZ"/>
        </w:rPr>
        <w:t>13</w:t>
      </w:r>
      <w:r w:rsidR="00DA3FA1" w:rsidRPr="00AF7FA8">
        <w:rPr>
          <w:rFonts w:ascii="Arial" w:eastAsia="Times New Roman" w:hAnsi="Arial" w:cs="Arial"/>
          <w:bCs/>
          <w:i/>
          <w:iCs/>
          <w:sz w:val="24"/>
          <w:szCs w:val="24"/>
          <w:highlight w:val="lightGray"/>
          <w:lang w:eastAsia="cs-CZ"/>
        </w:rPr>
        <w:t xml:space="preserve"> se uvede v případě, že dotace bude poskytována v režimu de </w:t>
      </w:r>
      <w:proofErr w:type="spellStart"/>
      <w:r w:rsidR="00DA3FA1" w:rsidRPr="00AF7FA8">
        <w:rPr>
          <w:rFonts w:ascii="Arial" w:eastAsia="Times New Roman" w:hAnsi="Arial" w:cs="Arial"/>
          <w:bCs/>
          <w:i/>
          <w:iCs/>
          <w:sz w:val="24"/>
          <w:szCs w:val="24"/>
          <w:highlight w:val="lightGray"/>
          <w:lang w:eastAsia="cs-CZ"/>
        </w:rPr>
        <w:t>minimis</w:t>
      </w:r>
      <w:proofErr w:type="spellEnd"/>
      <w:r w:rsidR="00DA3FA1" w:rsidRPr="00AF7FA8">
        <w:rPr>
          <w:rFonts w:ascii="Arial" w:eastAsia="Times New Roman" w:hAnsi="Arial" w:cs="Arial"/>
          <w:bCs/>
          <w:i/>
          <w:iCs/>
          <w:sz w:val="24"/>
          <w:szCs w:val="24"/>
          <w:highlight w:val="lightGray"/>
          <w:lang w:eastAsia="cs-CZ"/>
        </w:rPr>
        <w:t>, tj. pokud v čl. III budou uvedeny odstavce 2-5)</w:t>
      </w:r>
    </w:p>
    <w:p w14:paraId="7455507D" w14:textId="69B55969" w:rsidR="006C7815" w:rsidRPr="00AF7FA8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AF7F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30264D" w:rsidRPr="00AF7F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čl. 1</w:t>
      </w:r>
      <w:r w:rsidR="00A20DD7" w:rsidRPr="00AF7F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AF7F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A20DD7" w:rsidRPr="00AF7F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 Zásad</w:t>
      </w:r>
      <w:r w:rsidRPr="00AF7F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A20DD7" w:rsidRPr="00AF7F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AF7F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07FDC82B" w14:textId="77777777" w:rsidR="006C7815" w:rsidRPr="00AF7FA8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F7F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AF7F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AF7F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AF7FA8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F7FA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AF7FA8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F7FA8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AF7FA8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AF7FA8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AF7FA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F7FA8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094415C0" w:rsidR="004514E3" w:rsidRPr="00AF7FA8" w:rsidRDefault="00C20839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</w:pPr>
      <w:r w:rsidRPr="00AF7FA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Pokud nebude možné vzhledem k účelu dotace vyloučit veřejnou podporu, bude dotace po kontrole dostatku volného limitu příjemce v centrálním registru podpor malého rozsahu (de </w:t>
      </w:r>
      <w:proofErr w:type="spellStart"/>
      <w:r w:rsidRPr="00AF7FA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minimis</w:t>
      </w:r>
      <w:proofErr w:type="spellEnd"/>
      <w:r w:rsidRPr="00AF7FA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) poskytovatelem poskytována v režimu de </w:t>
      </w:r>
      <w:proofErr w:type="spellStart"/>
      <w:r w:rsidRPr="00AF7FA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minimis</w:t>
      </w:r>
      <w:proofErr w:type="spellEnd"/>
      <w:r w:rsidRPr="00AF7FA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. V takovém případě se ve smlouvě uvedou následující odstavce 2-5:</w:t>
      </w:r>
    </w:p>
    <w:p w14:paraId="12DFBDFA" w14:textId="77777777" w:rsidR="00170EC7" w:rsidRPr="00AF7FA8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</w:pPr>
      <w:r w:rsidRPr="00AF7FA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AF7FA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minimis</w:t>
      </w:r>
      <w:proofErr w:type="spellEnd"/>
      <w:r w:rsidRPr="00AF7FA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, které bylo zveřejněno v Úředním věstníku Evropské unie č. L 352/1 dne 24. prosince 2013.</w:t>
      </w:r>
    </w:p>
    <w:p w14:paraId="003E0770" w14:textId="6EAAC019" w:rsidR="00170EC7" w:rsidRPr="00AF7FA8" w:rsidRDefault="00C20839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</w:pPr>
      <w:r w:rsidRPr="00AF7FA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Příjemce prohlašuje, že před uzavřením této smlouvy sdělil poskytovateli pravdivé a úplné informace o tom, zda v příjemcem užívaném účetním období, ve kterém tato smlouva nab</w:t>
      </w:r>
      <w:r w:rsidR="00DD3D48" w:rsidRPr="00AF7FA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y</w:t>
      </w:r>
      <w:r w:rsidRPr="00AF7FA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de účinnosti, a dvou bezprostředně předcházejících </w:t>
      </w:r>
      <w:r w:rsidRPr="00AF7FA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lastRenderedPageBreak/>
        <w:t>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AF7FA8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</w:pPr>
      <w:r w:rsidRPr="00AF7FA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AF7FA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AF7FA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minimis</w:t>
      </w:r>
      <w:proofErr w:type="spellEnd"/>
      <w:r w:rsidRPr="00AF7FA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 (uveřejněno v úředním věstníku EU dne 24. 12. 2013 č. L 352/1)</w:t>
      </w:r>
      <w:r w:rsidRPr="00AF7FA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52C4D613" w:rsidR="00170EC7" w:rsidRPr="00AF7FA8" w:rsidRDefault="00C20839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</w:pPr>
      <w:r w:rsidRPr="00AF7FA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V případě rozdělení příjemce na dva samostatné podniky či více samostatných podniků v </w:t>
      </w:r>
      <w:r w:rsidRPr="00AF7FA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příjemcem užívaném účetním období, ve kterém tato smlouva nab</w:t>
      </w:r>
      <w:r w:rsidR="00D0212C" w:rsidRPr="00AF7FA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y</w:t>
      </w:r>
      <w:r w:rsidRPr="00AF7FA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de účinnosti, a dvou bezprostředně nadcházejících účetních obdobích, </w:t>
      </w:r>
      <w:r w:rsidRPr="00AF7FA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AF7FA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minimis</w:t>
      </w:r>
      <w:proofErr w:type="spellEnd"/>
      <w:r w:rsidRPr="00AF7FA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 poskytnutou dle této smlouvy rozdělit v Centrálním registru podpor malého rozsahu.</w:t>
      </w:r>
    </w:p>
    <w:p w14:paraId="29C69AFA" w14:textId="615B8A86" w:rsidR="009D3461" w:rsidRPr="00AF7FA8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F7FA8">
        <w:rPr>
          <w:rFonts w:ascii="Arial" w:hAnsi="Arial" w:cs="Arial"/>
          <w:b/>
          <w:bCs/>
          <w:i/>
          <w:iCs/>
          <w:sz w:val="24"/>
          <w:szCs w:val="24"/>
          <w:highlight w:val="lightGray"/>
          <w:u w:val="single"/>
          <w:lang w:eastAsia="cs-CZ"/>
        </w:rPr>
        <w:t>Ve smlouvách, které mají být uveřejněny v registru smluv, se uvede:</w:t>
      </w:r>
      <w:r w:rsidRPr="00AF7FA8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 w:rsidRPr="00AF7FA8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AF7FA8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15E2E895" w:rsidR="009D3461" w:rsidRPr="00AF7FA8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F7FA8">
        <w:rPr>
          <w:rFonts w:ascii="Arial" w:hAnsi="Arial" w:cs="Arial"/>
          <w:b/>
          <w:bCs/>
          <w:i/>
          <w:iCs/>
          <w:sz w:val="24"/>
          <w:szCs w:val="24"/>
          <w:highlight w:val="lightGray"/>
          <w:u w:val="single"/>
          <w:lang w:eastAsia="cs-CZ"/>
        </w:rPr>
        <w:t xml:space="preserve">Ve smlouvách, které se povinně </w:t>
      </w:r>
      <w:r w:rsidR="004B6816" w:rsidRPr="00AF7FA8">
        <w:rPr>
          <w:rFonts w:ascii="Arial" w:hAnsi="Arial" w:cs="Arial"/>
          <w:b/>
          <w:bCs/>
          <w:i/>
          <w:iCs/>
          <w:sz w:val="24"/>
          <w:szCs w:val="24"/>
          <w:highlight w:val="lightGray"/>
          <w:u w:val="single"/>
          <w:lang w:eastAsia="cs-CZ"/>
        </w:rPr>
        <w:t>z</w:t>
      </w:r>
      <w:r w:rsidRPr="00AF7FA8">
        <w:rPr>
          <w:rFonts w:ascii="Arial" w:hAnsi="Arial" w:cs="Arial"/>
          <w:b/>
          <w:bCs/>
          <w:i/>
          <w:iCs/>
          <w:sz w:val="24"/>
          <w:szCs w:val="24"/>
          <w:highlight w:val="lightGray"/>
          <w:u w:val="single"/>
          <w:lang w:eastAsia="cs-CZ"/>
        </w:rPr>
        <w:t>veřejňují na úřední desce (dotace nad 50 000 Kč), se dále uvede:</w:t>
      </w:r>
      <w:r w:rsidRPr="00AF7FA8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 </w:t>
      </w:r>
      <w:r w:rsidRPr="00AF7FA8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Pr="00AF7FA8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F7FA8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Pr="00AF7FA8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F7FA8">
        <w:rPr>
          <w:rFonts w:ascii="Arial" w:hAnsi="Arial" w:cs="Arial"/>
          <w:b/>
          <w:bCs/>
          <w:i/>
          <w:iCs/>
          <w:sz w:val="24"/>
          <w:szCs w:val="24"/>
          <w:highlight w:val="lightGray"/>
          <w:u w:val="single"/>
          <w:lang w:eastAsia="cs-CZ"/>
        </w:rPr>
        <w:t>Ve smlouvách ze zákona povinně uveřejňovaných v registru smluv je třeba toto ustanovení formulovat takto:</w:t>
      </w:r>
      <w:r w:rsidRPr="00AF7FA8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36F32" w:rsidRPr="00AF7FA8">
        <w:rPr>
          <w:rFonts w:ascii="Arial" w:hAnsi="Arial" w:cs="Arial"/>
          <w:sz w:val="24"/>
          <w:szCs w:val="24"/>
          <w:lang w:eastAsia="cs-CZ"/>
        </w:rPr>
        <w:t>T</w:t>
      </w:r>
      <w:r w:rsidRPr="00AF7FA8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6C7E7F12" w14:textId="26883395" w:rsidR="00172E6F" w:rsidRPr="00AF7FA8" w:rsidRDefault="00172E6F" w:rsidP="00172E6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 w:rsidRPr="00AF7FA8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</w:t>
      </w:r>
      <w:r w:rsidR="00EC6032"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 čl. 3 části A odst. 4 písm. e) Zásad</w:t>
      </w:r>
      <w:r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, tato smlouva zaniká </w:t>
      </w:r>
      <w:r w:rsidR="00EC6032" w:rsidRPr="00AF7FA8">
        <w:rPr>
          <w:rFonts w:ascii="Arial" w:eastAsia="Times New Roman" w:hAnsi="Arial" w:cs="Arial"/>
          <w:sz w:val="24"/>
          <w:szCs w:val="24"/>
          <w:lang w:eastAsia="cs-CZ"/>
        </w:rPr>
        <w:t>ne</w:t>
      </w:r>
      <w:r w:rsidRPr="00AF7FA8"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EC6032" w:rsidRPr="00AF7FA8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 originálu žádosti o dotaci </w:t>
      </w:r>
      <w:r w:rsidR="000F2561" w:rsidRPr="00AF7FA8">
        <w:rPr>
          <w:rFonts w:ascii="Arial" w:eastAsia="Times New Roman" w:hAnsi="Arial" w:cs="Arial"/>
          <w:sz w:val="24"/>
          <w:szCs w:val="24"/>
          <w:lang w:eastAsia="cs-CZ"/>
        </w:rPr>
        <w:t>poskytovateli nejpozději v den, kdy je poskytovateli doručena tato oboustranně podepsaná smlouva</w:t>
      </w:r>
      <w:r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91E" w14:textId="77777777" w:rsidR="009A3DA5" w:rsidRPr="00AF7FA8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F7FA8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AF7FA8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F7FA8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AF7FA8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F7FA8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AF7FA8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AF7FA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AF7FA8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F7FA8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Poskytnutí dotace a uzavření této smlouvy bylo schváleno usnesením Rady/Zastupitelstva Olomouckého </w:t>
      </w:r>
      <w:proofErr w:type="gramStart"/>
      <w:r w:rsidRPr="00AF7FA8"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27EC183C" w14:textId="77777777" w:rsidR="00017CE5" w:rsidRPr="00AF7FA8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017CE5" w:rsidRPr="00AF7FA8">
        <w:rPr>
          <w:rFonts w:ascii="Arial" w:eastAsia="Times New Roman" w:hAnsi="Arial" w:cs="Arial"/>
          <w:sz w:val="24"/>
          <w:szCs w:val="24"/>
          <w:lang w:eastAsia="cs-CZ"/>
        </w:rPr>
        <w:t>dvou</w:t>
      </w:r>
      <w:r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</w:t>
      </w:r>
      <w:r w:rsidR="00017CE5" w:rsidRPr="00AF7FA8">
        <w:rPr>
          <w:rFonts w:ascii="Arial" w:eastAsia="Times New Roman" w:hAnsi="Arial" w:cs="Arial"/>
          <w:sz w:val="24"/>
          <w:szCs w:val="24"/>
          <w:lang w:eastAsia="cs-CZ"/>
        </w:rPr>
        <w:t>hž každá smluvní strana obdrží jedno</w:t>
      </w:r>
      <w:r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  <w:r w:rsidR="00A90DD6" w:rsidRPr="00AF7FA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923" w14:textId="0CDA25E2" w:rsidR="009A3DA5" w:rsidRPr="00AF7FA8" w:rsidRDefault="00A90DD6" w:rsidP="00017CE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F7FA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Toto ustanovení se vypustí, bude-li smlouva uzavírána elektronicky (viz</w:t>
      </w:r>
      <w:r w:rsidR="000F2561" w:rsidRPr="00AF7FA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čl. 3 část A odst. 4 písm. b) Zásad</w:t>
      </w:r>
      <w:r w:rsidRPr="00AF7FA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).</w:t>
      </w:r>
      <w:r w:rsidR="00C933F6" w:rsidRPr="00AF7FA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V tomto případě bude ze smlouvy vypuštěna i následující podpisová část, místo které bude uveden text „Tato smlouva je uzavřena v elektronické podobě, tj. elektronicky podepsána oprávněnými zástupci smluvních stran s doručením návrhu smlouvy a jeho akceptace prostřednictvím datových schránek smluvních stran.“</w:t>
      </w:r>
    </w:p>
    <w:p w14:paraId="3C925924" w14:textId="4878C21A" w:rsidR="009A3DA5" w:rsidRPr="00AF7FA8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AF7FA8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AF7FA8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AF7FA8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AF7FA8" w:rsidRPr="00AF7FA8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AF7FA8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F7FA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AF7FA8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AF7FA8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F7FA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AF7FA8" w:rsidRPr="00AF7FA8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Pr="00AF7FA8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F7FA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AF7FA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4CDF56A3" w14:textId="77777777" w:rsidR="00017CE5" w:rsidRPr="00AF7FA8" w:rsidRDefault="00017CE5" w:rsidP="00017CE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F7FA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Josef Suchánek</w:t>
            </w:r>
          </w:p>
          <w:p w14:paraId="2F0B8714" w14:textId="77777777" w:rsidR="00017CE5" w:rsidRPr="00AF7FA8" w:rsidRDefault="00017CE5" w:rsidP="00017CE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F7FA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  <w:p w14:paraId="3C92592D" w14:textId="19E3C10C" w:rsidR="00994216" w:rsidRPr="00AF7FA8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Pr="00AF7FA8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F7FA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AF7FA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7A6D337A" w:rsidR="00EC57C5" w:rsidRPr="00AF7FA8" w:rsidRDefault="00EC57C5" w:rsidP="00AF7FA8">
      <w:pPr>
        <w:rPr>
          <w:rFonts w:ascii="Arial" w:hAnsi="Arial" w:cs="Arial"/>
          <w:bCs/>
        </w:rPr>
      </w:pPr>
      <w:bookmarkStart w:id="0" w:name="_GoBack"/>
      <w:bookmarkEnd w:id="0"/>
    </w:p>
    <w:sectPr w:rsidR="00EC57C5" w:rsidRPr="00AF7FA8" w:rsidSect="00C333F4">
      <w:headerReference w:type="default" r:id="rId9"/>
      <w:footerReference w:type="default" r:id="rId10"/>
      <w:footerReference w:type="first" r:id="rId11"/>
      <w:pgSz w:w="11906" w:h="16838"/>
      <w:pgMar w:top="1560" w:right="1418" w:bottom="1843" w:left="1418" w:header="708" w:footer="295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8EE88" w14:textId="77777777" w:rsidR="002A0214" w:rsidRDefault="002A0214" w:rsidP="00D40C40">
      <w:r>
        <w:separator/>
      </w:r>
    </w:p>
  </w:endnote>
  <w:endnote w:type="continuationSeparator" w:id="0">
    <w:p w14:paraId="47CA1CB3" w14:textId="77777777" w:rsidR="002A0214" w:rsidRDefault="002A0214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65BCA" w14:textId="60879B64" w:rsidR="00672796" w:rsidRPr="005F3AAD" w:rsidRDefault="002A0214" w:rsidP="00672796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380631440"/>
        <w:docPartObj>
          <w:docPartGallery w:val="Page Numbers (Bottom of Page)"/>
          <w:docPartUnique/>
        </w:docPartObj>
      </w:sdtPr>
      <w:sdtEndPr/>
      <w:sdtContent>
        <w:r w:rsidR="00F53444">
          <w:rPr>
            <w:rFonts w:ascii="Arial" w:hAnsi="Arial" w:cs="Arial"/>
            <w:i/>
            <w:sz w:val="20"/>
            <w:szCs w:val="20"/>
          </w:rPr>
          <w:t xml:space="preserve">Zastupitelstvo </w:t>
        </w:r>
        <w:r w:rsidR="00672796">
          <w:rPr>
            <w:rFonts w:ascii="Arial" w:hAnsi="Arial" w:cs="Arial"/>
            <w:i/>
            <w:sz w:val="20"/>
            <w:szCs w:val="20"/>
          </w:rPr>
          <w:t xml:space="preserve">Olomouckého kraje </w:t>
        </w:r>
        <w:r w:rsidR="00F53444">
          <w:rPr>
            <w:rFonts w:ascii="Arial" w:hAnsi="Arial" w:cs="Arial"/>
            <w:i/>
            <w:sz w:val="20"/>
            <w:szCs w:val="20"/>
          </w:rPr>
          <w:t>13. 12. 2021</w:t>
        </w:r>
        <w:r w:rsidR="00672796" w:rsidRPr="005F3AAD">
          <w:rPr>
            <w:rFonts w:ascii="Arial" w:hAnsi="Arial" w:cs="Arial"/>
            <w:i/>
            <w:sz w:val="20"/>
            <w:szCs w:val="20"/>
          </w:rPr>
          <w:tab/>
        </w:r>
        <w:r w:rsidR="00672796" w:rsidRPr="005F3A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672796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672796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672796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297CA4">
          <w:rPr>
            <w:rFonts w:ascii="Arial" w:hAnsi="Arial" w:cs="Arial"/>
            <w:i/>
            <w:noProof/>
            <w:sz w:val="20"/>
            <w:szCs w:val="20"/>
          </w:rPr>
          <w:t>30</w:t>
        </w:r>
        <w:r w:rsidR="00672796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672796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672796">
          <w:rPr>
            <w:rFonts w:ascii="Arial" w:hAnsi="Arial" w:cs="Arial"/>
            <w:i/>
            <w:sz w:val="20"/>
            <w:szCs w:val="20"/>
          </w:rPr>
          <w:t xml:space="preserve"> </w:t>
        </w:r>
        <w:r w:rsidR="00C333F4">
          <w:rPr>
            <w:rFonts w:ascii="Arial" w:hAnsi="Arial" w:cs="Arial"/>
            <w:i/>
            <w:sz w:val="20"/>
            <w:szCs w:val="20"/>
          </w:rPr>
          <w:t>3</w:t>
        </w:r>
        <w:r w:rsidR="00297CA4">
          <w:rPr>
            <w:rFonts w:ascii="Arial" w:hAnsi="Arial" w:cs="Arial"/>
            <w:i/>
            <w:sz w:val="20"/>
            <w:szCs w:val="20"/>
          </w:rPr>
          <w:t>6</w:t>
        </w:r>
        <w:r w:rsidR="00672796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0EF3EF93" w14:textId="579DEFF5" w:rsidR="00BF0299" w:rsidRDefault="00BE424E" w:rsidP="00672796">
    <w:pPr>
      <w:ind w:left="0" w:firstLine="0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>7</w:t>
    </w:r>
    <w:r w:rsidR="00672796" w:rsidRPr="001B5550">
      <w:rPr>
        <w:rFonts w:ascii="Arial" w:hAnsi="Arial" w:cs="Arial"/>
        <w:i/>
        <w:iCs/>
        <w:sz w:val="20"/>
      </w:rPr>
      <w:t>. – Dotační program 13_01 Dotace na činnost a akce spolků h</w:t>
    </w:r>
    <w:r w:rsidR="00672796">
      <w:rPr>
        <w:rFonts w:ascii="Arial" w:hAnsi="Arial" w:cs="Arial"/>
        <w:i/>
        <w:iCs/>
        <w:sz w:val="20"/>
      </w:rPr>
      <w:t xml:space="preserve">asičů a pobočných spolků hasičů </w:t>
    </w:r>
    <w:r w:rsidR="00672796" w:rsidRPr="001B5550">
      <w:rPr>
        <w:rFonts w:ascii="Arial" w:hAnsi="Arial" w:cs="Arial"/>
        <w:i/>
        <w:iCs/>
        <w:sz w:val="20"/>
      </w:rPr>
      <w:t>Olomouckého kraje 2022 – vyhlášení</w:t>
    </w:r>
  </w:p>
  <w:p w14:paraId="5935A93C" w14:textId="610B5DD9" w:rsidR="00672796" w:rsidRPr="00672796" w:rsidRDefault="00BE424E" w:rsidP="00672796">
    <w:pPr>
      <w:ind w:left="0" w:firstLine="0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Usnesení příloha</w:t>
    </w:r>
    <w:r w:rsidR="00672796">
      <w:rPr>
        <w:rFonts w:ascii="Arial" w:hAnsi="Arial" w:cs="Arial"/>
        <w:i/>
        <w:iCs/>
        <w:sz w:val="20"/>
      </w:rPr>
      <w:t xml:space="preserve"> č. </w:t>
    </w:r>
    <w:r w:rsidR="00F84AE6">
      <w:rPr>
        <w:rFonts w:ascii="Arial" w:hAnsi="Arial" w:cs="Arial"/>
        <w:i/>
        <w:iCs/>
        <w:sz w:val="20"/>
      </w:rPr>
      <w:t>3</w:t>
    </w:r>
    <w:r w:rsidR="00672796">
      <w:rPr>
        <w:rFonts w:ascii="Arial" w:hAnsi="Arial" w:cs="Arial"/>
        <w:i/>
        <w:iCs/>
        <w:sz w:val="20"/>
      </w:rPr>
      <w:t xml:space="preserve"> – Smlouva na činnost 2022 pro právnické osoby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B3C5C" w14:textId="77777777" w:rsidR="002A0214" w:rsidRDefault="002A0214" w:rsidP="00D40C40">
      <w:r>
        <w:separator/>
      </w:r>
    </w:p>
  </w:footnote>
  <w:footnote w:type="continuationSeparator" w:id="0">
    <w:p w14:paraId="4DC9E9E3" w14:textId="77777777" w:rsidR="002A0214" w:rsidRDefault="002A0214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0F700" w14:textId="6EF6A806" w:rsidR="00672796" w:rsidRPr="00672796" w:rsidRDefault="00BE424E" w:rsidP="00672796">
    <w:pPr>
      <w:ind w:left="0" w:firstLine="0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Usnesení příloha</w:t>
    </w:r>
    <w:r w:rsidR="00672796">
      <w:rPr>
        <w:rFonts w:ascii="Arial" w:hAnsi="Arial" w:cs="Arial"/>
        <w:i/>
        <w:iCs/>
        <w:sz w:val="20"/>
      </w:rPr>
      <w:t xml:space="preserve"> č. </w:t>
    </w:r>
    <w:r w:rsidR="00F84AE6">
      <w:rPr>
        <w:rFonts w:ascii="Arial" w:hAnsi="Arial" w:cs="Arial"/>
        <w:i/>
        <w:iCs/>
        <w:sz w:val="20"/>
      </w:rPr>
      <w:t>3</w:t>
    </w:r>
    <w:r w:rsidR="00672796">
      <w:rPr>
        <w:rFonts w:ascii="Arial" w:hAnsi="Arial" w:cs="Arial"/>
        <w:i/>
        <w:iCs/>
        <w:sz w:val="20"/>
      </w:rPr>
      <w:t xml:space="preserve"> – Smlouva na činnost 2022 pro právnické osoby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02BD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17CE5"/>
    <w:rsid w:val="00020E3E"/>
    <w:rsid w:val="00021A73"/>
    <w:rsid w:val="000245E5"/>
    <w:rsid w:val="00025AAA"/>
    <w:rsid w:val="00030233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4A8F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4D3"/>
    <w:rsid w:val="00086582"/>
    <w:rsid w:val="0009326B"/>
    <w:rsid w:val="00093F0E"/>
    <w:rsid w:val="00094A20"/>
    <w:rsid w:val="000950D4"/>
    <w:rsid w:val="000951F1"/>
    <w:rsid w:val="0009595C"/>
    <w:rsid w:val="00095E9A"/>
    <w:rsid w:val="0009666A"/>
    <w:rsid w:val="000A1C1C"/>
    <w:rsid w:val="000A2109"/>
    <w:rsid w:val="000A47A3"/>
    <w:rsid w:val="000A6591"/>
    <w:rsid w:val="000A7552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02"/>
    <w:rsid w:val="000E4EB8"/>
    <w:rsid w:val="000E64DD"/>
    <w:rsid w:val="000E66C2"/>
    <w:rsid w:val="000E72E9"/>
    <w:rsid w:val="000E7952"/>
    <w:rsid w:val="000E79D7"/>
    <w:rsid w:val="000F0519"/>
    <w:rsid w:val="000F2035"/>
    <w:rsid w:val="000F2561"/>
    <w:rsid w:val="000F70E5"/>
    <w:rsid w:val="000F7A20"/>
    <w:rsid w:val="0010380F"/>
    <w:rsid w:val="00104DA7"/>
    <w:rsid w:val="00105061"/>
    <w:rsid w:val="00113060"/>
    <w:rsid w:val="001158F5"/>
    <w:rsid w:val="0011722F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6C1"/>
    <w:rsid w:val="00127828"/>
    <w:rsid w:val="00127AA1"/>
    <w:rsid w:val="001323D9"/>
    <w:rsid w:val="00134F47"/>
    <w:rsid w:val="00136F37"/>
    <w:rsid w:val="00137D65"/>
    <w:rsid w:val="001429D2"/>
    <w:rsid w:val="001436D1"/>
    <w:rsid w:val="00145037"/>
    <w:rsid w:val="001455DA"/>
    <w:rsid w:val="00146253"/>
    <w:rsid w:val="00150850"/>
    <w:rsid w:val="00150D31"/>
    <w:rsid w:val="00153478"/>
    <w:rsid w:val="00154952"/>
    <w:rsid w:val="00156D87"/>
    <w:rsid w:val="00165A7E"/>
    <w:rsid w:val="0016665E"/>
    <w:rsid w:val="00167A06"/>
    <w:rsid w:val="001705B5"/>
    <w:rsid w:val="00170896"/>
    <w:rsid w:val="00170EC7"/>
    <w:rsid w:val="001720A1"/>
    <w:rsid w:val="00172C61"/>
    <w:rsid w:val="00172E6F"/>
    <w:rsid w:val="00173F42"/>
    <w:rsid w:val="0017594C"/>
    <w:rsid w:val="00175D80"/>
    <w:rsid w:val="001777F6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667"/>
    <w:rsid w:val="00195722"/>
    <w:rsid w:val="00196384"/>
    <w:rsid w:val="001A028E"/>
    <w:rsid w:val="001A0934"/>
    <w:rsid w:val="001A0DDF"/>
    <w:rsid w:val="001A1B34"/>
    <w:rsid w:val="001A1C6B"/>
    <w:rsid w:val="001A1EBE"/>
    <w:rsid w:val="001A2370"/>
    <w:rsid w:val="001A2630"/>
    <w:rsid w:val="001A336F"/>
    <w:rsid w:val="001A3CC1"/>
    <w:rsid w:val="001A63E1"/>
    <w:rsid w:val="001A765B"/>
    <w:rsid w:val="001B1CF5"/>
    <w:rsid w:val="001B21D0"/>
    <w:rsid w:val="001B2273"/>
    <w:rsid w:val="001B3185"/>
    <w:rsid w:val="001B326B"/>
    <w:rsid w:val="001B5204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294C"/>
    <w:rsid w:val="001F4D19"/>
    <w:rsid w:val="001F6122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312"/>
    <w:rsid w:val="00220FF7"/>
    <w:rsid w:val="00222190"/>
    <w:rsid w:val="002236B8"/>
    <w:rsid w:val="0022456D"/>
    <w:rsid w:val="00227F41"/>
    <w:rsid w:val="00230580"/>
    <w:rsid w:val="00230F9B"/>
    <w:rsid w:val="002330A8"/>
    <w:rsid w:val="00235694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53E0"/>
    <w:rsid w:val="00276CE5"/>
    <w:rsid w:val="0027781E"/>
    <w:rsid w:val="00277B48"/>
    <w:rsid w:val="002806B1"/>
    <w:rsid w:val="002842C7"/>
    <w:rsid w:val="00284599"/>
    <w:rsid w:val="00284654"/>
    <w:rsid w:val="00284D56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97CA4"/>
    <w:rsid w:val="002A0214"/>
    <w:rsid w:val="002A0340"/>
    <w:rsid w:val="002A1945"/>
    <w:rsid w:val="002A2372"/>
    <w:rsid w:val="002A3CD3"/>
    <w:rsid w:val="002A4ADE"/>
    <w:rsid w:val="002A662C"/>
    <w:rsid w:val="002A7A82"/>
    <w:rsid w:val="002A7B11"/>
    <w:rsid w:val="002A7E09"/>
    <w:rsid w:val="002B482D"/>
    <w:rsid w:val="002B57BA"/>
    <w:rsid w:val="002B603F"/>
    <w:rsid w:val="002B6DE6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2EB4"/>
    <w:rsid w:val="002D5445"/>
    <w:rsid w:val="002E127B"/>
    <w:rsid w:val="002E1589"/>
    <w:rsid w:val="002E2229"/>
    <w:rsid w:val="002E6113"/>
    <w:rsid w:val="002F0537"/>
    <w:rsid w:val="002F22AC"/>
    <w:rsid w:val="002F2753"/>
    <w:rsid w:val="002F2BD6"/>
    <w:rsid w:val="002F6E86"/>
    <w:rsid w:val="002F7F01"/>
    <w:rsid w:val="00300065"/>
    <w:rsid w:val="00300EB6"/>
    <w:rsid w:val="0030264D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58E4"/>
    <w:rsid w:val="00321CA8"/>
    <w:rsid w:val="00321FF4"/>
    <w:rsid w:val="0032223E"/>
    <w:rsid w:val="00326204"/>
    <w:rsid w:val="003262EF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65BA"/>
    <w:rsid w:val="003475F9"/>
    <w:rsid w:val="003534FD"/>
    <w:rsid w:val="00355D62"/>
    <w:rsid w:val="00356B49"/>
    <w:rsid w:val="00357A14"/>
    <w:rsid w:val="00360968"/>
    <w:rsid w:val="00361A53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5D0E"/>
    <w:rsid w:val="003E6768"/>
    <w:rsid w:val="003E692E"/>
    <w:rsid w:val="003E7DAF"/>
    <w:rsid w:val="003F1AF8"/>
    <w:rsid w:val="003F3FFE"/>
    <w:rsid w:val="003F53C7"/>
    <w:rsid w:val="003F7C9E"/>
    <w:rsid w:val="004033EA"/>
    <w:rsid w:val="00404AEA"/>
    <w:rsid w:val="00405AFE"/>
    <w:rsid w:val="00405D22"/>
    <w:rsid w:val="00407ADE"/>
    <w:rsid w:val="00407D53"/>
    <w:rsid w:val="004107D9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427B"/>
    <w:rsid w:val="00426D57"/>
    <w:rsid w:val="004309C0"/>
    <w:rsid w:val="00431784"/>
    <w:rsid w:val="00432F4F"/>
    <w:rsid w:val="00434F50"/>
    <w:rsid w:val="00435D85"/>
    <w:rsid w:val="00437D00"/>
    <w:rsid w:val="00437E62"/>
    <w:rsid w:val="004414BE"/>
    <w:rsid w:val="00442164"/>
    <w:rsid w:val="004421B5"/>
    <w:rsid w:val="0044472F"/>
    <w:rsid w:val="00445A77"/>
    <w:rsid w:val="0044619F"/>
    <w:rsid w:val="00446F10"/>
    <w:rsid w:val="0044719F"/>
    <w:rsid w:val="004514E3"/>
    <w:rsid w:val="00451E9D"/>
    <w:rsid w:val="00452184"/>
    <w:rsid w:val="00452329"/>
    <w:rsid w:val="004538AD"/>
    <w:rsid w:val="00453D92"/>
    <w:rsid w:val="0045517F"/>
    <w:rsid w:val="004632A7"/>
    <w:rsid w:val="00463728"/>
    <w:rsid w:val="004654F3"/>
    <w:rsid w:val="004678B6"/>
    <w:rsid w:val="00470AE8"/>
    <w:rsid w:val="00470ECC"/>
    <w:rsid w:val="0047478D"/>
    <w:rsid w:val="004754B6"/>
    <w:rsid w:val="004754F5"/>
    <w:rsid w:val="004769EC"/>
    <w:rsid w:val="004811A3"/>
    <w:rsid w:val="00481F43"/>
    <w:rsid w:val="00486F4C"/>
    <w:rsid w:val="0049254A"/>
    <w:rsid w:val="00492C28"/>
    <w:rsid w:val="00495FA8"/>
    <w:rsid w:val="004A007F"/>
    <w:rsid w:val="004A097B"/>
    <w:rsid w:val="004A27E8"/>
    <w:rsid w:val="004A33F7"/>
    <w:rsid w:val="004A59CA"/>
    <w:rsid w:val="004A5C4A"/>
    <w:rsid w:val="004B000B"/>
    <w:rsid w:val="004B09B0"/>
    <w:rsid w:val="004B192A"/>
    <w:rsid w:val="004B3ABA"/>
    <w:rsid w:val="004B4678"/>
    <w:rsid w:val="004B6816"/>
    <w:rsid w:val="004B789E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5068"/>
    <w:rsid w:val="004D7174"/>
    <w:rsid w:val="004D7CAF"/>
    <w:rsid w:val="004E2077"/>
    <w:rsid w:val="004E2514"/>
    <w:rsid w:val="004E3838"/>
    <w:rsid w:val="004E5862"/>
    <w:rsid w:val="004E7A87"/>
    <w:rsid w:val="004F44DE"/>
    <w:rsid w:val="004F4874"/>
    <w:rsid w:val="004F4A0D"/>
    <w:rsid w:val="004F4D85"/>
    <w:rsid w:val="004F5A28"/>
    <w:rsid w:val="004F648D"/>
    <w:rsid w:val="004F67FB"/>
    <w:rsid w:val="004F7CD6"/>
    <w:rsid w:val="004F7E64"/>
    <w:rsid w:val="00500BB4"/>
    <w:rsid w:val="005018CD"/>
    <w:rsid w:val="00503A23"/>
    <w:rsid w:val="00503A3F"/>
    <w:rsid w:val="00503C5A"/>
    <w:rsid w:val="00503C95"/>
    <w:rsid w:val="00504266"/>
    <w:rsid w:val="00505B05"/>
    <w:rsid w:val="00506027"/>
    <w:rsid w:val="00511B3D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37AE3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35AB"/>
    <w:rsid w:val="00557105"/>
    <w:rsid w:val="00560B00"/>
    <w:rsid w:val="0056218B"/>
    <w:rsid w:val="00565F44"/>
    <w:rsid w:val="00566046"/>
    <w:rsid w:val="0056705E"/>
    <w:rsid w:val="00567BA7"/>
    <w:rsid w:val="00571EC8"/>
    <w:rsid w:val="0057703C"/>
    <w:rsid w:val="00580363"/>
    <w:rsid w:val="00580C7A"/>
    <w:rsid w:val="0058184D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5D85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11D"/>
    <w:rsid w:val="005D4D86"/>
    <w:rsid w:val="005D604E"/>
    <w:rsid w:val="005E049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5F74B9"/>
    <w:rsid w:val="006061B0"/>
    <w:rsid w:val="00606441"/>
    <w:rsid w:val="00607499"/>
    <w:rsid w:val="00607CC5"/>
    <w:rsid w:val="0061019F"/>
    <w:rsid w:val="00610DE8"/>
    <w:rsid w:val="00610E32"/>
    <w:rsid w:val="0061109D"/>
    <w:rsid w:val="00611A33"/>
    <w:rsid w:val="00612773"/>
    <w:rsid w:val="006157F4"/>
    <w:rsid w:val="00616AD0"/>
    <w:rsid w:val="00616F2A"/>
    <w:rsid w:val="00621852"/>
    <w:rsid w:val="00621A3A"/>
    <w:rsid w:val="006250D3"/>
    <w:rsid w:val="006264E0"/>
    <w:rsid w:val="0062793A"/>
    <w:rsid w:val="006304D1"/>
    <w:rsid w:val="00631EC0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566"/>
    <w:rsid w:val="00672796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3E98"/>
    <w:rsid w:val="006A7CB9"/>
    <w:rsid w:val="006B1973"/>
    <w:rsid w:val="006B1EC8"/>
    <w:rsid w:val="006B3586"/>
    <w:rsid w:val="006B3B2A"/>
    <w:rsid w:val="006B4465"/>
    <w:rsid w:val="006B4F48"/>
    <w:rsid w:val="006C061A"/>
    <w:rsid w:val="006C0D2D"/>
    <w:rsid w:val="006C17DC"/>
    <w:rsid w:val="006C43C7"/>
    <w:rsid w:val="006C7298"/>
    <w:rsid w:val="006C7815"/>
    <w:rsid w:val="006D03C3"/>
    <w:rsid w:val="006D0AC7"/>
    <w:rsid w:val="006D101C"/>
    <w:rsid w:val="006D530C"/>
    <w:rsid w:val="006D5901"/>
    <w:rsid w:val="006D6D78"/>
    <w:rsid w:val="006E07ED"/>
    <w:rsid w:val="006E1C4E"/>
    <w:rsid w:val="006E2141"/>
    <w:rsid w:val="006E33A0"/>
    <w:rsid w:val="006E374B"/>
    <w:rsid w:val="006E4022"/>
    <w:rsid w:val="006E5BA7"/>
    <w:rsid w:val="006E64D0"/>
    <w:rsid w:val="006F04C2"/>
    <w:rsid w:val="006F07FC"/>
    <w:rsid w:val="006F1BEC"/>
    <w:rsid w:val="006F1C07"/>
    <w:rsid w:val="006F2F24"/>
    <w:rsid w:val="006F6AA6"/>
    <w:rsid w:val="006F7040"/>
    <w:rsid w:val="00701940"/>
    <w:rsid w:val="00701BCD"/>
    <w:rsid w:val="00704EFC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1B20"/>
    <w:rsid w:val="00735623"/>
    <w:rsid w:val="00735E1F"/>
    <w:rsid w:val="00736023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B9E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096"/>
    <w:rsid w:val="00794A6D"/>
    <w:rsid w:val="00794AAC"/>
    <w:rsid w:val="007955B6"/>
    <w:rsid w:val="0079624D"/>
    <w:rsid w:val="007A04FA"/>
    <w:rsid w:val="007A0A87"/>
    <w:rsid w:val="007A0DC6"/>
    <w:rsid w:val="007A1C60"/>
    <w:rsid w:val="007A5E59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1B"/>
    <w:rsid w:val="007C1C39"/>
    <w:rsid w:val="007C1E1B"/>
    <w:rsid w:val="007C386B"/>
    <w:rsid w:val="007C439E"/>
    <w:rsid w:val="007C745E"/>
    <w:rsid w:val="007C74BB"/>
    <w:rsid w:val="007D0915"/>
    <w:rsid w:val="007D39E5"/>
    <w:rsid w:val="007D41AE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6D48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3968"/>
    <w:rsid w:val="00824CBB"/>
    <w:rsid w:val="00826334"/>
    <w:rsid w:val="00826C2B"/>
    <w:rsid w:val="00826F10"/>
    <w:rsid w:val="00832011"/>
    <w:rsid w:val="00832ABD"/>
    <w:rsid w:val="0083445A"/>
    <w:rsid w:val="008351C4"/>
    <w:rsid w:val="00836AA2"/>
    <w:rsid w:val="00837831"/>
    <w:rsid w:val="008405EC"/>
    <w:rsid w:val="00841F3B"/>
    <w:rsid w:val="00842AA3"/>
    <w:rsid w:val="0084606A"/>
    <w:rsid w:val="008463C9"/>
    <w:rsid w:val="0084700B"/>
    <w:rsid w:val="008519F9"/>
    <w:rsid w:val="008522D9"/>
    <w:rsid w:val="008525B2"/>
    <w:rsid w:val="008556B1"/>
    <w:rsid w:val="0085615A"/>
    <w:rsid w:val="00864FBA"/>
    <w:rsid w:val="0086634E"/>
    <w:rsid w:val="00875CB1"/>
    <w:rsid w:val="00877F20"/>
    <w:rsid w:val="0088205B"/>
    <w:rsid w:val="00882BA6"/>
    <w:rsid w:val="00885BED"/>
    <w:rsid w:val="008907A0"/>
    <w:rsid w:val="00892667"/>
    <w:rsid w:val="0089625A"/>
    <w:rsid w:val="00897616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2E4A"/>
    <w:rsid w:val="008F4077"/>
    <w:rsid w:val="008F5950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7D5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186B"/>
    <w:rsid w:val="0096469A"/>
    <w:rsid w:val="0096527A"/>
    <w:rsid w:val="009652CD"/>
    <w:rsid w:val="00965B70"/>
    <w:rsid w:val="00966543"/>
    <w:rsid w:val="009701C6"/>
    <w:rsid w:val="009701E1"/>
    <w:rsid w:val="00972964"/>
    <w:rsid w:val="00973295"/>
    <w:rsid w:val="009732DC"/>
    <w:rsid w:val="009756F0"/>
    <w:rsid w:val="00976473"/>
    <w:rsid w:val="00977A17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3ABD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70E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14F22"/>
    <w:rsid w:val="00A2079F"/>
    <w:rsid w:val="00A20DD7"/>
    <w:rsid w:val="00A21946"/>
    <w:rsid w:val="00A22528"/>
    <w:rsid w:val="00A22B7A"/>
    <w:rsid w:val="00A2309D"/>
    <w:rsid w:val="00A23A5B"/>
    <w:rsid w:val="00A247E2"/>
    <w:rsid w:val="00A25504"/>
    <w:rsid w:val="00A25D3B"/>
    <w:rsid w:val="00A30281"/>
    <w:rsid w:val="00A30F23"/>
    <w:rsid w:val="00A342FF"/>
    <w:rsid w:val="00A354CE"/>
    <w:rsid w:val="00A3592D"/>
    <w:rsid w:val="00A36E09"/>
    <w:rsid w:val="00A375C6"/>
    <w:rsid w:val="00A4229C"/>
    <w:rsid w:val="00A43830"/>
    <w:rsid w:val="00A443EF"/>
    <w:rsid w:val="00A44D87"/>
    <w:rsid w:val="00A501E9"/>
    <w:rsid w:val="00A51568"/>
    <w:rsid w:val="00A51C62"/>
    <w:rsid w:val="00A52C0C"/>
    <w:rsid w:val="00A54D36"/>
    <w:rsid w:val="00A5538A"/>
    <w:rsid w:val="00A61A61"/>
    <w:rsid w:val="00A639DE"/>
    <w:rsid w:val="00A64BA5"/>
    <w:rsid w:val="00A67461"/>
    <w:rsid w:val="00A67AB8"/>
    <w:rsid w:val="00A705ED"/>
    <w:rsid w:val="00A70987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0DD6"/>
    <w:rsid w:val="00A91948"/>
    <w:rsid w:val="00A91B95"/>
    <w:rsid w:val="00A94C19"/>
    <w:rsid w:val="00A952F7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3143"/>
    <w:rsid w:val="00AB403F"/>
    <w:rsid w:val="00AB4ECA"/>
    <w:rsid w:val="00AB6193"/>
    <w:rsid w:val="00AB66CC"/>
    <w:rsid w:val="00AC020C"/>
    <w:rsid w:val="00AC13E7"/>
    <w:rsid w:val="00AC34BB"/>
    <w:rsid w:val="00AC5EC5"/>
    <w:rsid w:val="00AD1AD3"/>
    <w:rsid w:val="00AD3B56"/>
    <w:rsid w:val="00AD46AF"/>
    <w:rsid w:val="00AE0C85"/>
    <w:rsid w:val="00AE18C4"/>
    <w:rsid w:val="00AE30DE"/>
    <w:rsid w:val="00AE3367"/>
    <w:rsid w:val="00AE3DBD"/>
    <w:rsid w:val="00AE7211"/>
    <w:rsid w:val="00AF161F"/>
    <w:rsid w:val="00AF3A88"/>
    <w:rsid w:val="00AF583E"/>
    <w:rsid w:val="00AF6250"/>
    <w:rsid w:val="00AF77E0"/>
    <w:rsid w:val="00AF7FA8"/>
    <w:rsid w:val="00B0006E"/>
    <w:rsid w:val="00B00243"/>
    <w:rsid w:val="00B011DA"/>
    <w:rsid w:val="00B03153"/>
    <w:rsid w:val="00B03C1D"/>
    <w:rsid w:val="00B05653"/>
    <w:rsid w:val="00B05DE4"/>
    <w:rsid w:val="00B07248"/>
    <w:rsid w:val="00B109BB"/>
    <w:rsid w:val="00B10F0D"/>
    <w:rsid w:val="00B1245E"/>
    <w:rsid w:val="00B17589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4CBD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870EF"/>
    <w:rsid w:val="00B91AC1"/>
    <w:rsid w:val="00B92A32"/>
    <w:rsid w:val="00B92F1B"/>
    <w:rsid w:val="00B936F7"/>
    <w:rsid w:val="00B941DD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3E8D"/>
    <w:rsid w:val="00BC5C06"/>
    <w:rsid w:val="00BC74DF"/>
    <w:rsid w:val="00BC7DEF"/>
    <w:rsid w:val="00BD00A3"/>
    <w:rsid w:val="00BD03A9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424E"/>
    <w:rsid w:val="00BE5F39"/>
    <w:rsid w:val="00BF0299"/>
    <w:rsid w:val="00BF160F"/>
    <w:rsid w:val="00BF30CC"/>
    <w:rsid w:val="00BF3D05"/>
    <w:rsid w:val="00BF5383"/>
    <w:rsid w:val="00BF54F8"/>
    <w:rsid w:val="00BF7C43"/>
    <w:rsid w:val="00C00392"/>
    <w:rsid w:val="00C00E50"/>
    <w:rsid w:val="00C032F6"/>
    <w:rsid w:val="00C04038"/>
    <w:rsid w:val="00C063A4"/>
    <w:rsid w:val="00C0680B"/>
    <w:rsid w:val="00C06BFA"/>
    <w:rsid w:val="00C076A4"/>
    <w:rsid w:val="00C11B75"/>
    <w:rsid w:val="00C11E80"/>
    <w:rsid w:val="00C123D6"/>
    <w:rsid w:val="00C15D33"/>
    <w:rsid w:val="00C20839"/>
    <w:rsid w:val="00C20FBF"/>
    <w:rsid w:val="00C21770"/>
    <w:rsid w:val="00C231E2"/>
    <w:rsid w:val="00C30594"/>
    <w:rsid w:val="00C30E8C"/>
    <w:rsid w:val="00C31237"/>
    <w:rsid w:val="00C32822"/>
    <w:rsid w:val="00C330E7"/>
    <w:rsid w:val="00C333F4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520"/>
    <w:rsid w:val="00C828EA"/>
    <w:rsid w:val="00C83606"/>
    <w:rsid w:val="00C862B3"/>
    <w:rsid w:val="00C875AA"/>
    <w:rsid w:val="00C877AD"/>
    <w:rsid w:val="00C90DC4"/>
    <w:rsid w:val="00C92651"/>
    <w:rsid w:val="00C933F6"/>
    <w:rsid w:val="00C94671"/>
    <w:rsid w:val="00CA0A71"/>
    <w:rsid w:val="00CA19C3"/>
    <w:rsid w:val="00CA24A0"/>
    <w:rsid w:val="00CA4AB9"/>
    <w:rsid w:val="00CA63B8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1F66"/>
    <w:rsid w:val="00CF3A83"/>
    <w:rsid w:val="00CF499A"/>
    <w:rsid w:val="00CF4A97"/>
    <w:rsid w:val="00CF4B96"/>
    <w:rsid w:val="00CF5AA8"/>
    <w:rsid w:val="00CF5F46"/>
    <w:rsid w:val="00D01E0B"/>
    <w:rsid w:val="00D0212C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15D63"/>
    <w:rsid w:val="00D166F6"/>
    <w:rsid w:val="00D205D2"/>
    <w:rsid w:val="00D21A4D"/>
    <w:rsid w:val="00D26F7A"/>
    <w:rsid w:val="00D30F0E"/>
    <w:rsid w:val="00D31F1C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1C34"/>
    <w:rsid w:val="00D54E3F"/>
    <w:rsid w:val="00D556E1"/>
    <w:rsid w:val="00D558F4"/>
    <w:rsid w:val="00D61EA4"/>
    <w:rsid w:val="00D6257B"/>
    <w:rsid w:val="00D63EB0"/>
    <w:rsid w:val="00D6556E"/>
    <w:rsid w:val="00D704F9"/>
    <w:rsid w:val="00D72898"/>
    <w:rsid w:val="00D73EC7"/>
    <w:rsid w:val="00D74FAE"/>
    <w:rsid w:val="00D76C86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1D27"/>
    <w:rsid w:val="00D92E78"/>
    <w:rsid w:val="00D93D71"/>
    <w:rsid w:val="00D9442C"/>
    <w:rsid w:val="00D94503"/>
    <w:rsid w:val="00D949A9"/>
    <w:rsid w:val="00D94C93"/>
    <w:rsid w:val="00D951EA"/>
    <w:rsid w:val="00D95646"/>
    <w:rsid w:val="00D97207"/>
    <w:rsid w:val="00DA1381"/>
    <w:rsid w:val="00DA2B55"/>
    <w:rsid w:val="00DA365F"/>
    <w:rsid w:val="00DA3FA1"/>
    <w:rsid w:val="00DB119C"/>
    <w:rsid w:val="00DB305E"/>
    <w:rsid w:val="00DB3240"/>
    <w:rsid w:val="00DB6460"/>
    <w:rsid w:val="00DB68A2"/>
    <w:rsid w:val="00DC1E7E"/>
    <w:rsid w:val="00DC473B"/>
    <w:rsid w:val="00DC69A2"/>
    <w:rsid w:val="00DD06DA"/>
    <w:rsid w:val="00DD326F"/>
    <w:rsid w:val="00DD3D48"/>
    <w:rsid w:val="00DD6346"/>
    <w:rsid w:val="00DD6497"/>
    <w:rsid w:val="00DE009E"/>
    <w:rsid w:val="00DE14CA"/>
    <w:rsid w:val="00DE16F7"/>
    <w:rsid w:val="00DE3DE3"/>
    <w:rsid w:val="00DE60A9"/>
    <w:rsid w:val="00DF0851"/>
    <w:rsid w:val="00DF119D"/>
    <w:rsid w:val="00DF134B"/>
    <w:rsid w:val="00DF1D13"/>
    <w:rsid w:val="00DF2E4F"/>
    <w:rsid w:val="00DF3B50"/>
    <w:rsid w:val="00DF3FE4"/>
    <w:rsid w:val="00DF62D6"/>
    <w:rsid w:val="00DF7588"/>
    <w:rsid w:val="00E00BC4"/>
    <w:rsid w:val="00E02D59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62D5C"/>
    <w:rsid w:val="00E66D6D"/>
    <w:rsid w:val="00E70918"/>
    <w:rsid w:val="00E71A0B"/>
    <w:rsid w:val="00E71C80"/>
    <w:rsid w:val="00E72FC8"/>
    <w:rsid w:val="00E750DB"/>
    <w:rsid w:val="00E764A0"/>
    <w:rsid w:val="00E76976"/>
    <w:rsid w:val="00E76FF4"/>
    <w:rsid w:val="00E80C33"/>
    <w:rsid w:val="00E810D0"/>
    <w:rsid w:val="00E811C7"/>
    <w:rsid w:val="00E8134E"/>
    <w:rsid w:val="00E831F6"/>
    <w:rsid w:val="00E833E2"/>
    <w:rsid w:val="00E848D8"/>
    <w:rsid w:val="00E84F2D"/>
    <w:rsid w:val="00E8526E"/>
    <w:rsid w:val="00E8617A"/>
    <w:rsid w:val="00E911C0"/>
    <w:rsid w:val="00E91B65"/>
    <w:rsid w:val="00E92900"/>
    <w:rsid w:val="00E935AA"/>
    <w:rsid w:val="00E93A2C"/>
    <w:rsid w:val="00E941C9"/>
    <w:rsid w:val="00E94EA7"/>
    <w:rsid w:val="00E9608C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164"/>
    <w:rsid w:val="00EC2B9B"/>
    <w:rsid w:val="00EC3077"/>
    <w:rsid w:val="00EC3BEC"/>
    <w:rsid w:val="00EC57C5"/>
    <w:rsid w:val="00EC5A31"/>
    <w:rsid w:val="00EC6032"/>
    <w:rsid w:val="00EC6165"/>
    <w:rsid w:val="00EC79E3"/>
    <w:rsid w:val="00ED1378"/>
    <w:rsid w:val="00ED1983"/>
    <w:rsid w:val="00ED233E"/>
    <w:rsid w:val="00ED2C68"/>
    <w:rsid w:val="00ED4992"/>
    <w:rsid w:val="00ED4CA9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BE4"/>
    <w:rsid w:val="00EF4D23"/>
    <w:rsid w:val="00EF4E27"/>
    <w:rsid w:val="00EF5416"/>
    <w:rsid w:val="00EF7269"/>
    <w:rsid w:val="00F000E3"/>
    <w:rsid w:val="00F00BC9"/>
    <w:rsid w:val="00F011A6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508E"/>
    <w:rsid w:val="00F46633"/>
    <w:rsid w:val="00F50DE0"/>
    <w:rsid w:val="00F53444"/>
    <w:rsid w:val="00F57301"/>
    <w:rsid w:val="00F578A3"/>
    <w:rsid w:val="00F6008E"/>
    <w:rsid w:val="00F601D2"/>
    <w:rsid w:val="00F60721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2D13"/>
    <w:rsid w:val="00F84AE6"/>
    <w:rsid w:val="00F8667F"/>
    <w:rsid w:val="00F87E30"/>
    <w:rsid w:val="00F903CF"/>
    <w:rsid w:val="00F90512"/>
    <w:rsid w:val="00F90F4D"/>
    <w:rsid w:val="00F91B53"/>
    <w:rsid w:val="00F926B6"/>
    <w:rsid w:val="00F934D3"/>
    <w:rsid w:val="00F93D2B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45EC"/>
    <w:rsid w:val="00FA54E5"/>
    <w:rsid w:val="00FA7AB8"/>
    <w:rsid w:val="00FB0C98"/>
    <w:rsid w:val="00FB438D"/>
    <w:rsid w:val="00FB508C"/>
    <w:rsid w:val="00FB6560"/>
    <w:rsid w:val="00FB70AB"/>
    <w:rsid w:val="00FC1AE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E56E2"/>
    <w:rsid w:val="00FF00A6"/>
    <w:rsid w:val="00FF0879"/>
    <w:rsid w:val="00FF0957"/>
    <w:rsid w:val="00FF3129"/>
    <w:rsid w:val="00FF33D8"/>
    <w:rsid w:val="00FF4563"/>
    <w:rsid w:val="00FF4BCB"/>
    <w:rsid w:val="00FF7446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E47D49B5-ACF7-4C8A-AB48-D02B553F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81A47-F052-4B8E-9332-428BFED33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2773</Words>
  <Characters>16361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Procházková Blanka</cp:lastModifiedBy>
  <cp:revision>3</cp:revision>
  <cp:lastPrinted>2018-08-24T12:55:00Z</cp:lastPrinted>
  <dcterms:created xsi:type="dcterms:W3CDTF">2021-11-23T14:15:00Z</dcterms:created>
  <dcterms:modified xsi:type="dcterms:W3CDTF">2021-11-24T10:03:00Z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