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2A6C96">
        <w:rPr>
          <w:lang w:val="en-US"/>
        </w:rPr>
        <w:t>34</w:t>
      </w:r>
      <w:r w:rsidR="00010DF0">
        <w:t xml:space="preserve">. </w:t>
      </w:r>
      <w:r w:rsidR="002A6C96">
        <w:t>schůze Rady</w:t>
      </w:r>
      <w:r w:rsidR="00010DF0">
        <w:t xml:space="preserve"> Olomouckého kraje</w:t>
      </w:r>
      <w:r w:rsidR="001A7C3A">
        <w:t xml:space="preserve"> </w:t>
      </w:r>
      <w:r w:rsidR="002A6C96">
        <w:t>konané</w:t>
      </w:r>
      <w:r>
        <w:t xml:space="preserve"> dne </w:t>
      </w:r>
      <w:r w:rsidR="002A6C96">
        <w:t>25. 10. 2021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2A6C96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2A6C96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UR/34/1/2021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2A6C96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34. schůze Rady Olomouckého kraje</w:t>
            </w:r>
          </w:p>
        </w:tc>
      </w:tr>
      <w:tr w:rsidR="00D77E16" w:rsidRPr="00010DF0" w:rsidTr="002A6C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2A6C96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2A6C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2A6C96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2A6C96" w:rsidRDefault="002A6C96" w:rsidP="002A6C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A6C96">
              <w:rPr>
                <w:rFonts w:cs="Arial"/>
                <w:szCs w:val="24"/>
              </w:rPr>
              <w:t>předložený program 34. schůze Rady Olomouckého kraje konané dne 25. 10. 2021 dle přílohy č. 1 usnesení</w:t>
            </w:r>
          </w:p>
        </w:tc>
      </w:tr>
      <w:tr w:rsidR="00D77E16" w:rsidRPr="00010DF0" w:rsidTr="002A6C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2A6C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2A6C96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2A6C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2A6C96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A6C96" w:rsidRPr="00010DF0" w:rsidTr="0070184C">
        <w:tc>
          <w:tcPr>
            <w:tcW w:w="961" w:type="pct"/>
            <w:gridSpan w:val="2"/>
            <w:tcBorders>
              <w:bottom w:val="nil"/>
            </w:tcBorders>
          </w:tcPr>
          <w:p w:rsidR="002A6C96" w:rsidRPr="007175CF" w:rsidRDefault="0070184C" w:rsidP="003C45E4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UR/34/2/2021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2A6C96" w:rsidRPr="007175CF" w:rsidRDefault="0070184C" w:rsidP="003C45E4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2A6C96" w:rsidRPr="00010DF0" w:rsidTr="007018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A6C96" w:rsidRPr="007175CF" w:rsidRDefault="0070184C" w:rsidP="003C45E4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2A6C96" w:rsidRPr="00010DF0" w:rsidTr="007018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A6C96" w:rsidRPr="00010DF0" w:rsidRDefault="0070184C" w:rsidP="003C45E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6C96" w:rsidRPr="0070184C" w:rsidRDefault="0070184C" w:rsidP="00701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70184C">
              <w:rPr>
                <w:rFonts w:cs="Arial"/>
                <w:szCs w:val="24"/>
              </w:rPr>
              <w:t>usnesení č. UR/29/54/2021 ze dne 30. 8. 2021, body 1, 2 a 6</w:t>
            </w:r>
            <w:r w:rsidR="00CD7427">
              <w:rPr>
                <w:rFonts w:cs="Arial"/>
                <w:szCs w:val="24"/>
              </w:rPr>
              <w:t>, v </w:t>
            </w:r>
            <w:r w:rsidRPr="0070184C">
              <w:rPr>
                <w:rFonts w:cs="Arial"/>
                <w:szCs w:val="24"/>
              </w:rPr>
              <w:t>části podpisu smlouvy dle bodu 2 usnesení</w:t>
            </w:r>
          </w:p>
        </w:tc>
      </w:tr>
      <w:tr w:rsidR="0070184C" w:rsidRPr="00010DF0" w:rsidTr="007018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84C" w:rsidRPr="00010DF0" w:rsidRDefault="0070184C" w:rsidP="003C45E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184C" w:rsidRPr="0070184C" w:rsidRDefault="0070184C" w:rsidP="007018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0184C">
              <w:rPr>
                <w:rFonts w:cs="Arial"/>
                <w:szCs w:val="24"/>
              </w:rPr>
              <w:t>provedení nového posouzení nabídky účastníka SICAR, spol. s r.o., IČO: 47541547, se sídlem č.p. 59, 282 01 Masojedy, podané na veřejnou zakázku „ZZS OK – Obnova vozového parku“</w:t>
            </w:r>
          </w:p>
        </w:tc>
      </w:tr>
      <w:tr w:rsidR="002A6C96" w:rsidRPr="00010DF0" w:rsidTr="007018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A6C96" w:rsidRPr="00010DF0" w:rsidRDefault="002A6C96" w:rsidP="003C45E4">
            <w:pPr>
              <w:pStyle w:val="nadpis2"/>
              <w:rPr>
                <w:sz w:val="24"/>
                <w:szCs w:val="24"/>
              </w:rPr>
            </w:pPr>
          </w:p>
        </w:tc>
      </w:tr>
      <w:tr w:rsidR="002A6C96" w:rsidRPr="00010DF0" w:rsidTr="007018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A6C96" w:rsidRPr="00010DF0" w:rsidRDefault="002A6C96" w:rsidP="00CD7427">
            <w:pPr>
              <w:pStyle w:val="nadpis2"/>
              <w:jc w:val="both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A6C96" w:rsidRPr="00010DF0" w:rsidRDefault="0070184C" w:rsidP="00CD7427">
            <w:pPr>
              <w:pStyle w:val="nadpis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</w:t>
            </w:r>
            <w:r w:rsidR="00CD7427">
              <w:rPr>
                <w:sz w:val="24"/>
                <w:szCs w:val="24"/>
              </w:rPr>
              <w:t>ová, uvolněná členka rady; Mgr. </w:t>
            </w:r>
            <w:r>
              <w:rPr>
                <w:sz w:val="24"/>
                <w:szCs w:val="24"/>
              </w:rPr>
              <w:t>Dalibor Horák, 2. náměstek hejtmana</w:t>
            </w:r>
          </w:p>
        </w:tc>
      </w:tr>
      <w:tr w:rsidR="002A6C96" w:rsidRPr="00010DF0" w:rsidTr="007018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A6C96" w:rsidRPr="00010DF0" w:rsidRDefault="002A6C96" w:rsidP="003C45E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A6C96" w:rsidRPr="00010DF0" w:rsidRDefault="0070184C" w:rsidP="003C45E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2A6C96" w:rsidRPr="005F15E9" w:rsidRDefault="002A6C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2A6C96">
        <w:rPr>
          <w:b w:val="0"/>
          <w:bCs/>
        </w:rPr>
        <w:t>25. 10. 2021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DE51CB" w:rsidRDefault="00DE51C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DE51C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E51CB" w:rsidRDefault="00DE51C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DE51C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0E7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709" w:footer="709" w:gutter="0"/>
      <w:pgNumType w:start="4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3A" w:rsidRDefault="0022063A">
      <w:r>
        <w:separator/>
      </w:r>
    </w:p>
  </w:endnote>
  <w:endnote w:type="continuationSeparator" w:id="0">
    <w:p w:rsidR="0022063A" w:rsidRDefault="0022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01" w:rsidRDefault="000E7001" w:rsidP="000E7001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13. 12.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DD7648">
      <w:rPr>
        <w:rFonts w:cs="Arial"/>
        <w:i/>
        <w:noProof/>
        <w:sz w:val="20"/>
      </w:rPr>
      <w:t>48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DD7648">
      <w:rPr>
        <w:rFonts w:cs="Arial"/>
        <w:i/>
        <w:sz w:val="20"/>
      </w:rPr>
      <w:t>155</w:t>
    </w:r>
    <w:bookmarkStart w:id="0" w:name="_GoBack"/>
    <w:bookmarkEnd w:id="0"/>
    <w:r>
      <w:rPr>
        <w:rFonts w:cs="Arial"/>
        <w:i/>
        <w:sz w:val="20"/>
      </w:rPr>
      <w:t>)</w:t>
    </w:r>
  </w:p>
  <w:p w:rsidR="000E7001" w:rsidRDefault="000E7001" w:rsidP="000E700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0E7001" w:rsidRDefault="000E700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34. schůze Rady Olomouckého kraje konané dne 25. 10.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8" w:rsidRDefault="00DD76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3A" w:rsidRDefault="0022063A">
      <w:r>
        <w:separator/>
      </w:r>
    </w:p>
  </w:footnote>
  <w:footnote w:type="continuationSeparator" w:id="0">
    <w:p w:rsidR="0022063A" w:rsidRDefault="0022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8" w:rsidRDefault="00DD76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8" w:rsidRDefault="00DD76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63A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E7001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2063A"/>
    <w:rsid w:val="002A6C96"/>
    <w:rsid w:val="002E3E4D"/>
    <w:rsid w:val="002F5356"/>
    <w:rsid w:val="002F6885"/>
    <w:rsid w:val="00304659"/>
    <w:rsid w:val="0031523C"/>
    <w:rsid w:val="00381390"/>
    <w:rsid w:val="003A35DB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184C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A14086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D7427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DD7648"/>
    <w:rsid w:val="00DE51CB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0C1D7B"/>
  <w15:chartTrackingRefBased/>
  <w15:docId w15:val="{52E7E612-6A34-4E5B-A509-00C24B39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CD742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0E700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7BE3E-EA0A-4924-BA82-881A13A1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2021-10-26T04:29:00Z</dcterms:created>
  <dcterms:modified xsi:type="dcterms:W3CDTF">2021-11-29T06:15:00Z</dcterms:modified>
</cp:coreProperties>
</file>