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:rsidR="00E731FF" w:rsidRDefault="00E731FF" w:rsidP="00E731FF">
      <w:pPr>
        <w:jc w:val="both"/>
        <w:rPr>
          <w:rFonts w:ascii="Arial" w:hAnsi="Arial" w:cs="Arial"/>
        </w:rPr>
      </w:pPr>
      <w:r w:rsidRPr="00B763B0">
        <w:rPr>
          <w:rFonts w:ascii="Arial" w:hAnsi="Arial" w:cs="Arial"/>
        </w:rPr>
        <w:t xml:space="preserve">Zastupitelstvo Olomouckého kraje na svém zasedání dne </w:t>
      </w:r>
      <w:r>
        <w:rPr>
          <w:rFonts w:ascii="Arial" w:hAnsi="Arial" w:cs="Arial"/>
        </w:rPr>
        <w:t>20</w:t>
      </w:r>
      <w:r w:rsidRPr="00B763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63B0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B763B0">
        <w:rPr>
          <w:rFonts w:ascii="Arial" w:hAnsi="Arial" w:cs="Arial"/>
        </w:rPr>
        <w:t xml:space="preserve"> usnesením č.  </w:t>
      </w:r>
      <w:r w:rsidRPr="00086312">
        <w:rPr>
          <w:rFonts w:ascii="Arial" w:hAnsi="Arial" w:cs="Arial"/>
        </w:rPr>
        <w:t>UZ/6/12/2021</w:t>
      </w:r>
      <w:r>
        <w:rPr>
          <w:rFonts w:ascii="Arial" w:hAnsi="Arial" w:cs="Arial"/>
          <w:bCs/>
        </w:rPr>
        <w:t xml:space="preserve"> </w:t>
      </w:r>
      <w:r w:rsidRPr="00B763B0">
        <w:rPr>
          <w:rFonts w:ascii="Arial" w:hAnsi="Arial" w:cs="Arial"/>
        </w:rPr>
        <w:t xml:space="preserve">schválilo </w:t>
      </w:r>
      <w:r>
        <w:rPr>
          <w:rFonts w:ascii="Arial" w:hAnsi="Arial" w:cs="Arial"/>
        </w:rPr>
        <w:t xml:space="preserve">Zásady </w:t>
      </w:r>
      <w:r w:rsidRPr="001D7763">
        <w:rPr>
          <w:rFonts w:ascii="Arial" w:hAnsi="Arial" w:cs="Arial"/>
          <w:bCs/>
        </w:rPr>
        <w:t>pro</w:t>
      </w:r>
      <w:r>
        <w:rPr>
          <w:rFonts w:ascii="Arial" w:hAnsi="Arial" w:cs="Arial"/>
          <w:bCs/>
        </w:rPr>
        <w:t xml:space="preserve"> poskytování</w:t>
      </w:r>
      <w:r w:rsidRPr="001D7763">
        <w:rPr>
          <w:rFonts w:ascii="Arial" w:hAnsi="Arial" w:cs="Arial"/>
          <w:bCs/>
        </w:rPr>
        <w:t xml:space="preserve"> </w:t>
      </w:r>
      <w:r w:rsidRPr="00086312">
        <w:rPr>
          <w:rFonts w:ascii="Arial" w:hAnsi="Arial" w:cs="Arial"/>
          <w:bCs/>
        </w:rPr>
        <w:t>finanční podpory z rozpočtu Olomouckého kraj</w:t>
      </w:r>
      <w:r>
        <w:rPr>
          <w:rFonts w:ascii="Arial" w:hAnsi="Arial" w:cs="Arial"/>
          <w:bCs/>
        </w:rPr>
        <w:t>e 2022</w:t>
      </w:r>
      <w:r>
        <w:rPr>
          <w:rFonts w:ascii="Arial" w:hAnsi="Arial" w:cs="Arial"/>
        </w:rPr>
        <w:t xml:space="preserve"> (Zásady) a dne 13. 12. 2021 usnesením č. UZ/7/17/2021 schválilo materiál Poskytování finanční podpory z rozpočtu Olomouckého kraje – doplňující dokumenty.</w:t>
      </w:r>
    </w:p>
    <w:p w:rsidR="00E731FF" w:rsidRPr="00B763B0" w:rsidRDefault="00E731FF" w:rsidP="00E731FF">
      <w:pPr>
        <w:jc w:val="both"/>
        <w:rPr>
          <w:rFonts w:ascii="Arial" w:hAnsi="Arial" w:cs="Arial"/>
        </w:rPr>
      </w:pPr>
    </w:p>
    <w:p w:rsidR="00E731FF" w:rsidRDefault="00BF7486" w:rsidP="00E73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="00E731FF" w:rsidRPr="009D7620">
        <w:rPr>
          <w:rFonts w:ascii="Arial" w:hAnsi="Arial" w:cs="Arial"/>
        </w:rPr>
        <w:t>Olomouckého kraje j</w:t>
      </w:r>
      <w:r>
        <w:rPr>
          <w:rFonts w:ascii="Arial" w:hAnsi="Arial" w:cs="Arial"/>
        </w:rPr>
        <w:t>e</w:t>
      </w:r>
      <w:r w:rsidR="00E731FF" w:rsidRPr="009D7620">
        <w:rPr>
          <w:rFonts w:ascii="Arial" w:hAnsi="Arial" w:cs="Arial"/>
        </w:rPr>
        <w:t xml:space="preserve"> předkládán</w:t>
      </w:r>
      <w:r>
        <w:rPr>
          <w:rFonts w:ascii="Arial" w:hAnsi="Arial" w:cs="Arial"/>
        </w:rPr>
        <w:t>a</w:t>
      </w:r>
      <w:r w:rsidR="00E731FF" w:rsidRPr="009D7620">
        <w:rPr>
          <w:rFonts w:ascii="Arial" w:hAnsi="Arial" w:cs="Arial"/>
        </w:rPr>
        <w:t xml:space="preserve"> </w:t>
      </w:r>
      <w:r w:rsidRPr="00492F51">
        <w:rPr>
          <w:rFonts w:ascii="Arial" w:hAnsi="Arial" w:cs="Arial"/>
          <w:b/>
        </w:rPr>
        <w:t>1</w:t>
      </w:r>
      <w:r w:rsidR="00E731FF" w:rsidRPr="006C7C10">
        <w:rPr>
          <w:rFonts w:ascii="Arial" w:hAnsi="Arial" w:cs="Arial"/>
          <w:b/>
          <w:u w:val="single"/>
        </w:rPr>
        <w:t xml:space="preserve"> </w:t>
      </w:r>
      <w:r w:rsidR="004E56D8" w:rsidRPr="006C7C10">
        <w:rPr>
          <w:rFonts w:ascii="Arial" w:hAnsi="Arial" w:cs="Arial"/>
          <w:b/>
          <w:u w:val="single"/>
        </w:rPr>
        <w:t>nov</w:t>
      </w:r>
      <w:r>
        <w:rPr>
          <w:rFonts w:ascii="Arial" w:hAnsi="Arial" w:cs="Arial"/>
          <w:b/>
          <w:u w:val="single"/>
        </w:rPr>
        <w:t>á</w:t>
      </w:r>
      <w:r w:rsidR="004E56D8" w:rsidRPr="006C7C10">
        <w:rPr>
          <w:rFonts w:ascii="Arial" w:hAnsi="Arial" w:cs="Arial"/>
          <w:b/>
          <w:u w:val="single"/>
        </w:rPr>
        <w:t xml:space="preserve"> </w:t>
      </w:r>
      <w:r w:rsidR="00E731FF" w:rsidRPr="006C7C10">
        <w:rPr>
          <w:rFonts w:ascii="Arial" w:hAnsi="Arial" w:cs="Arial"/>
          <w:b/>
          <w:u w:val="single"/>
        </w:rPr>
        <w:t>žádost</w:t>
      </w:r>
      <w:r w:rsidR="006C7C10">
        <w:rPr>
          <w:rFonts w:ascii="Arial" w:hAnsi="Arial" w:cs="Arial"/>
        </w:rPr>
        <w:t xml:space="preserve"> o individuální dotaci – </w:t>
      </w:r>
      <w:r w:rsidR="006C7C10" w:rsidRPr="006C7C10">
        <w:rPr>
          <w:rFonts w:ascii="Arial" w:hAnsi="Arial" w:cs="Arial"/>
          <w:b/>
        </w:rPr>
        <w:t>část </w:t>
      </w:r>
      <w:r w:rsidR="004E56D8" w:rsidRPr="006C7C10">
        <w:rPr>
          <w:rFonts w:ascii="Arial" w:hAnsi="Arial" w:cs="Arial"/>
          <w:b/>
        </w:rPr>
        <w:t>A</w:t>
      </w:r>
      <w:r w:rsidR="004E56D8">
        <w:rPr>
          <w:rFonts w:ascii="Arial" w:hAnsi="Arial" w:cs="Arial"/>
        </w:rPr>
        <w:t xml:space="preserve"> </w:t>
      </w:r>
      <w:proofErr w:type="spellStart"/>
      <w:r w:rsidR="004E56D8">
        <w:rPr>
          <w:rFonts w:ascii="Arial" w:hAnsi="Arial" w:cs="Arial"/>
        </w:rPr>
        <w:t>a</w:t>
      </w:r>
      <w:proofErr w:type="spellEnd"/>
      <w:r w:rsidR="004E56D8">
        <w:rPr>
          <w:rFonts w:ascii="Arial" w:hAnsi="Arial" w:cs="Arial"/>
        </w:rPr>
        <w:t xml:space="preserve"> </w:t>
      </w:r>
      <w:r w:rsidR="004E56D8" w:rsidRPr="006C7C10">
        <w:rPr>
          <w:rFonts w:ascii="Arial" w:hAnsi="Arial" w:cs="Arial"/>
          <w:b/>
          <w:u w:val="single"/>
        </w:rPr>
        <w:t>úprava podmínek</w:t>
      </w:r>
      <w:r w:rsidR="004E56D8">
        <w:rPr>
          <w:rFonts w:ascii="Arial" w:hAnsi="Arial" w:cs="Arial"/>
        </w:rPr>
        <w:t xml:space="preserve"> pro již schválenou dotaci – </w:t>
      </w:r>
      <w:r w:rsidR="004E56D8" w:rsidRPr="006C7C10">
        <w:rPr>
          <w:rFonts w:ascii="Arial" w:hAnsi="Arial" w:cs="Arial"/>
          <w:b/>
        </w:rPr>
        <w:t>část B</w:t>
      </w:r>
      <w:r w:rsidR="004E56D8">
        <w:rPr>
          <w:rFonts w:ascii="Arial" w:hAnsi="Arial" w:cs="Arial"/>
        </w:rPr>
        <w:t>.</w:t>
      </w:r>
    </w:p>
    <w:p w:rsidR="004E56D8" w:rsidRDefault="004E56D8" w:rsidP="00E731FF">
      <w:pPr>
        <w:jc w:val="both"/>
        <w:rPr>
          <w:rFonts w:ascii="Arial" w:hAnsi="Arial" w:cs="Arial"/>
        </w:rPr>
      </w:pPr>
    </w:p>
    <w:p w:rsidR="004E56D8" w:rsidRPr="004E56D8" w:rsidRDefault="004E56D8" w:rsidP="006C7C10">
      <w:pPr>
        <w:shd w:val="clear" w:color="auto" w:fill="D9D9D9" w:themeFill="background1" w:themeFillShade="D9"/>
        <w:jc w:val="both"/>
        <w:rPr>
          <w:rFonts w:ascii="Arial" w:hAnsi="Arial" w:cs="Arial"/>
          <w:b/>
          <w:u w:val="single"/>
        </w:rPr>
      </w:pPr>
      <w:r w:rsidRPr="004E56D8">
        <w:rPr>
          <w:rFonts w:ascii="Arial" w:hAnsi="Arial" w:cs="Arial"/>
          <w:b/>
          <w:u w:val="single"/>
        </w:rPr>
        <w:t>ČÁST A</w:t>
      </w:r>
    </w:p>
    <w:p w:rsidR="00E731FF" w:rsidRDefault="00E731FF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6671" w:rsidRPr="0026384F" w:rsidRDefault="00186671" w:rsidP="0018667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 w:rsidRPr="00186671">
        <w:rPr>
          <w:rFonts w:ascii="Arial" w:hAnsi="Arial" w:cs="Arial"/>
          <w:b/>
          <w:bCs/>
        </w:rPr>
        <w:t xml:space="preserve">Žádost č. 12: </w:t>
      </w:r>
      <w:r w:rsidRPr="002B79B3">
        <w:rPr>
          <w:rFonts w:ascii="Arial" w:hAnsi="Arial" w:cs="Arial"/>
          <w:b/>
        </w:rPr>
        <w:t>Svazek obcí Mikroregionu Mohelnicko</w:t>
      </w:r>
      <w:r w:rsidRPr="00821DC2">
        <w:rPr>
          <w:rFonts w:ascii="Arial" w:hAnsi="Arial" w:cs="Arial"/>
          <w:b/>
        </w:rPr>
        <w:t xml:space="preserve">, </w:t>
      </w:r>
      <w:r w:rsidRPr="002B79B3">
        <w:rPr>
          <w:rFonts w:ascii="Arial" w:hAnsi="Arial" w:cs="Arial"/>
          <w:b/>
        </w:rPr>
        <w:t>U Brány 916/2, 789 85 Mohelnice</w:t>
      </w:r>
    </w:p>
    <w:p w:rsidR="00186671" w:rsidRPr="0026384F" w:rsidRDefault="00186671" w:rsidP="0018667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IČO: </w:t>
      </w:r>
      <w:r w:rsidRPr="002B79B3">
        <w:rPr>
          <w:rFonts w:ascii="Arial" w:hAnsi="Arial" w:cs="Arial"/>
          <w:b/>
          <w:bCs/>
        </w:rPr>
        <w:t>70626812</w:t>
      </w:r>
    </w:p>
    <w:p w:rsidR="00186671" w:rsidRPr="00821DC2" w:rsidRDefault="00186671" w:rsidP="0018667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384F">
        <w:rPr>
          <w:rFonts w:ascii="Arial" w:hAnsi="Arial" w:cs="Arial"/>
          <w:b/>
          <w:bCs/>
        </w:rPr>
        <w:t xml:space="preserve">Název projektu: </w:t>
      </w:r>
      <w:r w:rsidRPr="000C667D">
        <w:rPr>
          <w:rFonts w:ascii="Arial" w:hAnsi="Arial" w:cs="Arial"/>
        </w:rPr>
        <w:t>Mobiliář k cyklotrase Ochutnej Moravu na kole</w:t>
      </w:r>
    </w:p>
    <w:p w:rsidR="00186671" w:rsidRPr="00821DC2" w:rsidRDefault="00186671" w:rsidP="0018667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26384F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  <w:b/>
          <w:bCs/>
        </w:rPr>
        <w:t>27</w:t>
      </w:r>
      <w:r w:rsidRPr="0026384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10. 2022 (elektronicky i datovou zprávou)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Stručný popis projektu: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Rozšíření zázemí c</w:t>
      </w:r>
      <w:r w:rsidRPr="000C667D">
        <w:rPr>
          <w:rFonts w:ascii="Arial" w:hAnsi="Arial" w:cs="Arial"/>
        </w:rPr>
        <w:t>yklotras</w:t>
      </w:r>
      <w:r>
        <w:rPr>
          <w:rFonts w:ascii="Arial" w:hAnsi="Arial" w:cs="Arial"/>
        </w:rPr>
        <w:t>y</w:t>
      </w:r>
      <w:r w:rsidRPr="000C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0C667D">
        <w:rPr>
          <w:rFonts w:ascii="Arial" w:hAnsi="Arial" w:cs="Arial"/>
        </w:rPr>
        <w:t>Ochutnej Moravu na kole</w:t>
      </w:r>
      <w:r>
        <w:rPr>
          <w:rFonts w:ascii="Arial" w:hAnsi="Arial" w:cs="Arial"/>
        </w:rPr>
        <w:t xml:space="preserve">“, cyklotrasa bude doplněna </w:t>
      </w:r>
      <w:r w:rsidR="00EC3997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cykloodpočívky</w:t>
      </w:r>
      <w:proofErr w:type="spellEnd"/>
      <w:r>
        <w:rPr>
          <w:rFonts w:ascii="Arial" w:hAnsi="Arial" w:cs="Arial"/>
        </w:rPr>
        <w:t xml:space="preserve"> a</w:t>
      </w:r>
      <w:r w:rsidRPr="000C667D">
        <w:rPr>
          <w:rFonts w:ascii="Arial" w:hAnsi="Arial" w:cs="Arial"/>
        </w:rPr>
        <w:t xml:space="preserve"> dobíjecí stanic</w:t>
      </w:r>
      <w:r>
        <w:rPr>
          <w:rFonts w:ascii="Arial" w:hAnsi="Arial" w:cs="Arial"/>
        </w:rPr>
        <w:t>i</w:t>
      </w:r>
      <w:r w:rsidRPr="000C667D">
        <w:rPr>
          <w:rFonts w:ascii="Arial" w:hAnsi="Arial" w:cs="Arial"/>
        </w:rPr>
        <w:t xml:space="preserve"> na </w:t>
      </w:r>
      <w:proofErr w:type="spellStart"/>
      <w:r w:rsidRPr="000C667D">
        <w:rPr>
          <w:rFonts w:ascii="Arial" w:hAnsi="Arial" w:cs="Arial"/>
        </w:rPr>
        <w:t>elektrokola</w:t>
      </w:r>
      <w:proofErr w:type="spellEnd"/>
      <w:r>
        <w:rPr>
          <w:rFonts w:ascii="Arial" w:hAnsi="Arial" w:cs="Arial"/>
        </w:rPr>
        <w:t xml:space="preserve">. </w:t>
      </w:r>
      <w:r w:rsidRPr="000C667D">
        <w:rPr>
          <w:rFonts w:ascii="Arial" w:hAnsi="Arial" w:cs="Arial"/>
        </w:rPr>
        <w:t>Cyklotrasa nabízí kombinaci cykloturistiky, poznávací a</w:t>
      </w:r>
      <w:r>
        <w:rPr>
          <w:rFonts w:ascii="Arial" w:hAnsi="Arial" w:cs="Arial"/>
        </w:rPr>
        <w:t xml:space="preserve"> </w:t>
      </w:r>
      <w:r w:rsidRPr="000C667D">
        <w:rPr>
          <w:rFonts w:ascii="Arial" w:hAnsi="Arial" w:cs="Arial"/>
        </w:rPr>
        <w:t xml:space="preserve">zážitkové turistiky a </w:t>
      </w:r>
      <w:proofErr w:type="spellStart"/>
      <w:r w:rsidRPr="000C667D">
        <w:rPr>
          <w:rFonts w:ascii="Arial" w:hAnsi="Arial" w:cs="Arial"/>
        </w:rPr>
        <w:t>gastroturistiky</w:t>
      </w:r>
      <w:proofErr w:type="spellEnd"/>
      <w:r w:rsidRPr="000C667D">
        <w:rPr>
          <w:rFonts w:ascii="Arial" w:hAnsi="Arial" w:cs="Arial"/>
        </w:rPr>
        <w:t xml:space="preserve">. </w:t>
      </w:r>
      <w:r w:rsidRPr="005C3375">
        <w:rPr>
          <w:rFonts w:ascii="Arial" w:hAnsi="Arial" w:cs="Arial"/>
        </w:rPr>
        <w:t>Cyklotrasa je atraktivní pro různé cílové skupiny a návštěvníky domácí i zahraniční,</w:t>
      </w:r>
      <w:r>
        <w:rPr>
          <w:rFonts w:ascii="Arial" w:hAnsi="Arial" w:cs="Arial"/>
        </w:rPr>
        <w:t xml:space="preserve"> </w:t>
      </w:r>
      <w:r w:rsidRPr="005C3375">
        <w:rPr>
          <w:rFonts w:ascii="Arial" w:hAnsi="Arial" w:cs="Arial"/>
        </w:rPr>
        <w:t xml:space="preserve">nabízí kvalitní produkty </w:t>
      </w:r>
      <w:r w:rsidR="00EC3997">
        <w:rPr>
          <w:rFonts w:ascii="Arial" w:hAnsi="Arial" w:cs="Arial"/>
        </w:rPr>
        <w:br/>
      </w:r>
      <w:r w:rsidRPr="005C3375">
        <w:rPr>
          <w:rFonts w:ascii="Arial" w:hAnsi="Arial" w:cs="Arial"/>
        </w:rPr>
        <w:t>a služby odpovídající současným trendům cestovního ruchu.</w:t>
      </w:r>
      <w:r>
        <w:rPr>
          <w:rFonts w:ascii="Arial" w:hAnsi="Arial" w:cs="Arial"/>
        </w:rPr>
        <w:t xml:space="preserve"> </w:t>
      </w:r>
      <w:r w:rsidRPr="005C3375">
        <w:rPr>
          <w:rFonts w:ascii="Arial" w:hAnsi="Arial" w:cs="Arial"/>
        </w:rPr>
        <w:t>Projekt je v souladu se Strategií rozvoje Mikroregionu Mohelnicko 2020+</w:t>
      </w:r>
      <w:r>
        <w:rPr>
          <w:rFonts w:ascii="Arial" w:hAnsi="Arial" w:cs="Arial"/>
        </w:rPr>
        <w:t xml:space="preserve">. </w:t>
      </w:r>
      <w:r w:rsidRPr="000C667D">
        <w:rPr>
          <w:rFonts w:ascii="Arial" w:hAnsi="Arial" w:cs="Arial"/>
        </w:rPr>
        <w:t>Hlavní koncept cyklotrasy byl vytvořen, trasa je vyznačena v terénu a dva roky využívána</w:t>
      </w:r>
      <w:r>
        <w:rPr>
          <w:rFonts w:ascii="Arial" w:hAnsi="Arial" w:cs="Arial"/>
        </w:rPr>
        <w:t xml:space="preserve"> </w:t>
      </w:r>
      <w:r w:rsidRPr="000C667D">
        <w:rPr>
          <w:rFonts w:ascii="Arial" w:hAnsi="Arial" w:cs="Arial"/>
        </w:rPr>
        <w:t xml:space="preserve">návštěvníky. </w:t>
      </w:r>
      <w:r>
        <w:rPr>
          <w:rFonts w:ascii="Arial" w:hAnsi="Arial" w:cs="Arial"/>
        </w:rPr>
        <w:t>Projekt zajistí</w:t>
      </w:r>
      <w:r w:rsidRPr="000C6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rozšíření</w:t>
      </w:r>
      <w:r w:rsidRPr="000C667D">
        <w:rPr>
          <w:rFonts w:ascii="Arial" w:hAnsi="Arial" w:cs="Arial"/>
        </w:rPr>
        <w:t xml:space="preserve"> zázemí cyklotrasy na území mikroregionu Mohelnicko</w:t>
      </w:r>
      <w:r>
        <w:rPr>
          <w:rFonts w:ascii="Arial" w:hAnsi="Arial" w:cs="Arial"/>
        </w:rPr>
        <w:t>.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Účel použití dotace: </w:t>
      </w:r>
    </w:p>
    <w:p w:rsidR="00186671" w:rsidRPr="00124EC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4EC1">
        <w:rPr>
          <w:rFonts w:ascii="Arial" w:hAnsi="Arial" w:cs="Arial"/>
        </w:rPr>
        <w:t xml:space="preserve">1x dobíjecí stanice na </w:t>
      </w:r>
      <w:proofErr w:type="spellStart"/>
      <w:r w:rsidRPr="00124EC1">
        <w:rPr>
          <w:rFonts w:ascii="Arial" w:hAnsi="Arial" w:cs="Arial"/>
        </w:rPr>
        <w:t>elektrokola</w:t>
      </w:r>
      <w:proofErr w:type="spellEnd"/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4EC1">
        <w:rPr>
          <w:rFonts w:ascii="Arial" w:hAnsi="Arial" w:cs="Arial"/>
        </w:rPr>
        <w:t xml:space="preserve">2x dřevěná </w:t>
      </w:r>
      <w:proofErr w:type="spellStart"/>
      <w:r w:rsidRPr="00124EC1">
        <w:rPr>
          <w:rFonts w:ascii="Arial" w:hAnsi="Arial" w:cs="Arial"/>
        </w:rPr>
        <w:t>cykloodpočívka</w:t>
      </w:r>
      <w:proofErr w:type="spellEnd"/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Termín realizace akce: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 9. 2022 – 31. 12. 2022 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pro použití dotace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31. 1. 2023</w:t>
      </w:r>
    </w:p>
    <w:p w:rsidR="00186671" w:rsidRPr="00E07AAD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vyúčtování: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28. 2. 2023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Rozpočet akce: </w:t>
      </w: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Celkové předpokládané výdaje: </w:t>
      </w:r>
      <w:r>
        <w:rPr>
          <w:rFonts w:ascii="Arial" w:hAnsi="Arial" w:cs="Arial"/>
        </w:rPr>
        <w:tab/>
        <w:t xml:space="preserve">  200 000,- Kč </w:t>
      </w: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Výše požadované dotace z rozpočtu Olomouckého kraje: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  <w:bCs/>
        </w:rPr>
        <w:t>100 000</w:t>
      </w:r>
      <w:r>
        <w:rPr>
          <w:rFonts w:ascii="Arial" w:hAnsi="Arial" w:cs="Arial"/>
          <w:b/>
        </w:rPr>
        <w:t>,- Kč</w:t>
      </w: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toho:</w:t>
      </w: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investiční část                            </w:t>
      </w:r>
      <w:r w:rsidR="00EC3997">
        <w:rPr>
          <w:rFonts w:ascii="Arial" w:hAnsi="Arial" w:cs="Arial"/>
        </w:rPr>
        <w:t xml:space="preserve">   </w:t>
      </w:r>
      <w:r w:rsidR="00EC3997">
        <w:rPr>
          <w:rFonts w:ascii="Arial" w:hAnsi="Arial" w:cs="Arial"/>
        </w:rPr>
        <w:tab/>
      </w:r>
      <w:r w:rsidR="00EC3997">
        <w:rPr>
          <w:rFonts w:ascii="Arial" w:hAnsi="Arial" w:cs="Arial"/>
          <w:bCs/>
        </w:rPr>
        <w:t>100 000</w:t>
      </w:r>
      <w:r>
        <w:rPr>
          <w:rFonts w:ascii="Arial" w:hAnsi="Arial" w:cs="Arial"/>
        </w:rPr>
        <w:t>,- Kč</w:t>
      </w: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neinvestiční část</w:t>
      </w:r>
      <w:r>
        <w:rPr>
          <w:rFonts w:ascii="Arial" w:hAnsi="Arial" w:cs="Arial"/>
        </w:rPr>
        <w:tab/>
      </w:r>
      <w:r w:rsidR="00EC3997">
        <w:rPr>
          <w:rFonts w:ascii="Arial" w:hAnsi="Arial" w:cs="Arial"/>
        </w:rPr>
        <w:t>0</w:t>
      </w:r>
      <w:r>
        <w:rPr>
          <w:rFonts w:ascii="Arial" w:hAnsi="Arial" w:cs="Arial"/>
        </w:rPr>
        <w:t>,- Kč</w:t>
      </w:r>
    </w:p>
    <w:p w:rsidR="00186671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Vlastní zdroje:</w:t>
      </w:r>
      <w:r>
        <w:rPr>
          <w:rFonts w:ascii="Arial" w:hAnsi="Arial" w:cs="Arial"/>
          <w:b/>
        </w:rPr>
        <w:tab/>
        <w:t>100 000,- Kč</w:t>
      </w:r>
    </w:p>
    <w:p w:rsidR="00EC3997" w:rsidRDefault="00186671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Jiné zdr</w:t>
      </w:r>
      <w:r w:rsidR="00EC3997">
        <w:rPr>
          <w:rFonts w:ascii="Arial" w:hAnsi="Arial" w:cs="Arial"/>
          <w:b/>
        </w:rPr>
        <w:t xml:space="preserve">oje: </w:t>
      </w:r>
      <w:r>
        <w:rPr>
          <w:rFonts w:ascii="Arial" w:hAnsi="Arial" w:cs="Arial"/>
          <w:b/>
        </w:rPr>
        <w:tab/>
      </w:r>
      <w:r w:rsidR="00EC3997">
        <w:rPr>
          <w:rFonts w:ascii="Arial" w:hAnsi="Arial" w:cs="Arial"/>
          <w:b/>
        </w:rPr>
        <w:t xml:space="preserve">0,- </w:t>
      </w:r>
      <w:r>
        <w:rPr>
          <w:rFonts w:ascii="Arial" w:hAnsi="Arial" w:cs="Arial"/>
          <w:b/>
        </w:rPr>
        <w:t>Kč</w:t>
      </w:r>
    </w:p>
    <w:p w:rsidR="00EC3997" w:rsidRDefault="00EC3997" w:rsidP="00EC3997">
      <w:pPr>
        <w:tabs>
          <w:tab w:val="right" w:pos="893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6671" w:rsidRDefault="00186671" w:rsidP="00EC399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Dotace je požadována jako </w:t>
      </w:r>
      <w:r>
        <w:rPr>
          <w:rFonts w:ascii="Arial" w:hAnsi="Arial" w:cs="Arial"/>
          <w:b/>
          <w:bCs/>
        </w:rPr>
        <w:t>investiční.</w:t>
      </w:r>
      <w:r>
        <w:rPr>
          <w:rFonts w:ascii="Arial" w:hAnsi="Arial" w:cs="Arial"/>
          <w:bCs/>
        </w:rPr>
        <w:t xml:space="preserve"> 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A623A" w:rsidRDefault="00FA623A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Posouzení žádosti: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dodržení podmínek dle čl. 1 Zásad: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splňuje všechny podmínky stanovené v čl. 1 Zásad. 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dodržení podmínek dle části A Zásad: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splňuje následující požadavky: 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byla řádně doručena v požadované formě ve lhůtě stanovené pro podání žádostí. 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realizaci v územním obvodu Olomouckého kraje,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shodu s podporovanými oblastmi, 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dodržení podmínek dle části C Zásad:</w:t>
      </w: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nesplňuje základní podmínku pro poskytnutí individuální dotace, a to z důvodu, že v roce 2022 </w:t>
      </w:r>
      <w:r w:rsidRPr="001133E5">
        <w:rPr>
          <w:rFonts w:ascii="Arial" w:hAnsi="Arial" w:cs="Arial"/>
          <w:b/>
          <w:bCs/>
        </w:rPr>
        <w:t>byl vypsán vhodný dotační titul</w:t>
      </w:r>
      <w:r>
        <w:rPr>
          <w:rFonts w:ascii="Arial" w:hAnsi="Arial" w:cs="Arial"/>
          <w:bCs/>
        </w:rPr>
        <w:t xml:space="preserve"> (12_01_04 Podpora rozvoje cestovního ruchu). Vzhledem k výjimečnosti a nadregionálnímu významu cyklotrasy „Ochutnej Moravu na kole“ navrhujeme schválit výjimku.</w:t>
      </w:r>
    </w:p>
    <w:p w:rsidR="00EC3997" w:rsidRPr="009C71C3" w:rsidRDefault="00EC3997" w:rsidP="00EC3997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Stanovisko administrátora</w:t>
      </w:r>
      <w:r>
        <w:rPr>
          <w:rFonts w:ascii="Arial" w:hAnsi="Arial" w:cs="Arial"/>
          <w:bCs/>
        </w:rPr>
        <w:t xml:space="preserve"> – </w:t>
      </w:r>
      <w:r w:rsidRPr="00E961FC">
        <w:rPr>
          <w:rFonts w:ascii="Arial" w:hAnsi="Arial" w:cs="Arial"/>
          <w:b/>
          <w:bCs/>
          <w:u w:val="single"/>
        </w:rPr>
        <w:t xml:space="preserve">vyhovět </w:t>
      </w:r>
      <w:r w:rsidRPr="00E961FC">
        <w:rPr>
          <w:rFonts w:ascii="Arial" w:hAnsi="Arial" w:cs="Arial"/>
          <w:b/>
          <w:u w:val="single"/>
        </w:rPr>
        <w:t>100 000,- Kč</w:t>
      </w:r>
      <w:r>
        <w:rPr>
          <w:rFonts w:ascii="Arial" w:hAnsi="Arial" w:cs="Arial"/>
          <w:b/>
          <w:u w:val="single"/>
        </w:rPr>
        <w:t xml:space="preserve"> (výjimka) </w:t>
      </w:r>
    </w:p>
    <w:p w:rsidR="00BF7486" w:rsidRDefault="00BF7486" w:rsidP="001866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186671" w:rsidRDefault="00186671" w:rsidP="001866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Odůvodnění: </w:t>
      </w:r>
    </w:p>
    <w:p w:rsidR="00186671" w:rsidRDefault="00186671" w:rsidP="00186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se plně shoduje s podporovanou oblastí, rozvíjí jeden z hlavních produktů cestovního ruchu v OK (cykloturistiku). Cyklotrasa „Ochutnej Moravu na kole“ není jen trasou vyznačenou v terénu, jedná se komplexní produkt, který je cíleně rozvíjen </w:t>
      </w:r>
      <w:r>
        <w:rPr>
          <w:rFonts w:ascii="Arial" w:hAnsi="Arial" w:cs="Arial"/>
        </w:rPr>
        <w:br/>
        <w:t xml:space="preserve">a propagován. Kromě cykloturistiky zahrnuje i další stěžejní témata – </w:t>
      </w:r>
      <w:proofErr w:type="spellStart"/>
      <w:r>
        <w:rPr>
          <w:rFonts w:ascii="Arial" w:hAnsi="Arial" w:cs="Arial"/>
        </w:rPr>
        <w:t>gastroturistiku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a poznávací turistiku. Proto má velký potenciál přilák</w:t>
      </w:r>
      <w:r w:rsidR="003D4011">
        <w:rPr>
          <w:rFonts w:ascii="Arial" w:hAnsi="Arial" w:cs="Arial"/>
        </w:rPr>
        <w:t>at do regionu návštěvníky jak z </w:t>
      </w:r>
      <w:r>
        <w:rPr>
          <w:rFonts w:ascii="Arial" w:hAnsi="Arial" w:cs="Arial"/>
        </w:rPr>
        <w:t xml:space="preserve">České republiky, tak ze zahraničí. Kvalitní doprovodná infrastruktura představuje jeden ze základních předpokladů pro udržení kvality cyklotrasy a z toho plynoucí zajištění konkurenceschopnosti na národní i mezinárodní úrovni a další rozvoj tohoto produktu. </w:t>
      </w:r>
      <w:r w:rsidRPr="00E961FC">
        <w:rPr>
          <w:rFonts w:ascii="Arial" w:hAnsi="Arial" w:cs="Arial"/>
          <w:b/>
        </w:rPr>
        <w:t>Podpora realizace doprovodné cyklistické infrastruktury je zakotvena i v Akčním plánu Koncepce rozvoje cyklistické dopravy - opatření 2.3.4.</w:t>
      </w:r>
      <w:r>
        <w:rPr>
          <w:rFonts w:ascii="Arial" w:hAnsi="Arial" w:cs="Arial"/>
        </w:rPr>
        <w:t xml:space="preserve"> Cílem Akčního plánu je zajistit systematickou  podporu budování a údržby doprovodné cyklistické infrastruktury nad rámec programových dotací, a to právě na významných cyklotrasách v Olomouckém kraji (trasy </w:t>
      </w:r>
      <w:proofErr w:type="spellStart"/>
      <w:r>
        <w:rPr>
          <w:rFonts w:ascii="Arial" w:hAnsi="Arial" w:cs="Arial"/>
        </w:rPr>
        <w:t>Eurovelo</w:t>
      </w:r>
      <w:proofErr w:type="spellEnd"/>
      <w:r>
        <w:rPr>
          <w:rFonts w:ascii="Arial" w:hAnsi="Arial" w:cs="Arial"/>
        </w:rPr>
        <w:t xml:space="preserve"> a tematické trasy tvořící komplexní produkty). Ačkoli byl na uvedený projekt v roce 2022 vypsán vhodný dotační titul </w:t>
      </w:r>
      <w:r>
        <w:rPr>
          <w:rFonts w:ascii="Arial" w:hAnsi="Arial" w:cs="Arial"/>
          <w:bCs/>
        </w:rPr>
        <w:t>(12_01_04 Podpora rozvoje Cestovního ruchu)</w:t>
      </w:r>
      <w:r>
        <w:rPr>
          <w:rFonts w:ascii="Arial" w:hAnsi="Arial" w:cs="Arial"/>
        </w:rPr>
        <w:t>, jeho podpora má díky významu a komplexnosti produktu „Ochutnej Moravu na kole“ značný přínos pro rozvoj cestovního ruchu v Olomouckém kraji s nadregionálním přesahem, což dokládá i naplnění jednoho z cílů Akčního plánu K</w:t>
      </w:r>
      <w:r w:rsidRPr="00E26F0A">
        <w:rPr>
          <w:rFonts w:ascii="Arial" w:hAnsi="Arial" w:cs="Arial"/>
        </w:rPr>
        <w:t>oncepce</w:t>
      </w:r>
      <w:r>
        <w:rPr>
          <w:rFonts w:ascii="Arial" w:hAnsi="Arial" w:cs="Arial"/>
        </w:rPr>
        <w:t xml:space="preserve"> </w:t>
      </w:r>
      <w:r w:rsidRPr="00E26F0A">
        <w:rPr>
          <w:rFonts w:ascii="Arial" w:hAnsi="Arial" w:cs="Arial"/>
        </w:rPr>
        <w:t>rozvoje</w:t>
      </w:r>
      <w:r>
        <w:rPr>
          <w:rFonts w:ascii="Arial" w:hAnsi="Arial" w:cs="Arial"/>
        </w:rPr>
        <w:t xml:space="preserve"> </w:t>
      </w:r>
      <w:r w:rsidRPr="00E26F0A">
        <w:rPr>
          <w:rFonts w:ascii="Arial" w:hAnsi="Arial" w:cs="Arial"/>
        </w:rPr>
        <w:t>cyklistické</w:t>
      </w:r>
      <w:r>
        <w:rPr>
          <w:rFonts w:ascii="Arial" w:hAnsi="Arial" w:cs="Arial"/>
        </w:rPr>
        <w:t xml:space="preserve"> </w:t>
      </w:r>
      <w:r w:rsidRPr="00E26F0A">
        <w:rPr>
          <w:rFonts w:ascii="Arial" w:hAnsi="Arial" w:cs="Arial"/>
        </w:rPr>
        <w:t>dopravy</w:t>
      </w:r>
      <w:r>
        <w:rPr>
          <w:rFonts w:ascii="Arial" w:hAnsi="Arial" w:cs="Arial"/>
        </w:rPr>
        <w:t xml:space="preserve">. </w:t>
      </w:r>
    </w:p>
    <w:p w:rsidR="00BF7486" w:rsidRDefault="00BF7486" w:rsidP="00186671">
      <w:pPr>
        <w:jc w:val="both"/>
        <w:rPr>
          <w:rFonts w:ascii="Arial" w:hAnsi="Arial" w:cs="Arial"/>
        </w:rPr>
      </w:pPr>
    </w:p>
    <w:p w:rsidR="00186671" w:rsidRDefault="00186671" w:rsidP="00186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Formální náležitosti žádost splňuje.</w:t>
      </w:r>
      <w:r w:rsidR="00966925">
        <w:rPr>
          <w:rFonts w:ascii="Arial" w:hAnsi="Arial" w:cs="Arial"/>
        </w:rPr>
        <w:t xml:space="preserve"> </w:t>
      </w:r>
    </w:p>
    <w:p w:rsidR="00966925" w:rsidRDefault="00966925" w:rsidP="00186671">
      <w:pPr>
        <w:jc w:val="both"/>
        <w:rPr>
          <w:rFonts w:ascii="Arial" w:hAnsi="Arial" w:cs="Arial"/>
        </w:rPr>
      </w:pPr>
    </w:p>
    <w:p w:rsidR="00E8365D" w:rsidRPr="002F1918" w:rsidRDefault="00E8365D" w:rsidP="002F1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</w:rPr>
      </w:pPr>
      <w:r w:rsidRPr="002F1918">
        <w:rPr>
          <w:rFonts w:ascii="Arial" w:hAnsi="Arial" w:cs="Arial"/>
          <w:b/>
        </w:rPr>
        <w:t>Rada Olomouckého kraje svým usnesením č. UR/67/13/2022 ze dne 21. 11. 2022 doporučila Zastupitelstvu Olomouckého kraje schválit výjimku ze Zásad pro poskytování finanční podpory z rozpočtu Olomouckého kraje pro žadatele č. 12 - Svazek obcí Mikroregionu Mohelnicko, U Brány 916/2, 789 85 Mohelnice, IČO: 70626812</w:t>
      </w:r>
      <w:r w:rsidR="002F1918" w:rsidRPr="002F1918">
        <w:rPr>
          <w:rFonts w:ascii="Arial" w:hAnsi="Arial" w:cs="Arial"/>
          <w:b/>
        </w:rPr>
        <w:t xml:space="preserve"> na projekt „Mobiliář k cyklotrase Ochut</w:t>
      </w:r>
      <w:r w:rsidR="007D3476">
        <w:rPr>
          <w:rFonts w:ascii="Arial" w:hAnsi="Arial" w:cs="Arial"/>
          <w:b/>
        </w:rPr>
        <w:t>nej Moravu na kole“ ve výši 100 </w:t>
      </w:r>
      <w:r w:rsidR="002F1918" w:rsidRPr="002F1918">
        <w:rPr>
          <w:rFonts w:ascii="Arial" w:hAnsi="Arial" w:cs="Arial"/>
          <w:b/>
        </w:rPr>
        <w:t>000 Kč a</w:t>
      </w:r>
      <w:r w:rsidRPr="002F1918">
        <w:rPr>
          <w:rFonts w:ascii="Arial" w:hAnsi="Arial" w:cs="Arial"/>
          <w:b/>
        </w:rPr>
        <w:t xml:space="preserve"> rozhodnout o poskytnutí dotace</w:t>
      </w:r>
      <w:r w:rsidR="002F1918" w:rsidRPr="002F1918">
        <w:rPr>
          <w:rFonts w:ascii="Arial" w:hAnsi="Arial" w:cs="Arial"/>
          <w:b/>
        </w:rPr>
        <w:t xml:space="preserve"> uvedenému žadateli</w:t>
      </w:r>
      <w:r w:rsidRPr="002F1918">
        <w:rPr>
          <w:rFonts w:ascii="Arial" w:hAnsi="Arial" w:cs="Arial"/>
          <w:b/>
        </w:rPr>
        <w:t xml:space="preserve"> a o uzavření veřejnoprávní smlouvy</w:t>
      </w:r>
      <w:r w:rsidR="002F1918">
        <w:rPr>
          <w:rFonts w:ascii="Arial" w:hAnsi="Arial" w:cs="Arial"/>
          <w:b/>
        </w:rPr>
        <w:t xml:space="preserve">. </w:t>
      </w:r>
    </w:p>
    <w:p w:rsidR="007D3476" w:rsidRDefault="007D3476" w:rsidP="007D3476">
      <w:pPr>
        <w:spacing w:before="120"/>
        <w:jc w:val="both"/>
        <w:rPr>
          <w:rFonts w:ascii="Arial" w:hAnsi="Arial" w:cs="Arial"/>
          <w:b/>
          <w:bCs/>
          <w:u w:val="single"/>
        </w:rPr>
      </w:pPr>
    </w:p>
    <w:p w:rsidR="00052527" w:rsidRDefault="003519ED" w:rsidP="00EB6BE8">
      <w:pPr>
        <w:shd w:val="clear" w:color="auto" w:fill="D9D9D9" w:themeFill="background1" w:themeFillShade="D9"/>
        <w:spacing w:before="120"/>
        <w:jc w:val="both"/>
        <w:rPr>
          <w:rFonts w:ascii="Arial" w:hAnsi="Arial" w:cs="Arial"/>
          <w:b/>
          <w:bCs/>
          <w:u w:val="single"/>
        </w:rPr>
      </w:pPr>
      <w:r w:rsidRPr="003519ED">
        <w:rPr>
          <w:rFonts w:ascii="Arial" w:hAnsi="Arial" w:cs="Arial"/>
          <w:b/>
          <w:bCs/>
          <w:u w:val="single"/>
        </w:rPr>
        <w:lastRenderedPageBreak/>
        <w:t>ČÁST B</w:t>
      </w:r>
    </w:p>
    <w:p w:rsidR="003519ED" w:rsidRPr="003519ED" w:rsidRDefault="003519ED" w:rsidP="00BB52E6">
      <w:pPr>
        <w:spacing w:before="120"/>
        <w:jc w:val="both"/>
        <w:rPr>
          <w:rFonts w:ascii="Arial" w:hAnsi="Arial" w:cs="Arial"/>
          <w:b/>
          <w:bCs/>
          <w:u w:val="single"/>
        </w:rPr>
      </w:pPr>
    </w:p>
    <w:p w:rsidR="00EE390F" w:rsidRDefault="00E731FF" w:rsidP="00E731FF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54FA">
        <w:rPr>
          <w:rFonts w:ascii="Arial" w:hAnsi="Arial" w:cs="Arial"/>
          <w:b/>
          <w:bCs/>
        </w:rPr>
        <w:t xml:space="preserve">Žádost č. </w:t>
      </w:r>
      <w:r>
        <w:rPr>
          <w:rFonts w:ascii="Arial" w:hAnsi="Arial" w:cs="Arial"/>
          <w:b/>
          <w:bCs/>
        </w:rPr>
        <w:t>10</w:t>
      </w:r>
      <w:r w:rsidRPr="001954FA">
        <w:rPr>
          <w:rFonts w:ascii="Arial" w:hAnsi="Arial" w:cs="Arial"/>
          <w:b/>
          <w:bCs/>
        </w:rPr>
        <w:t xml:space="preserve">: </w:t>
      </w:r>
      <w:r w:rsidR="00EB6BE8">
        <w:rPr>
          <w:rFonts w:ascii="Arial" w:hAnsi="Arial" w:cs="Arial"/>
          <w:b/>
          <w:bCs/>
        </w:rPr>
        <w:t xml:space="preserve"> </w:t>
      </w:r>
      <w:proofErr w:type="spellStart"/>
      <w:r w:rsidR="00EE390F" w:rsidRPr="007329CA">
        <w:rPr>
          <w:rFonts w:ascii="Arial" w:hAnsi="Arial" w:cs="Arial"/>
          <w:b/>
          <w:bCs/>
        </w:rPr>
        <w:t>ProfesionálníVideo</w:t>
      </w:r>
      <w:proofErr w:type="spellEnd"/>
      <w:r w:rsidR="00EE390F" w:rsidRPr="007329CA">
        <w:rPr>
          <w:rFonts w:ascii="Arial" w:hAnsi="Arial" w:cs="Arial"/>
          <w:b/>
          <w:bCs/>
        </w:rPr>
        <w:t xml:space="preserve"> s.r.o.</w:t>
      </w:r>
      <w:r w:rsidR="00EE390F" w:rsidRPr="00DA3356">
        <w:rPr>
          <w:rFonts w:ascii="Arial" w:hAnsi="Arial" w:cs="Arial"/>
        </w:rPr>
        <w:t xml:space="preserve">, se sídlem </w:t>
      </w:r>
      <w:r w:rsidR="00EE390F" w:rsidRPr="007329CA">
        <w:rPr>
          <w:rFonts w:ascii="Arial" w:hAnsi="Arial" w:cs="Arial"/>
          <w:b/>
          <w:bCs/>
          <w:iCs/>
        </w:rPr>
        <w:t>Slavíkova 1555/27, Praha 2, Vinohrady</w:t>
      </w:r>
      <w:r w:rsidR="00EE390F">
        <w:rPr>
          <w:rFonts w:ascii="Arial" w:hAnsi="Arial" w:cs="Arial"/>
          <w:b/>
          <w:bCs/>
          <w:iCs/>
        </w:rPr>
        <w:t xml:space="preserve"> 779 00</w:t>
      </w:r>
    </w:p>
    <w:p w:rsidR="00EE390F" w:rsidRDefault="00EE390F" w:rsidP="00E731FF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E16204">
        <w:rPr>
          <w:rFonts w:ascii="Arial" w:hAnsi="Arial" w:cs="Arial"/>
          <w:b/>
        </w:rPr>
        <w:t>IČO:</w:t>
      </w:r>
      <w:r>
        <w:rPr>
          <w:rFonts w:ascii="Arial" w:hAnsi="Arial" w:cs="Arial"/>
        </w:rPr>
        <w:t> </w:t>
      </w:r>
      <w:r w:rsidRPr="007329CA">
        <w:rPr>
          <w:rFonts w:ascii="Arial" w:hAnsi="Arial" w:cs="Arial"/>
          <w:b/>
          <w:bCs/>
          <w:iCs/>
        </w:rPr>
        <w:t>49196201</w:t>
      </w:r>
      <w:r w:rsidRPr="00DA3356">
        <w:rPr>
          <w:rFonts w:ascii="Arial" w:hAnsi="Arial" w:cs="Arial"/>
          <w:b/>
          <w:bCs/>
          <w:iCs/>
        </w:rPr>
        <w:t xml:space="preserve">, </w:t>
      </w:r>
    </w:p>
    <w:p w:rsidR="00E731FF" w:rsidRDefault="00E16204" w:rsidP="00E731FF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26384F">
        <w:rPr>
          <w:rFonts w:ascii="Arial" w:hAnsi="Arial" w:cs="Arial"/>
          <w:b/>
          <w:bCs/>
        </w:rPr>
        <w:t xml:space="preserve">Název projektu: </w:t>
      </w:r>
      <w:r w:rsidR="00E731FF" w:rsidRPr="00E16204">
        <w:rPr>
          <w:rFonts w:ascii="Arial" w:hAnsi="Arial" w:cs="Arial"/>
        </w:rPr>
        <w:t>Princezna zakletá v čase 2 - natáčení v Olomouckém kraji</w:t>
      </w:r>
      <w:r w:rsidR="00E731FF" w:rsidRPr="001954FA">
        <w:rPr>
          <w:rFonts w:ascii="Arial" w:hAnsi="Arial" w:cs="Arial"/>
        </w:rPr>
        <w:t xml:space="preserve">  </w:t>
      </w:r>
    </w:p>
    <w:p w:rsidR="00E731FF" w:rsidRPr="001954FA" w:rsidRDefault="00E731FF" w:rsidP="00E731FF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E731FF" w:rsidRPr="00DA3356" w:rsidRDefault="00E731FF" w:rsidP="00E731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3356">
        <w:rPr>
          <w:rFonts w:ascii="Arial" w:hAnsi="Arial" w:cs="Arial"/>
        </w:rPr>
        <w:t xml:space="preserve">Zastupitelstvo Olomouckého kraje (dále jen ZOK) svým usnesením č. </w:t>
      </w:r>
      <w:r w:rsidRPr="00BB52E6">
        <w:rPr>
          <w:rFonts w:ascii="Arial" w:hAnsi="Arial" w:cs="Arial"/>
        </w:rPr>
        <w:t>UZ/11/77/2022</w:t>
      </w:r>
      <w:r>
        <w:rPr>
          <w:rFonts w:ascii="Arial" w:hAnsi="Arial" w:cs="Arial"/>
        </w:rPr>
        <w:t xml:space="preserve"> ze dne 26. 9. 2022</w:t>
      </w:r>
      <w:r w:rsidRPr="00DA3356">
        <w:rPr>
          <w:rFonts w:ascii="Arial" w:hAnsi="Arial" w:cs="Arial"/>
        </w:rPr>
        <w:t xml:space="preserve"> schválilo </w:t>
      </w:r>
      <w:r w:rsidRPr="00DA3356">
        <w:rPr>
          <w:rFonts w:ascii="Arial" w:hAnsi="Arial" w:cs="Arial"/>
          <w:iCs/>
        </w:rPr>
        <w:t xml:space="preserve">poskytnutí individuální dotace </w:t>
      </w:r>
      <w:r w:rsidRPr="00DA3356">
        <w:rPr>
          <w:rFonts w:ascii="Arial" w:hAnsi="Arial" w:cs="Arial"/>
        </w:rPr>
        <w:t xml:space="preserve">subjektu </w:t>
      </w:r>
      <w:proofErr w:type="spellStart"/>
      <w:r w:rsidRPr="007329CA">
        <w:rPr>
          <w:rFonts w:ascii="Arial" w:hAnsi="Arial" w:cs="Arial"/>
          <w:b/>
          <w:bCs/>
        </w:rPr>
        <w:t>ProfesionálníVideo</w:t>
      </w:r>
      <w:proofErr w:type="spellEnd"/>
      <w:r w:rsidRPr="007329CA">
        <w:rPr>
          <w:rFonts w:ascii="Arial" w:hAnsi="Arial" w:cs="Arial"/>
          <w:b/>
          <w:bCs/>
        </w:rPr>
        <w:t xml:space="preserve"> s.r.o.</w:t>
      </w:r>
      <w:r w:rsidRPr="00DA3356">
        <w:rPr>
          <w:rFonts w:ascii="Arial" w:hAnsi="Arial" w:cs="Arial"/>
        </w:rPr>
        <w:t>, IČO:</w:t>
      </w:r>
      <w:r>
        <w:rPr>
          <w:rFonts w:ascii="Arial" w:hAnsi="Arial" w:cs="Arial"/>
        </w:rPr>
        <w:t> </w:t>
      </w:r>
      <w:r w:rsidRPr="007329CA">
        <w:rPr>
          <w:rFonts w:ascii="Arial" w:hAnsi="Arial" w:cs="Arial"/>
          <w:b/>
          <w:bCs/>
          <w:iCs/>
        </w:rPr>
        <w:t>49196201</w:t>
      </w:r>
      <w:r w:rsidRPr="00DA3356">
        <w:rPr>
          <w:rFonts w:ascii="Arial" w:hAnsi="Arial" w:cs="Arial"/>
          <w:b/>
          <w:bCs/>
          <w:iCs/>
        </w:rPr>
        <w:t xml:space="preserve">, </w:t>
      </w:r>
      <w:r w:rsidRPr="00DA3356">
        <w:rPr>
          <w:rFonts w:ascii="Arial" w:hAnsi="Arial" w:cs="Arial"/>
        </w:rPr>
        <w:t xml:space="preserve">se sídlem </w:t>
      </w:r>
      <w:r w:rsidRPr="007329CA">
        <w:rPr>
          <w:rFonts w:ascii="Arial" w:hAnsi="Arial" w:cs="Arial"/>
          <w:b/>
          <w:bCs/>
          <w:iCs/>
        </w:rPr>
        <w:t>Slavíkova 1555/27, Praha 2, Vinohrady</w:t>
      </w:r>
      <w:r>
        <w:rPr>
          <w:rFonts w:ascii="Arial" w:hAnsi="Arial" w:cs="Arial"/>
          <w:b/>
          <w:bCs/>
          <w:iCs/>
        </w:rPr>
        <w:t xml:space="preserve"> 77900 </w:t>
      </w:r>
      <w:r w:rsidRPr="00DA3356">
        <w:rPr>
          <w:rFonts w:ascii="Arial" w:hAnsi="Arial" w:cs="Arial"/>
        </w:rPr>
        <w:t xml:space="preserve">ve výši </w:t>
      </w:r>
      <w:r>
        <w:rPr>
          <w:rFonts w:ascii="Arial" w:hAnsi="Arial" w:cs="Arial"/>
          <w:b/>
        </w:rPr>
        <w:t>300</w:t>
      </w:r>
      <w:r w:rsidRPr="00DA3356">
        <w:rPr>
          <w:rFonts w:ascii="Arial" w:hAnsi="Arial" w:cs="Arial"/>
          <w:b/>
        </w:rPr>
        <w:t xml:space="preserve"> 000 Kč </w:t>
      </w:r>
      <w:r w:rsidRPr="00DA3356">
        <w:rPr>
          <w:rFonts w:ascii="Arial" w:hAnsi="Arial" w:cs="Arial"/>
        </w:rPr>
        <w:t>na částečnou úhradu výdajů na akci „</w:t>
      </w:r>
      <w:r w:rsidRPr="00BB52E6">
        <w:rPr>
          <w:rFonts w:ascii="Arial" w:hAnsi="Arial" w:cs="Arial"/>
          <w:b/>
        </w:rPr>
        <w:t>Princezna zakletá v čase 2 - natáčení v Olomouckém kraji</w:t>
      </w:r>
      <w:r w:rsidRPr="00DA3356">
        <w:rPr>
          <w:rFonts w:ascii="Arial" w:hAnsi="Arial" w:cs="Arial"/>
        </w:rPr>
        <w:t>“.</w:t>
      </w:r>
    </w:p>
    <w:p w:rsidR="004E56D8" w:rsidRDefault="00E731FF" w:rsidP="00E731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="003519ED">
        <w:rPr>
          <w:rFonts w:ascii="Arial" w:hAnsi="Arial" w:cs="Arial"/>
        </w:rPr>
        <w:t xml:space="preserve">o poskytnutí dotace </w:t>
      </w:r>
      <w:r>
        <w:rPr>
          <w:rFonts w:ascii="Arial" w:hAnsi="Arial" w:cs="Arial"/>
        </w:rPr>
        <w:t xml:space="preserve">byla </w:t>
      </w:r>
      <w:r w:rsidRPr="003519ED">
        <w:rPr>
          <w:rFonts w:ascii="Arial" w:hAnsi="Arial" w:cs="Arial"/>
          <w:b/>
        </w:rPr>
        <w:t>odeslána dne 10. 10. 2022</w:t>
      </w:r>
      <w:r w:rsidR="003519ED" w:rsidRPr="003519ED">
        <w:rPr>
          <w:rFonts w:ascii="Arial" w:hAnsi="Arial" w:cs="Arial"/>
          <w:b/>
        </w:rPr>
        <w:t xml:space="preserve"> na adresu sídla žadatele</w:t>
      </w:r>
      <w:r w:rsidRPr="003519ED">
        <w:rPr>
          <w:rFonts w:ascii="Arial" w:hAnsi="Arial" w:cs="Arial"/>
          <w:b/>
        </w:rPr>
        <w:t xml:space="preserve">, dne 2. 11. 2022 </w:t>
      </w:r>
      <w:r w:rsidRPr="007B525F">
        <w:rPr>
          <w:rFonts w:ascii="Arial" w:hAnsi="Arial" w:cs="Arial"/>
          <w:b/>
          <w:u w:val="single"/>
        </w:rPr>
        <w:t xml:space="preserve">se </w:t>
      </w:r>
      <w:r w:rsidR="003519ED" w:rsidRPr="007B525F">
        <w:rPr>
          <w:rFonts w:ascii="Arial" w:hAnsi="Arial" w:cs="Arial"/>
          <w:b/>
          <w:u w:val="single"/>
        </w:rPr>
        <w:t>však</w:t>
      </w:r>
      <w:r w:rsidRPr="007B525F">
        <w:rPr>
          <w:rFonts w:ascii="Arial" w:hAnsi="Arial" w:cs="Arial"/>
          <w:b/>
          <w:u w:val="single"/>
        </w:rPr>
        <w:t xml:space="preserve"> vrátila jako nedoručená</w:t>
      </w:r>
      <w:r>
        <w:rPr>
          <w:rFonts w:ascii="Arial" w:hAnsi="Arial" w:cs="Arial"/>
        </w:rPr>
        <w:t xml:space="preserve">. </w:t>
      </w:r>
      <w:r w:rsidR="007979A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ezitím </w:t>
      </w:r>
      <w:r w:rsidR="003519ED">
        <w:rPr>
          <w:rFonts w:ascii="Arial" w:hAnsi="Arial" w:cs="Arial"/>
        </w:rPr>
        <w:t xml:space="preserve">však </w:t>
      </w:r>
      <w:r w:rsidRPr="003519ED">
        <w:rPr>
          <w:rFonts w:ascii="Arial" w:hAnsi="Arial" w:cs="Arial"/>
          <w:b/>
        </w:rPr>
        <w:t>uplynula lhůta pro použití dotace stanoven</w:t>
      </w:r>
      <w:r w:rsidR="003519ED" w:rsidRPr="003519ED">
        <w:rPr>
          <w:rFonts w:ascii="Arial" w:hAnsi="Arial" w:cs="Arial"/>
          <w:b/>
        </w:rPr>
        <w:t>á</w:t>
      </w:r>
      <w:r w:rsidRPr="003519ED">
        <w:rPr>
          <w:rFonts w:ascii="Arial" w:hAnsi="Arial" w:cs="Arial"/>
          <w:b/>
        </w:rPr>
        <w:t xml:space="preserve"> </w:t>
      </w:r>
      <w:r w:rsidR="003519ED" w:rsidRPr="003519ED">
        <w:rPr>
          <w:rFonts w:ascii="Arial" w:hAnsi="Arial" w:cs="Arial"/>
          <w:b/>
        </w:rPr>
        <w:t>do</w:t>
      </w:r>
      <w:r w:rsidRPr="003519ED">
        <w:rPr>
          <w:rFonts w:ascii="Arial" w:hAnsi="Arial" w:cs="Arial"/>
          <w:b/>
        </w:rPr>
        <w:t xml:space="preserve"> 31. 10. 2022</w:t>
      </w:r>
      <w:r>
        <w:rPr>
          <w:rFonts w:ascii="Arial" w:hAnsi="Arial" w:cs="Arial"/>
        </w:rPr>
        <w:t xml:space="preserve"> </w:t>
      </w:r>
      <w:r w:rsidR="007B525F">
        <w:rPr>
          <w:rFonts w:ascii="Arial" w:hAnsi="Arial" w:cs="Arial"/>
        </w:rPr>
        <w:t>(</w:t>
      </w:r>
      <w:r w:rsidR="007B525F" w:rsidRPr="007B525F">
        <w:rPr>
          <w:rFonts w:ascii="Arial" w:hAnsi="Arial" w:cs="Arial"/>
          <w:i/>
        </w:rPr>
        <w:t>d</w:t>
      </w:r>
      <w:r w:rsidR="007979A9" w:rsidRPr="007B525F">
        <w:rPr>
          <w:rFonts w:ascii="Arial" w:hAnsi="Arial" w:cs="Arial"/>
          <w:i/>
        </w:rPr>
        <w:t xml:space="preserve">le vyjádření OE </w:t>
      </w:r>
      <w:r w:rsidR="003519ED" w:rsidRPr="007B525F">
        <w:rPr>
          <w:rFonts w:ascii="Arial" w:hAnsi="Arial" w:cs="Arial"/>
          <w:i/>
        </w:rPr>
        <w:t>nelze po tomto termínu dotaci vyplatit</w:t>
      </w:r>
      <w:r w:rsidR="007B525F">
        <w:rPr>
          <w:rFonts w:ascii="Arial" w:hAnsi="Arial" w:cs="Arial"/>
          <w:i/>
          <w:u w:val="single"/>
        </w:rPr>
        <w:t>)</w:t>
      </w:r>
      <w:r w:rsidR="003519ED">
        <w:rPr>
          <w:rFonts w:ascii="Arial" w:hAnsi="Arial" w:cs="Arial"/>
        </w:rPr>
        <w:t xml:space="preserve">. </w:t>
      </w:r>
      <w:r w:rsidR="004E56D8">
        <w:rPr>
          <w:rFonts w:ascii="Arial" w:hAnsi="Arial" w:cs="Arial"/>
        </w:rPr>
        <w:t xml:space="preserve">Aby bylo možné schválenou dotaci poskytnout, je třeba </w:t>
      </w:r>
      <w:r w:rsidR="004E56D8" w:rsidRPr="004E56D8">
        <w:rPr>
          <w:rFonts w:ascii="Arial" w:hAnsi="Arial" w:cs="Arial"/>
          <w:b/>
        </w:rPr>
        <w:t xml:space="preserve">prodloužit </w:t>
      </w:r>
      <w:r w:rsidR="003519ED" w:rsidRPr="003519ED">
        <w:rPr>
          <w:rFonts w:ascii="Arial" w:hAnsi="Arial" w:cs="Arial"/>
          <w:b/>
        </w:rPr>
        <w:t>termín pro použití dotace do 31. 12. 2022</w:t>
      </w:r>
      <w:r w:rsidR="004E56D8">
        <w:rPr>
          <w:rFonts w:ascii="Arial" w:hAnsi="Arial" w:cs="Arial"/>
        </w:rPr>
        <w:t xml:space="preserve"> (s ohledem na nejbližší termín zasedání </w:t>
      </w:r>
      <w:r w:rsidR="003519ED">
        <w:rPr>
          <w:rFonts w:ascii="Arial" w:hAnsi="Arial" w:cs="Arial"/>
        </w:rPr>
        <w:t>Zastupitelstva Olomouckého kraje</w:t>
      </w:r>
      <w:r w:rsidR="004E56D8">
        <w:rPr>
          <w:rFonts w:ascii="Arial" w:hAnsi="Arial" w:cs="Arial"/>
        </w:rPr>
        <w:t xml:space="preserve"> </w:t>
      </w:r>
      <w:r w:rsidR="003519ED">
        <w:rPr>
          <w:rFonts w:ascii="Arial" w:hAnsi="Arial" w:cs="Arial"/>
        </w:rPr>
        <w:t>12. 12. 2022</w:t>
      </w:r>
      <w:r w:rsidR="004E56D8">
        <w:rPr>
          <w:rFonts w:ascii="Arial" w:hAnsi="Arial" w:cs="Arial"/>
        </w:rPr>
        <w:t xml:space="preserve">). </w:t>
      </w:r>
      <w:r w:rsidR="00581317">
        <w:rPr>
          <w:rFonts w:ascii="Arial" w:hAnsi="Arial" w:cs="Arial"/>
        </w:rPr>
        <w:t>Žadatel byl o dané skutečnosti a navrženém postupu informován.</w:t>
      </w:r>
    </w:p>
    <w:p w:rsidR="00A06E4F" w:rsidRDefault="00A06E4F" w:rsidP="00A06E4F">
      <w:pPr>
        <w:jc w:val="both"/>
        <w:rPr>
          <w:rFonts w:ascii="Arial" w:hAnsi="Arial" w:cs="Arial"/>
        </w:rPr>
      </w:pPr>
    </w:p>
    <w:p w:rsidR="00A06E4F" w:rsidRPr="00966925" w:rsidRDefault="00A06E4F" w:rsidP="00A0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</w:rPr>
      </w:pPr>
      <w:r w:rsidRPr="00966925">
        <w:rPr>
          <w:rFonts w:ascii="Arial" w:hAnsi="Arial" w:cs="Arial"/>
          <w:b/>
        </w:rPr>
        <w:t xml:space="preserve">Rada Olomouckého kraje svým usnesením č. UR/67/13/2022 ze dne 21. 11. 2022 doporučila Zastupitelstvu Olomouckého </w:t>
      </w:r>
      <w:r w:rsidR="00F43E79">
        <w:rPr>
          <w:rFonts w:ascii="Arial" w:hAnsi="Arial" w:cs="Arial"/>
          <w:b/>
        </w:rPr>
        <w:t>kraje revokovat své usnesení č. </w:t>
      </w:r>
      <w:bookmarkStart w:id="0" w:name="_GoBack"/>
      <w:bookmarkEnd w:id="0"/>
      <w:r w:rsidRPr="00966925">
        <w:rPr>
          <w:rFonts w:ascii="Arial" w:hAnsi="Arial" w:cs="Arial"/>
          <w:b/>
        </w:rPr>
        <w:t xml:space="preserve">UZ/11/77/2022, bod 2, ze dne 26. 9. 2022, v části přílohy usnesení č. 3, týkající se termínu použití dotace u žadatele č. 10 </w:t>
      </w:r>
      <w:proofErr w:type="spellStart"/>
      <w:r w:rsidRPr="00966925">
        <w:rPr>
          <w:rFonts w:ascii="Arial" w:hAnsi="Arial" w:cs="Arial"/>
          <w:b/>
        </w:rPr>
        <w:t>ProfesionálníVideo</w:t>
      </w:r>
      <w:proofErr w:type="spellEnd"/>
      <w:r w:rsidRPr="00966925">
        <w:rPr>
          <w:rFonts w:ascii="Arial" w:hAnsi="Arial" w:cs="Arial"/>
          <w:b/>
        </w:rPr>
        <w:t xml:space="preserve"> s.r.o., Slavíkova 1555/27, 120 00 Praha, IČO: 49196201, a schválit uzavření veřejnoprávní smlouvy</w:t>
      </w:r>
      <w:r w:rsidR="00966925" w:rsidRPr="00966925">
        <w:rPr>
          <w:rFonts w:ascii="Arial" w:hAnsi="Arial" w:cs="Arial"/>
          <w:b/>
        </w:rPr>
        <w:t xml:space="preserve"> s tímto příjemcem. </w:t>
      </w:r>
    </w:p>
    <w:p w:rsidR="00E731FF" w:rsidRDefault="00E731FF" w:rsidP="00BB52E6">
      <w:pPr>
        <w:spacing w:before="120"/>
        <w:jc w:val="both"/>
        <w:rPr>
          <w:rFonts w:ascii="Arial" w:hAnsi="Arial" w:cs="Arial"/>
        </w:rPr>
      </w:pPr>
    </w:p>
    <w:p w:rsidR="00A06E4F" w:rsidRDefault="00A06E4F" w:rsidP="00BB52E6">
      <w:pPr>
        <w:spacing w:before="120"/>
        <w:jc w:val="both"/>
        <w:rPr>
          <w:rFonts w:ascii="Arial" w:hAnsi="Arial" w:cs="Arial"/>
        </w:rPr>
      </w:pPr>
    </w:p>
    <w:p w:rsidR="00A06E4F" w:rsidRDefault="00A06E4F" w:rsidP="00BB52E6">
      <w:pPr>
        <w:spacing w:before="120"/>
        <w:jc w:val="both"/>
        <w:rPr>
          <w:rFonts w:ascii="Arial" w:hAnsi="Arial" w:cs="Arial"/>
        </w:rPr>
      </w:pPr>
    </w:p>
    <w:p w:rsidR="00C5237F" w:rsidRPr="00A4743C" w:rsidRDefault="00C5237F" w:rsidP="00C5237F">
      <w:pPr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  <w:r w:rsidRPr="00A4743C">
        <w:rPr>
          <w:rFonts w:ascii="Arial" w:hAnsi="Arial" w:cs="Arial"/>
          <w:color w:val="000000" w:themeColor="text1"/>
          <w:u w:val="single"/>
        </w:rPr>
        <w:t xml:space="preserve">Přílohy: </w:t>
      </w:r>
    </w:p>
    <w:p w:rsidR="00C5237F" w:rsidRDefault="00C5237F" w:rsidP="00C5237F">
      <w:pPr>
        <w:spacing w:line="259" w:lineRule="auto"/>
        <w:jc w:val="both"/>
        <w:rPr>
          <w:rFonts w:ascii="Arial" w:hAnsi="Arial" w:cs="Arial"/>
          <w:b/>
          <w:color w:val="000000" w:themeColor="text1"/>
        </w:rPr>
      </w:pPr>
    </w:p>
    <w:p w:rsidR="00C5237F" w:rsidRDefault="00C5237F" w:rsidP="00C5237F">
      <w:pPr>
        <w:spacing w:line="259" w:lineRule="auto"/>
        <w:jc w:val="both"/>
        <w:rPr>
          <w:rFonts w:ascii="Arial" w:hAnsi="Arial" w:cs="Arial"/>
          <w:bCs/>
        </w:rPr>
      </w:pPr>
      <w:proofErr w:type="spellStart"/>
      <w:r w:rsidRPr="00E938C0">
        <w:rPr>
          <w:rFonts w:ascii="Arial" w:hAnsi="Arial" w:cs="Arial"/>
          <w:bCs/>
        </w:rPr>
        <w:t>Usnesení_příloha</w:t>
      </w:r>
      <w:proofErr w:type="spellEnd"/>
      <w:r w:rsidRPr="00E938C0">
        <w:rPr>
          <w:rFonts w:ascii="Arial" w:hAnsi="Arial" w:cs="Arial"/>
          <w:bCs/>
        </w:rPr>
        <w:t xml:space="preserve"> č. 0</w:t>
      </w:r>
      <w:r w:rsidR="00BF7486">
        <w:rPr>
          <w:rFonts w:ascii="Arial" w:hAnsi="Arial" w:cs="Arial"/>
          <w:bCs/>
        </w:rPr>
        <w:t>1</w:t>
      </w:r>
      <w:r w:rsidRPr="00E938C0">
        <w:rPr>
          <w:rFonts w:ascii="Arial" w:hAnsi="Arial" w:cs="Arial"/>
          <w:bCs/>
        </w:rPr>
        <w:t xml:space="preserve"> - </w:t>
      </w:r>
      <w:proofErr w:type="spellStart"/>
      <w:r w:rsidRPr="00E938C0">
        <w:rPr>
          <w:rFonts w:ascii="Arial" w:hAnsi="Arial" w:cs="Arial"/>
          <w:bCs/>
        </w:rPr>
        <w:t>Smlouva_</w:t>
      </w:r>
      <w:r>
        <w:rPr>
          <w:rFonts w:ascii="Arial" w:hAnsi="Arial" w:cs="Arial"/>
          <w:bCs/>
        </w:rPr>
        <w:t>Svazek</w:t>
      </w:r>
      <w:proofErr w:type="spellEnd"/>
      <w:r>
        <w:rPr>
          <w:rFonts w:ascii="Arial" w:hAnsi="Arial" w:cs="Arial"/>
          <w:bCs/>
        </w:rPr>
        <w:t xml:space="preserve"> obcí Mikroregionu </w:t>
      </w:r>
      <w:proofErr w:type="spellStart"/>
      <w:r>
        <w:rPr>
          <w:rFonts w:ascii="Arial" w:hAnsi="Arial" w:cs="Arial"/>
          <w:bCs/>
        </w:rPr>
        <w:t>Mohelnicko</w:t>
      </w:r>
      <w:proofErr w:type="spellEnd"/>
      <w:r>
        <w:rPr>
          <w:rFonts w:ascii="Arial" w:hAnsi="Arial" w:cs="Arial"/>
          <w:bCs/>
        </w:rPr>
        <w:t xml:space="preserve"> </w:t>
      </w:r>
    </w:p>
    <w:p w:rsidR="00C5237F" w:rsidRDefault="00C5237F" w:rsidP="00C5237F">
      <w:pPr>
        <w:spacing w:line="259" w:lineRule="auto"/>
        <w:jc w:val="both"/>
        <w:rPr>
          <w:rFonts w:ascii="Arial" w:hAnsi="Arial" w:cs="Arial"/>
          <w:bCs/>
        </w:rPr>
      </w:pPr>
      <w:proofErr w:type="spellStart"/>
      <w:r w:rsidRPr="00E938C0">
        <w:rPr>
          <w:rFonts w:ascii="Arial" w:hAnsi="Arial" w:cs="Arial"/>
          <w:bCs/>
        </w:rPr>
        <w:t>Usnesení_příloha</w:t>
      </w:r>
      <w:proofErr w:type="spellEnd"/>
      <w:r w:rsidRPr="00E938C0">
        <w:rPr>
          <w:rFonts w:ascii="Arial" w:hAnsi="Arial" w:cs="Arial"/>
          <w:bCs/>
        </w:rPr>
        <w:t xml:space="preserve"> č. 0</w:t>
      </w:r>
      <w:r w:rsidR="00BF7486">
        <w:rPr>
          <w:rFonts w:ascii="Arial" w:hAnsi="Arial" w:cs="Arial"/>
          <w:bCs/>
        </w:rPr>
        <w:t>2</w:t>
      </w:r>
      <w:r w:rsidRPr="00E938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E938C0">
        <w:rPr>
          <w:rFonts w:ascii="Arial" w:hAnsi="Arial" w:cs="Arial"/>
          <w:bCs/>
        </w:rPr>
        <w:t xml:space="preserve"> </w:t>
      </w:r>
      <w:proofErr w:type="spellStart"/>
      <w:r w:rsidR="000C63F1">
        <w:rPr>
          <w:rFonts w:ascii="Arial" w:hAnsi="Arial" w:cs="Arial"/>
          <w:bCs/>
        </w:rPr>
        <w:t>Smlouva_ProfesionálníV</w:t>
      </w:r>
      <w:r w:rsidR="000C63F1" w:rsidRPr="00E938C0">
        <w:rPr>
          <w:rFonts w:ascii="Arial" w:hAnsi="Arial" w:cs="Arial"/>
          <w:bCs/>
        </w:rPr>
        <w:t>ideo</w:t>
      </w:r>
      <w:proofErr w:type="spellEnd"/>
      <w:r w:rsidR="000C63F1">
        <w:rPr>
          <w:rFonts w:ascii="Arial" w:hAnsi="Arial" w:cs="Arial"/>
          <w:bCs/>
        </w:rPr>
        <w:t xml:space="preserve"> </w:t>
      </w:r>
    </w:p>
    <w:p w:rsidR="00C5237F" w:rsidRPr="00A3300F" w:rsidRDefault="00C5237F" w:rsidP="00BB52E6">
      <w:pPr>
        <w:spacing w:before="120"/>
        <w:jc w:val="both"/>
        <w:rPr>
          <w:rFonts w:ascii="Arial" w:hAnsi="Arial" w:cs="Arial"/>
        </w:rPr>
      </w:pPr>
    </w:p>
    <w:sectPr w:rsidR="00C5237F" w:rsidRPr="00A3300F" w:rsidSect="00AA43A0">
      <w:footerReference w:type="default" r:id="rId8"/>
      <w:pgSz w:w="11906" w:h="16838"/>
      <w:pgMar w:top="1418" w:right="1418" w:bottom="1135" w:left="1418" w:header="1276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3E" w:rsidRDefault="00D6493E">
      <w:r>
        <w:separator/>
      </w:r>
    </w:p>
  </w:endnote>
  <w:endnote w:type="continuationSeparator" w:id="0">
    <w:p w:rsidR="00D6493E" w:rsidRDefault="00D6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59" w:rsidRDefault="00BF7486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73259">
      <w:rPr>
        <w:rFonts w:ascii="Arial" w:hAnsi="Arial" w:cs="Arial"/>
        <w:i/>
        <w:iCs/>
        <w:sz w:val="20"/>
        <w:szCs w:val="20"/>
      </w:rPr>
      <w:t xml:space="preserve"> </w:t>
    </w:r>
    <w:r w:rsidR="00A7325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12. 12</w:t>
    </w:r>
    <w:r w:rsidR="00A73259">
      <w:rPr>
        <w:rFonts w:ascii="Arial" w:hAnsi="Arial" w:cs="Arial"/>
        <w:i/>
        <w:iCs/>
        <w:sz w:val="20"/>
        <w:szCs w:val="20"/>
      </w:rPr>
      <w:t xml:space="preserve">. 2022   </w:t>
    </w:r>
    <w:r w:rsidR="00A73259">
      <w:rPr>
        <w:rFonts w:ascii="Arial" w:hAnsi="Arial" w:cs="Arial"/>
        <w:i/>
        <w:iCs/>
        <w:sz w:val="20"/>
        <w:szCs w:val="20"/>
      </w:rPr>
      <w:tab/>
    </w:r>
    <w:r w:rsidR="00A73259">
      <w:rPr>
        <w:rFonts w:ascii="Arial" w:hAnsi="Arial" w:cs="Arial"/>
        <w:i/>
        <w:iCs/>
        <w:sz w:val="20"/>
        <w:szCs w:val="20"/>
      </w:rPr>
      <w:tab/>
    </w:r>
    <w:r w:rsidR="00A73259" w:rsidRPr="00A3539E">
      <w:rPr>
        <w:rFonts w:ascii="Arial" w:hAnsi="Arial" w:cs="Arial"/>
        <w:i/>
        <w:iCs/>
        <w:sz w:val="20"/>
        <w:szCs w:val="20"/>
      </w:rPr>
      <w:t xml:space="preserve"> </w:t>
    </w:r>
    <w:r w:rsidR="00A73259">
      <w:rPr>
        <w:rFonts w:ascii="Arial" w:hAnsi="Arial" w:cs="Arial"/>
        <w:i/>
        <w:iCs/>
        <w:sz w:val="20"/>
        <w:szCs w:val="20"/>
      </w:rPr>
      <w:tab/>
    </w:r>
    <w:r w:rsidR="00A7325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43E79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73259">
      <w:rPr>
        <w:rStyle w:val="slostrnky"/>
        <w:rFonts w:ascii="Arial" w:hAnsi="Arial" w:cs="Arial"/>
        <w:i/>
        <w:iCs/>
        <w:sz w:val="20"/>
        <w:szCs w:val="20"/>
      </w:rPr>
      <w:t>5</w:t>
    </w:r>
    <w:r w:rsidR="00A7325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73259" w:rsidRDefault="00BF7486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74</w:t>
    </w:r>
    <w:r w:rsidR="00A73259">
      <w:rPr>
        <w:rFonts w:ascii="Arial" w:hAnsi="Arial" w:cs="Arial"/>
        <w:i/>
        <w:iCs/>
        <w:sz w:val="20"/>
        <w:szCs w:val="20"/>
      </w:rPr>
      <w:t>.</w:t>
    </w:r>
    <w:r w:rsidR="00A73259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73259" w:rsidRPr="005C78DB">
      <w:rPr>
        <w:rFonts w:ascii="Arial" w:hAnsi="Arial" w:cs="Arial"/>
        <w:i/>
        <w:iCs/>
        <w:sz w:val="20"/>
        <w:szCs w:val="20"/>
      </w:rPr>
      <w:t>Žá</w:t>
    </w:r>
    <w:r w:rsidR="00A73259">
      <w:rPr>
        <w:rFonts w:ascii="Arial" w:hAnsi="Arial" w:cs="Arial"/>
        <w:i/>
        <w:iCs/>
        <w:sz w:val="20"/>
        <w:szCs w:val="20"/>
      </w:rPr>
      <w:t>dosti o poskytnutí individuální dotace</w:t>
    </w:r>
    <w:r w:rsidR="00A73259" w:rsidRPr="005C78DB">
      <w:rPr>
        <w:rFonts w:ascii="Arial" w:hAnsi="Arial" w:cs="Arial"/>
        <w:i/>
        <w:iCs/>
        <w:sz w:val="20"/>
        <w:szCs w:val="20"/>
      </w:rPr>
      <w:t xml:space="preserve"> v oblasti </w:t>
    </w:r>
    <w:r w:rsidR="00A73259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3E" w:rsidRDefault="00D6493E">
      <w:r>
        <w:separator/>
      </w:r>
    </w:p>
  </w:footnote>
  <w:footnote w:type="continuationSeparator" w:id="0">
    <w:p w:rsidR="00D6493E" w:rsidRDefault="00D6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2527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3F1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67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D5F0B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11BE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1918"/>
    <w:rsid w:val="002F49A9"/>
    <w:rsid w:val="002F5852"/>
    <w:rsid w:val="00306227"/>
    <w:rsid w:val="003072A6"/>
    <w:rsid w:val="00313374"/>
    <w:rsid w:val="00313BBB"/>
    <w:rsid w:val="0031457E"/>
    <w:rsid w:val="00316DFB"/>
    <w:rsid w:val="0031701D"/>
    <w:rsid w:val="0032033A"/>
    <w:rsid w:val="00320AAE"/>
    <w:rsid w:val="00325BF1"/>
    <w:rsid w:val="00333E51"/>
    <w:rsid w:val="00334C65"/>
    <w:rsid w:val="00336633"/>
    <w:rsid w:val="003422CB"/>
    <w:rsid w:val="00343497"/>
    <w:rsid w:val="00344CF7"/>
    <w:rsid w:val="00347A6B"/>
    <w:rsid w:val="00347A7E"/>
    <w:rsid w:val="003519ED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011"/>
    <w:rsid w:val="003D4D0C"/>
    <w:rsid w:val="003D54EB"/>
    <w:rsid w:val="003D575D"/>
    <w:rsid w:val="003D7C3E"/>
    <w:rsid w:val="003E1691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CCE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2F51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0E4C"/>
    <w:rsid w:val="004E162B"/>
    <w:rsid w:val="004E25B8"/>
    <w:rsid w:val="004E3D05"/>
    <w:rsid w:val="004E56D8"/>
    <w:rsid w:val="004E621A"/>
    <w:rsid w:val="004E6D14"/>
    <w:rsid w:val="004E73A8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1317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589"/>
    <w:rsid w:val="005D0CC1"/>
    <w:rsid w:val="005D56A8"/>
    <w:rsid w:val="005D5E77"/>
    <w:rsid w:val="005E214E"/>
    <w:rsid w:val="005E538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1B9D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14A1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C7C10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29CA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76955"/>
    <w:rsid w:val="00781E3D"/>
    <w:rsid w:val="00781E48"/>
    <w:rsid w:val="00785691"/>
    <w:rsid w:val="00790A87"/>
    <w:rsid w:val="00790D64"/>
    <w:rsid w:val="00792317"/>
    <w:rsid w:val="00792E30"/>
    <w:rsid w:val="00794239"/>
    <w:rsid w:val="007979A9"/>
    <w:rsid w:val="007A3C7C"/>
    <w:rsid w:val="007A4E54"/>
    <w:rsid w:val="007A53C4"/>
    <w:rsid w:val="007A7F86"/>
    <w:rsid w:val="007B1B68"/>
    <w:rsid w:val="007B1C2B"/>
    <w:rsid w:val="007B525F"/>
    <w:rsid w:val="007C223B"/>
    <w:rsid w:val="007C2A58"/>
    <w:rsid w:val="007C2B66"/>
    <w:rsid w:val="007C6E0D"/>
    <w:rsid w:val="007D3476"/>
    <w:rsid w:val="007D3F8F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741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0D2C"/>
    <w:rsid w:val="00882B51"/>
    <w:rsid w:val="0088345A"/>
    <w:rsid w:val="00887777"/>
    <w:rsid w:val="00887D04"/>
    <w:rsid w:val="00896398"/>
    <w:rsid w:val="00896584"/>
    <w:rsid w:val="008973C3"/>
    <w:rsid w:val="00897782"/>
    <w:rsid w:val="008A013F"/>
    <w:rsid w:val="008A0A65"/>
    <w:rsid w:val="008A16D2"/>
    <w:rsid w:val="008A3BE1"/>
    <w:rsid w:val="008A7009"/>
    <w:rsid w:val="008A787E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13A6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66925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06E4F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3259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43A0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1BE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2E6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BF7486"/>
    <w:rsid w:val="00C017B9"/>
    <w:rsid w:val="00C073CE"/>
    <w:rsid w:val="00C10A21"/>
    <w:rsid w:val="00C11303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37F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0720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3BE5"/>
    <w:rsid w:val="00CE6FBE"/>
    <w:rsid w:val="00CE7601"/>
    <w:rsid w:val="00CF12E6"/>
    <w:rsid w:val="00CF2495"/>
    <w:rsid w:val="00CF26B9"/>
    <w:rsid w:val="00CF400E"/>
    <w:rsid w:val="00CF5470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493E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204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28D0"/>
    <w:rsid w:val="00E5300B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31FF"/>
    <w:rsid w:val="00E75D64"/>
    <w:rsid w:val="00E77864"/>
    <w:rsid w:val="00E779AF"/>
    <w:rsid w:val="00E802C5"/>
    <w:rsid w:val="00E8126E"/>
    <w:rsid w:val="00E81960"/>
    <w:rsid w:val="00E82394"/>
    <w:rsid w:val="00E83226"/>
    <w:rsid w:val="00E8365D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BE8"/>
    <w:rsid w:val="00EB6E2B"/>
    <w:rsid w:val="00EC031B"/>
    <w:rsid w:val="00EC092B"/>
    <w:rsid w:val="00EC3997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90F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A81"/>
    <w:rsid w:val="00F15BB4"/>
    <w:rsid w:val="00F16D63"/>
    <w:rsid w:val="00F1739F"/>
    <w:rsid w:val="00F17BDF"/>
    <w:rsid w:val="00F206E6"/>
    <w:rsid w:val="00F27BD6"/>
    <w:rsid w:val="00F35503"/>
    <w:rsid w:val="00F41E86"/>
    <w:rsid w:val="00F423D9"/>
    <w:rsid w:val="00F4290D"/>
    <w:rsid w:val="00F42EEE"/>
    <w:rsid w:val="00F43E79"/>
    <w:rsid w:val="00F45E91"/>
    <w:rsid w:val="00F51281"/>
    <w:rsid w:val="00F5639B"/>
    <w:rsid w:val="00F606ED"/>
    <w:rsid w:val="00F61794"/>
    <w:rsid w:val="00F61863"/>
    <w:rsid w:val="00F61CF5"/>
    <w:rsid w:val="00F625CB"/>
    <w:rsid w:val="00F63D2B"/>
    <w:rsid w:val="00F64452"/>
    <w:rsid w:val="00F645FD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623A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EDC5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pis">
    <w:name w:val="Signature"/>
    <w:basedOn w:val="Normln"/>
    <w:link w:val="PodpisChar"/>
    <w:rsid w:val="0018667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86671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9800-C2D8-4F05-AB8D-057ACA87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6</cp:revision>
  <cp:lastPrinted>2018-08-09T06:57:00Z</cp:lastPrinted>
  <dcterms:created xsi:type="dcterms:W3CDTF">2022-11-25T06:03:00Z</dcterms:created>
  <dcterms:modified xsi:type="dcterms:W3CDTF">2022-11-25T10:10:00Z</dcterms:modified>
</cp:coreProperties>
</file>