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1EEEBA8" w:rsidR="009A3DA5" w:rsidRPr="00D979BD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5D331DF" w14:textId="04C9904B" w:rsidR="00EC338D" w:rsidRPr="00D979BD" w:rsidRDefault="00EC338D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26498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2022/01182/ODSH/DSM</w:t>
      </w:r>
    </w:p>
    <w:p w14:paraId="3C9258B9" w14:textId="32D48C40" w:rsidR="009A3DA5" w:rsidRPr="00D979BD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979BD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979BD">
        <w:rPr>
          <w:rFonts w:ascii="Arial" w:eastAsia="Times New Roman" w:hAnsi="Arial" w:cs="Arial"/>
          <w:lang w:eastAsia="cs-CZ"/>
        </w:rPr>
        <w:t>500/2004</w:t>
      </w:r>
      <w:r w:rsidRPr="00D979BD">
        <w:rPr>
          <w:rFonts w:ascii="Arial" w:eastAsia="Times New Roman" w:hAnsi="Arial" w:cs="Arial"/>
          <w:lang w:eastAsia="cs-CZ"/>
        </w:rPr>
        <w:t> </w:t>
      </w:r>
      <w:r w:rsidR="009A3DA5" w:rsidRPr="00D979BD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979BD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979BD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D979B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D979B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D979B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D979B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979B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979B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1E9D7EB" w:rsidR="00E62519" w:rsidRPr="00D979BD" w:rsidRDefault="00E62519" w:rsidP="007C270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D979BD">
        <w:rPr>
          <w:rFonts w:ascii="Arial" w:eastAsia="Times New Roman" w:hAnsi="Arial" w:cs="Arial"/>
          <w:sz w:val="24"/>
          <w:szCs w:val="24"/>
          <w:lang w:eastAsia="cs-CZ"/>
        </w:rPr>
        <w:t>Michalem Záchou, DiS., náměstkem hejtmana na základě pověření hejtmana ze dne 30. 10. 2020</w:t>
      </w:r>
    </w:p>
    <w:p w14:paraId="6F420F65" w14:textId="2DF9704F" w:rsidR="00E62519" w:rsidRPr="00D979BD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D979BD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D979BD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979B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979BD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3E1EE853" w:rsidR="00621063" w:rsidRPr="00D979BD" w:rsidRDefault="00442A3E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Město </w:t>
      </w:r>
      <w:r w:rsidR="00C81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Štěpánov</w:t>
      </w:r>
    </w:p>
    <w:p w14:paraId="6113BCE4" w14:textId="6020C879" w:rsidR="00621063" w:rsidRPr="00D979B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>Horní 444/7, 783 13 Štěpánov</w:t>
      </w:r>
    </w:p>
    <w:p w14:paraId="4D424E7E" w14:textId="2DE02D55" w:rsidR="00621063" w:rsidRPr="00D979BD" w:rsidRDefault="00C81FCD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00299511</w:t>
      </w:r>
    </w:p>
    <w:p w14:paraId="03CA258C" w14:textId="39A03B78" w:rsidR="00621063" w:rsidRPr="00D979B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979B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979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>CZ00299511</w:t>
      </w:r>
    </w:p>
    <w:p w14:paraId="7D0F234E" w14:textId="7E6C5B0E" w:rsidR="00621063" w:rsidRPr="00D979BD" w:rsidRDefault="00621063" w:rsidP="002C5CF9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442230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1C223F">
        <w:rPr>
          <w:rFonts w:ascii="Arial" w:eastAsia="Times New Roman" w:hAnsi="Arial" w:cs="Arial"/>
          <w:sz w:val="24"/>
          <w:szCs w:val="24"/>
          <w:lang w:eastAsia="cs-CZ"/>
        </w:rPr>
        <w:t xml:space="preserve">Jiřím </w:t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>Šindlerem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 xml:space="preserve">, starostou na základě usnesení Zastupitelstva </w:t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>města Štěpánov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>1Z/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1C223F">
        <w:rPr>
          <w:rFonts w:ascii="Arial" w:eastAsia="Times New Roman" w:hAnsi="Arial" w:cs="Arial"/>
          <w:sz w:val="24"/>
          <w:szCs w:val="24"/>
          <w:lang w:eastAsia="cs-CZ"/>
        </w:rPr>
        <w:t>/18</w:t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>1. 11</w:t>
      </w:r>
      <w:r w:rsidR="001C223F">
        <w:rPr>
          <w:rFonts w:ascii="Arial" w:eastAsia="Times New Roman" w:hAnsi="Arial" w:cs="Arial"/>
          <w:sz w:val="24"/>
          <w:szCs w:val="24"/>
          <w:lang w:eastAsia="cs-CZ"/>
        </w:rPr>
        <w:t>. 2018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8CA510F" w14:textId="2830D7FB" w:rsidR="00621063" w:rsidRPr="00D979BD" w:rsidRDefault="00621063" w:rsidP="002C5CF9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81FCD" w:rsidRPr="00C81FCD">
        <w:rPr>
          <w:rFonts w:ascii="Arial" w:eastAsia="Times New Roman" w:hAnsi="Arial" w:cs="Arial"/>
          <w:sz w:val="24"/>
          <w:szCs w:val="24"/>
          <w:lang w:eastAsia="cs-CZ"/>
        </w:rPr>
        <w:t>94-11014811/0710</w:t>
      </w:r>
    </w:p>
    <w:p w14:paraId="149491AE" w14:textId="77777777" w:rsidR="00621063" w:rsidRPr="00D979BD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979B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D979BD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97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979B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D4FE05F" w:rsidR="009A3DA5" w:rsidRPr="00D979BD" w:rsidRDefault="009A3DA5" w:rsidP="002D08C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C81FCD">
        <w:rPr>
          <w:rFonts w:ascii="Arial" w:eastAsia="Times New Roman" w:hAnsi="Arial" w:cs="Arial"/>
          <w:b/>
          <w:sz w:val="24"/>
          <w:szCs w:val="24"/>
          <w:lang w:eastAsia="cs-CZ"/>
        </w:rPr>
        <w:t>2 463 876,33</w:t>
      </w:r>
      <w:r w:rsidRPr="002C5CF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>dva miliony čtyři sta šedesát tři tisíc osm set sedmdesát šest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D979BD">
        <w:rPr>
          <w:rFonts w:ascii="Arial" w:eastAsia="Times New Roman" w:hAnsi="Arial" w:cs="Arial"/>
          <w:sz w:val="24"/>
          <w:szCs w:val="24"/>
          <w:lang w:eastAsia="cs-CZ"/>
        </w:rPr>
        <w:t>run českých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>třicet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C223F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 xml:space="preserve"> haléřů</w:t>
      </w:r>
      <w:r w:rsidR="006C5BC4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D03F07"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2EFFCDF" w:rsidR="009A3DA5" w:rsidRPr="00D979BD" w:rsidRDefault="009A3DA5" w:rsidP="002D08C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979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D979B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1FCD">
        <w:rPr>
          <w:rFonts w:ascii="Arial" w:eastAsia="Times New Roman" w:hAnsi="Arial" w:cs="Arial"/>
          <w:b/>
          <w:sz w:val="24"/>
          <w:szCs w:val="24"/>
          <w:lang w:eastAsia="cs-CZ"/>
        </w:rPr>
        <w:t>Zvýšení bezpečnosti chodců v obci Štěpánov – k. ú. Štěpánov u Olomouce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4EAB3FE3" w:rsidR="009A3DA5" w:rsidRPr="00D979BD" w:rsidRDefault="009A3DA5" w:rsidP="002D08C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D979BD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D979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D979BD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D979BD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D979BD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D979BD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D979BD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D979BD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1A45B8BB" w:rsidR="009A3DA5" w:rsidRPr="00D979BD" w:rsidRDefault="009A3DA5" w:rsidP="002D08CB">
      <w:pPr>
        <w:numPr>
          <w:ilvl w:val="0"/>
          <w:numId w:val="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D979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3E3F0F25" w:rsidR="009A3DA5" w:rsidRPr="00D979BD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211FA4C1" w:rsidR="00830456" w:rsidRPr="00D979BD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D979BD">
        <w:rPr>
          <w:rFonts w:ascii="Arial" w:hAnsi="Arial" w:cs="Arial"/>
          <w:sz w:val="24"/>
          <w:szCs w:val="24"/>
        </w:rPr>
        <w:t>příjemcem v jeho</w:t>
      </w:r>
      <w:r w:rsidRPr="00D979BD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D979BD">
        <w:rPr>
          <w:rFonts w:ascii="Arial" w:hAnsi="Arial" w:cs="Arial"/>
          <w:sz w:val="24"/>
          <w:szCs w:val="24"/>
        </w:rPr>
        <w:t>u</w:t>
      </w:r>
      <w:r w:rsidRPr="00D979BD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3160B3" w:rsidRPr="00D979BD">
        <w:rPr>
          <w:rFonts w:ascii="Arial" w:hAnsi="Arial" w:cs="Arial"/>
          <w:sz w:val="24"/>
          <w:szCs w:val="24"/>
        </w:rPr>
        <w:t> </w:t>
      </w:r>
      <w:r w:rsidRPr="00D979BD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3160B3" w:rsidRPr="00D979BD">
        <w:rPr>
          <w:rFonts w:ascii="Arial" w:hAnsi="Arial" w:cs="Arial"/>
          <w:sz w:val="24"/>
          <w:szCs w:val="24"/>
        </w:rPr>
        <w:t> </w:t>
      </w:r>
      <w:r w:rsidRPr="00D979BD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03F07" w:rsidRPr="00D979BD">
        <w:rPr>
          <w:rFonts w:ascii="Arial" w:hAnsi="Arial" w:cs="Arial"/>
          <w:sz w:val="24"/>
          <w:szCs w:val="24"/>
        </w:rPr>
        <w:t>příjemce</w:t>
      </w:r>
      <w:r w:rsidRPr="00D979BD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D979BD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8" w14:textId="77777777" w:rsidR="009A3DA5" w:rsidRPr="00D979B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8CFD551" w:rsidR="00001074" w:rsidRPr="00D979BD" w:rsidRDefault="009A3DA5" w:rsidP="002D08CB">
      <w:pPr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D979BD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C27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F211FF" w:rsidRPr="00D979BD">
        <w:rPr>
          <w:rFonts w:ascii="Arial" w:eastAsia="Times New Roman" w:hAnsi="Arial" w:cs="Arial"/>
          <w:sz w:val="24"/>
          <w:szCs w:val="24"/>
          <w:lang w:eastAsia="cs-CZ"/>
        </w:rPr>
        <w:t>opatření pro zvýšení bezpečnosti provozu a</w:t>
      </w:r>
      <w:r w:rsidR="00E73BFC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211FF" w:rsidRPr="00D979BD">
        <w:rPr>
          <w:rFonts w:ascii="Arial" w:eastAsia="Times New Roman" w:hAnsi="Arial" w:cs="Arial"/>
          <w:sz w:val="24"/>
          <w:szCs w:val="24"/>
          <w:lang w:eastAsia="cs-CZ"/>
        </w:rPr>
        <w:t>budování přechodů pro chodce</w:t>
      </w:r>
      <w:r w:rsidR="007C27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2022</w:t>
      </w:r>
      <w:r w:rsidR="00ED68BB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D979BD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3352AE80" w:rsidR="009A3DA5" w:rsidRPr="00D979BD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>Zvýšení bezpečnosti chodců v obci Štěpánov – k. ú. Štěpánov u Olomouce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D979BD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979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akce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979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979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D979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C8D441C" w:rsidR="009A3DA5" w:rsidRPr="00D979B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27D42E0" w:rsidR="001455CD" w:rsidRPr="00D979BD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979BD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D979BD">
        <w:rPr>
          <w:rFonts w:ascii="Arial" w:hAnsi="Arial" w:cs="Arial"/>
          <w:bCs/>
          <w:sz w:val="24"/>
          <w:szCs w:val="24"/>
          <w:lang w:eastAsia="cs-CZ"/>
        </w:rPr>
        <w:t>,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D979B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D979BD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D979BD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D979BD">
        <w:rPr>
          <w:rFonts w:ascii="Arial" w:hAnsi="Arial" w:cs="Arial"/>
          <w:bCs/>
          <w:sz w:val="24"/>
          <w:szCs w:val="24"/>
          <w:lang w:eastAsia="cs-CZ"/>
        </w:rPr>
        <w:t>y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D979BD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7C270D" w:rsidRPr="00D979BD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D979BD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979BD">
        <w:rPr>
          <w:rFonts w:ascii="Arial" w:hAnsi="Arial" w:cs="Arial"/>
          <w:bCs/>
          <w:sz w:val="24"/>
          <w:szCs w:val="24"/>
          <w:lang w:eastAsia="cs-CZ"/>
        </w:rPr>
        <w:t>.</w:t>
      </w:r>
      <w:r w:rsidRPr="00D979B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D979B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D979BD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333214A" w:rsidR="009A3DA5" w:rsidRPr="00D979BD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C270D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  <w:r w:rsidR="007C270D"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15F6BF10" w:rsidR="009A3DA5" w:rsidRPr="00D979B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C270D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6A8C9CE" w:rsidR="00B67C75" w:rsidRPr="00D979BD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C81FCD">
        <w:rPr>
          <w:rFonts w:ascii="Arial" w:eastAsia="Times New Roman" w:hAnsi="Arial" w:cs="Arial"/>
          <w:b/>
          <w:sz w:val="24"/>
          <w:szCs w:val="24"/>
          <w:lang w:eastAsia="cs-CZ"/>
        </w:rPr>
        <w:t>27 376 403,74</w:t>
      </w:r>
      <w:r w:rsidR="002C5CF9" w:rsidRPr="002C5CF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2C5CF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Kč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(slovy: </w:t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>dvacet sedm milionů tři sta sedmdesát šest tisíc čtyři sta tři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korun českých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1FCD">
        <w:rPr>
          <w:rFonts w:ascii="Arial" w:eastAsia="Times New Roman" w:hAnsi="Arial" w:cs="Arial"/>
          <w:sz w:val="24"/>
          <w:szCs w:val="24"/>
          <w:lang w:eastAsia="cs-CZ"/>
        </w:rPr>
        <w:t>sedmdesát čtyři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 xml:space="preserve"> haléřů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</w:t>
      </w:r>
      <w:r w:rsidR="005175F6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C81FCD">
        <w:rPr>
          <w:rFonts w:ascii="Arial" w:eastAsia="Times New Roman" w:hAnsi="Arial" w:cs="Arial"/>
          <w:b/>
          <w:sz w:val="24"/>
          <w:szCs w:val="24"/>
          <w:lang w:eastAsia="cs-CZ"/>
        </w:rPr>
        <w:t>91</w:t>
      </w:r>
      <w:r w:rsidRPr="002C5CF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skutečně vynaložené uznatelné výdaje nižší než celkové předpokládané uznatelné výdaje, je příjemce povinen </w:t>
      </w:r>
      <w:r w:rsidRPr="00D979BD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D979BD">
        <w:rPr>
          <w:rFonts w:ascii="Arial" w:hAnsi="Arial" w:cs="Arial"/>
          <w:sz w:val="24"/>
          <w:szCs w:val="24"/>
        </w:rPr>
        <w:t xml:space="preserve">dotace </w:t>
      </w:r>
      <w:r w:rsidRPr="00D979BD">
        <w:rPr>
          <w:rFonts w:ascii="Arial" w:hAnsi="Arial" w:cs="Arial"/>
          <w:sz w:val="24"/>
          <w:szCs w:val="24"/>
        </w:rPr>
        <w:t xml:space="preserve">odpovídala </w:t>
      </w:r>
      <w:r w:rsidR="005175F6" w:rsidRPr="00D979BD">
        <w:rPr>
          <w:rFonts w:ascii="Arial" w:hAnsi="Arial" w:cs="Arial"/>
          <w:sz w:val="24"/>
          <w:szCs w:val="24"/>
        </w:rPr>
        <w:t xml:space="preserve">nejvýše </w:t>
      </w:r>
      <w:r w:rsidR="00C81FCD">
        <w:rPr>
          <w:rFonts w:ascii="Arial" w:hAnsi="Arial" w:cs="Arial"/>
          <w:b/>
          <w:sz w:val="24"/>
          <w:szCs w:val="24"/>
        </w:rPr>
        <w:t>9</w:t>
      </w:r>
      <w:r w:rsidRPr="002C5CF9">
        <w:rPr>
          <w:rFonts w:ascii="Arial" w:hAnsi="Arial" w:cs="Arial"/>
          <w:b/>
          <w:sz w:val="24"/>
          <w:szCs w:val="24"/>
        </w:rPr>
        <w:t xml:space="preserve"> %</w:t>
      </w:r>
      <w:r w:rsidR="00A026D9" w:rsidRPr="00D979BD">
        <w:rPr>
          <w:rFonts w:ascii="Arial" w:hAnsi="Arial" w:cs="Arial"/>
          <w:bCs/>
          <w:i/>
          <w:sz w:val="24"/>
          <w:szCs w:val="24"/>
        </w:rPr>
        <w:t xml:space="preserve"> </w:t>
      </w:r>
      <w:r w:rsidRPr="00D979BD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7A9CA8C5" w:rsidR="00CB5336" w:rsidRPr="00D979BD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D979BD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D979B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18799BA9" w:rsidR="009A3DA5" w:rsidRPr="00D979BD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F9333C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5AE250A7" w:rsidR="009A3DA5" w:rsidRPr="00D979BD" w:rsidRDefault="009A3DA5" w:rsidP="002D08CB">
      <w:pPr>
        <w:numPr>
          <w:ilvl w:val="0"/>
          <w:numId w:val="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9333C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31. 3. 202</w:t>
      </w:r>
      <w:r w:rsidR="00673D76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D979B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D979BD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7A40C1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51618F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</w:t>
      </w:r>
      <w:r w:rsidR="00EA1785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elektronicky </w:t>
      </w:r>
      <w:r w:rsidR="0051618F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zasláním do datové schránky poskytovatele</w:t>
      </w:r>
      <w:r w:rsidR="0051618F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D979BD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D979B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34D48CE" w:rsidR="00D05376" w:rsidRPr="00D979BD" w:rsidRDefault="00F32B92" w:rsidP="002D08CB">
      <w:pPr>
        <w:pStyle w:val="Odstavecseseznamem"/>
        <w:numPr>
          <w:ilvl w:val="1"/>
          <w:numId w:val="6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D979B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D979B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D979BD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D979BD">
        <w:rPr>
          <w:rFonts w:ascii="Arial" w:hAnsi="Arial" w:cs="Arial"/>
          <w:sz w:val="24"/>
          <w:szCs w:val="24"/>
        </w:rPr>
        <w:t>10.18</w:t>
      </w:r>
      <w:r w:rsidR="00EC338D" w:rsidRPr="00D979BD">
        <w:rPr>
          <w:rFonts w:ascii="Arial" w:hAnsi="Arial" w:cs="Arial"/>
          <w:sz w:val="24"/>
          <w:szCs w:val="24"/>
        </w:rPr>
        <w:t>.</w:t>
      </w:r>
      <w:r w:rsidR="00E93DF9" w:rsidRPr="00D979BD">
        <w:rPr>
          <w:rFonts w:ascii="Arial" w:hAnsi="Arial" w:cs="Arial"/>
          <w:sz w:val="24"/>
          <w:szCs w:val="24"/>
        </w:rPr>
        <w:t xml:space="preserve"> Pravidel</w:t>
      </w:r>
      <w:r w:rsidR="00840C0F" w:rsidRPr="00D979BD">
        <w:rPr>
          <w:rFonts w:ascii="Arial" w:hAnsi="Arial" w:cs="Arial"/>
          <w:sz w:val="24"/>
          <w:szCs w:val="24"/>
        </w:rPr>
        <w:t>.</w:t>
      </w:r>
    </w:p>
    <w:p w14:paraId="2FDE39D2" w14:textId="73F9BF26" w:rsidR="00822CBA" w:rsidRPr="00D979BD" w:rsidRDefault="00F32B92" w:rsidP="002D08CB">
      <w:pPr>
        <w:pStyle w:val="Odstavecseseznamem"/>
        <w:numPr>
          <w:ilvl w:val="1"/>
          <w:numId w:val="6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</w:t>
      </w:r>
      <w:r w:rsidR="003160B3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uznatelných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výdajů na akci, na jejíž realizaci byla poskytnuta dotace dle této smlouvy, a to v rozsahu uvedeném </w:t>
      </w:r>
      <w:r w:rsidR="003448AA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D979B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9333C"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5FBA657D" w:rsidR="00A9730D" w:rsidRPr="00D979BD" w:rsidRDefault="003160B3" w:rsidP="003160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K vyúčtování budou přiloženy následující přílohy, které budou poskytovateli předloženy </w:t>
      </w:r>
      <w:r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elektronicky prostřednictvím systému RAP, případně elektronicky do datové schránky poskytovatele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456D952A" w14:textId="77777777" w:rsidR="004014E7" w:rsidRPr="00D979BD" w:rsidRDefault="004014E7" w:rsidP="002D08CB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závěrečná zpráva, která bude obsahovat věcně popsané vyhodnocení dosažených cílů a harmonogram průběhu realizace akce,</w:t>
      </w:r>
    </w:p>
    <w:p w14:paraId="18003DEF" w14:textId="77777777" w:rsidR="004014E7" w:rsidRPr="00D979BD" w:rsidRDefault="004014E7" w:rsidP="002D08CB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5C54ACD9" w14:textId="77777777" w:rsidR="004014E7" w:rsidRPr="00D979BD" w:rsidRDefault="004014E7" w:rsidP="002D08CB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3777F56C" w14:textId="77777777" w:rsidR="004014E7" w:rsidRPr="00D979BD" w:rsidRDefault="004014E7" w:rsidP="002D08CB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100EFBFD" w14:textId="77777777" w:rsidR="004014E7" w:rsidRPr="00D979BD" w:rsidRDefault="004014E7" w:rsidP="002D08CB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akce,</w:t>
      </w:r>
    </w:p>
    <w:p w14:paraId="29E5E4E4" w14:textId="77777777" w:rsidR="004014E7" w:rsidRPr="00D979BD" w:rsidRDefault="004014E7" w:rsidP="002D08CB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fotokopií daňového přiznání, daňové doloženosti a bankovního výpisu o úhradě DPH v případě zaplacení daně v přenesené daňové působnosti.</w:t>
      </w:r>
    </w:p>
    <w:p w14:paraId="0CD45DDB" w14:textId="57E1FFEE" w:rsidR="004014E7" w:rsidRPr="00D979BD" w:rsidRDefault="004014E7" w:rsidP="003160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42422E2" w14:textId="2405D1C4" w:rsidR="004014E7" w:rsidRPr="00D979BD" w:rsidRDefault="004014E7" w:rsidP="003160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Ve stejné lhůtě pro předložení vyúčtování předloží příjemce poskytovateli následující přílohy, </w:t>
      </w:r>
      <w:r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a to v listinné podobě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doručením na adresu poskytovatele uvedenou v záhlaví této smlouvy:</w:t>
      </w:r>
    </w:p>
    <w:p w14:paraId="397576FA" w14:textId="3724A528" w:rsidR="00A9730D" w:rsidRPr="00D979BD" w:rsidRDefault="00A9730D" w:rsidP="002D08CB">
      <w:pPr>
        <w:numPr>
          <w:ilvl w:val="0"/>
          <w:numId w:val="11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fotokopie faktur s podrobným rozpisem dodávky (případně dodacím listem), popřípadě jiných účetních dokladů včetně příloh, prokazujících vynaložení výdajů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14E7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1D6353EC" w:rsidR="00A9730D" w:rsidRPr="00D979BD" w:rsidRDefault="00A9730D" w:rsidP="002D08CB">
      <w:pPr>
        <w:numPr>
          <w:ilvl w:val="0"/>
          <w:numId w:val="1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fotokopie výdajových dokladů včetně příloh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14E7" w:rsidRPr="00D979BD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F15363D" w14:textId="69E69CA7" w:rsidR="00EC338D" w:rsidRPr="00D979BD" w:rsidRDefault="00A9730D" w:rsidP="002D08CB">
      <w:pPr>
        <w:numPr>
          <w:ilvl w:val="0"/>
          <w:numId w:val="1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předložených faktur, s vyznačením dotčených plateb</w:t>
      </w:r>
      <w:r w:rsidR="00EC338D" w:rsidRPr="00D979B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4985BE30" w14:textId="77777777" w:rsidR="00EC338D" w:rsidRPr="00D979BD" w:rsidRDefault="00EC338D" w:rsidP="002D08CB">
      <w:pPr>
        <w:numPr>
          <w:ilvl w:val="0"/>
          <w:numId w:val="1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působnosti,</w:t>
      </w:r>
    </w:p>
    <w:p w14:paraId="54657267" w14:textId="6A41C726" w:rsidR="00A9730D" w:rsidRPr="00D979BD" w:rsidRDefault="00EC338D" w:rsidP="002D08CB">
      <w:pPr>
        <w:numPr>
          <w:ilvl w:val="0"/>
          <w:numId w:val="1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fotokopi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smlouvy o dílo a všech případných dodatků ke smlouvě o dílo</w:t>
      </w:r>
      <w:r w:rsidR="00B2411D"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27D7EFF2" w:rsidR="00A9730D" w:rsidRPr="00D979BD" w:rsidRDefault="00E2179C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D97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D979B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D979BD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979B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4F2F65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2A3CD851" w:rsidR="009A3DA5" w:rsidRPr="00D979BD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D979BD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D979B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D979B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</w:t>
      </w:r>
      <w:r w:rsidR="0065610D" w:rsidRPr="00D97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způsobem stanoveným v čl. II odst. 4 této smlouvy nebo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D979B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67038500" w:rsidR="009A3DA5" w:rsidRPr="002C5CF9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2F2DFB12" w14:textId="77777777" w:rsidR="002C5CF9" w:rsidRPr="00D979BD" w:rsidRDefault="002C5CF9" w:rsidP="002C5CF9">
      <w:p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979BD" w:rsidRPr="00D979BD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D979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D979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D979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979BD" w:rsidRPr="00D979BD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D979B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D97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979BD" w:rsidRPr="00D979BD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D979BD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D979BD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979BD" w:rsidRPr="00D979BD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D979BD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D97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D979BD" w:rsidRPr="00D979BD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D979BD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D97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979BD" w:rsidRPr="00D979BD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979B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D97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979BD" w:rsidRPr="00D979BD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D979BD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D97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D979BD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D979BD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D979BD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979B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CB9E269" w:rsidR="009A3DA5" w:rsidRPr="00D979BD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F9271E" w:rsidRPr="00D979B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F9271E" w:rsidRPr="00D979BD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979BD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9271E" w:rsidRPr="00D979BD">
        <w:rPr>
          <w:rFonts w:ascii="Arial" w:hAnsi="Arial" w:cs="Arial"/>
          <w:sz w:val="24"/>
          <w:szCs w:val="24"/>
        </w:rPr>
        <w:t>27-4228320287/0100</w:t>
      </w:r>
      <w:r w:rsidR="00D40813" w:rsidRPr="00D979BD">
        <w:rPr>
          <w:rFonts w:ascii="Arial" w:hAnsi="Arial" w:cs="Arial"/>
          <w:sz w:val="24"/>
          <w:szCs w:val="24"/>
        </w:rPr>
        <w:t>.</w:t>
      </w:r>
      <w:r w:rsidR="00AE30DE" w:rsidRPr="00D979BD">
        <w:rPr>
          <w:rFonts w:ascii="Arial" w:hAnsi="Arial" w:cs="Arial"/>
          <w:sz w:val="24"/>
          <w:szCs w:val="24"/>
        </w:rPr>
        <w:t xml:space="preserve"> </w:t>
      </w:r>
    </w:p>
    <w:p w14:paraId="3C925913" w14:textId="7FC8C07A" w:rsidR="009A3DA5" w:rsidRPr="00D979BD" w:rsidRDefault="009A3DA5" w:rsidP="002D08CB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361BFB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V případě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přeměny příjemce, který je právnickou osobou, je příjemce povinen o této skutečnosti poskytovatele předem informovat.</w:t>
      </w:r>
    </w:p>
    <w:p w14:paraId="7129019D" w14:textId="25A7E2A4" w:rsidR="005F2B82" w:rsidRPr="00D979BD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D979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361BFB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E558F">
        <w:rPr>
          <w:rFonts w:ascii="Arial" w:eastAsia="Times New Roman" w:hAnsi="Arial" w:cs="Arial"/>
          <w:sz w:val="24"/>
          <w:szCs w:val="24"/>
          <w:lang w:eastAsia="cs-CZ"/>
        </w:rPr>
        <w:t>společně s oboustranně platně podepsanou smlouvou</w:t>
      </w:r>
      <w:r w:rsidR="00361BFB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F2B82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AE7D6B2" w14:textId="395F0582" w:rsidR="005F2B82" w:rsidRPr="00D979BD" w:rsidRDefault="005F2B82" w:rsidP="002D08CB">
      <w:pPr>
        <w:pStyle w:val="Odstavecseseznamem"/>
        <w:numPr>
          <w:ilvl w:val="0"/>
          <w:numId w:val="9"/>
        </w:numPr>
        <w:spacing w:after="120"/>
        <w:ind w:left="1559" w:hanging="425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doložku příslušného orgánu obce (příjemce dotace) oprávněného ke schválení přijetí dotace a k uzavření veřejnoprávní smlouvy,</w:t>
      </w:r>
    </w:p>
    <w:p w14:paraId="58F2B0B4" w14:textId="7428E96D" w:rsidR="005F2B82" w:rsidRPr="00D979BD" w:rsidRDefault="005F2B82" w:rsidP="002D08CB">
      <w:pPr>
        <w:pStyle w:val="Odstavecseseznamem"/>
        <w:numPr>
          <w:ilvl w:val="0"/>
          <w:numId w:val="9"/>
        </w:numPr>
        <w:spacing w:after="120"/>
        <w:ind w:left="1560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stavební povolení s vyznačením nabytí právní moci nebo ohlášení stavby s vyznačením právních účinků, pokud toto nebylo doloženo v žádosti o</w:t>
      </w:r>
      <w:r w:rsidR="004F2F65"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dotaci (týká se pouze akcí podléhajícím stavebnímu povolení nebo ohlášení stavby).</w:t>
      </w:r>
    </w:p>
    <w:p w14:paraId="608FFEEB" w14:textId="37CA012F" w:rsidR="00361BFB" w:rsidRPr="00D979BD" w:rsidRDefault="00361BFB" w:rsidP="00361B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nedoložení podkladů dle písm. a) a b) </w:t>
      </w:r>
      <w:r w:rsidR="009E558F">
        <w:rPr>
          <w:rFonts w:ascii="Arial" w:eastAsia="Times New Roman" w:hAnsi="Arial" w:cs="Arial"/>
          <w:iCs/>
          <w:sz w:val="24"/>
          <w:szCs w:val="24"/>
          <w:lang w:eastAsia="cs-CZ"/>
        </w:rPr>
        <w:t>ve výši uvedené lhůtě</w:t>
      </w:r>
      <w:r w:rsidRPr="00D979BD">
        <w:rPr>
          <w:rFonts w:ascii="Arial" w:eastAsia="Times New Roman" w:hAnsi="Arial" w:cs="Arial"/>
          <w:iCs/>
          <w:sz w:val="24"/>
          <w:szCs w:val="24"/>
          <w:lang w:eastAsia="cs-CZ"/>
        </w:rPr>
        <w:t>, ztrácí příjemce nárok na poskytnutí dotace a dotace mu nebude vyplacena.</w:t>
      </w:r>
    </w:p>
    <w:p w14:paraId="55BDF311" w14:textId="2BA3AE42" w:rsidR="00836AA2" w:rsidRPr="00D979BD" w:rsidRDefault="00836AA2" w:rsidP="002D08CB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D979BD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6D36FE" w:rsidRPr="00D979BD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 od ukončení akce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A3F8C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 </w:t>
      </w:r>
      <w:r w:rsidR="00D83752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725B3A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D36FE" w:rsidRPr="00D979BD">
        <w:rPr>
          <w:rFonts w:ascii="Arial" w:eastAsia="Times New Roman" w:hAnsi="Arial" w:cs="Arial"/>
          <w:sz w:val="24"/>
          <w:szCs w:val="24"/>
          <w:lang w:eastAsia="cs-CZ"/>
        </w:rPr>
        <w:t>za splnění následujících podmínek:</w:t>
      </w:r>
    </w:p>
    <w:p w14:paraId="00642FF5" w14:textId="2DD7785D" w:rsidR="006D36FE" w:rsidRPr="00D979BD" w:rsidRDefault="006D36FE" w:rsidP="002D08CB">
      <w:pPr>
        <w:pStyle w:val="Odstavecseseznamem"/>
        <w:numPr>
          <w:ilvl w:val="0"/>
          <w:numId w:val="10"/>
        </w:numPr>
        <w:spacing w:after="120"/>
        <w:ind w:left="156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1E9070BF" w14:textId="611D0160" w:rsidR="006D36FE" w:rsidRPr="00D979BD" w:rsidRDefault="006D36FE" w:rsidP="002D08CB">
      <w:pPr>
        <w:pStyle w:val="Odstavecseseznamem"/>
        <w:numPr>
          <w:ilvl w:val="0"/>
          <w:numId w:val="10"/>
        </w:numPr>
        <w:spacing w:after="120"/>
        <w:ind w:left="156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panel se musí po celou dobu realizace akce a po dobu minimálně následujících 5 let </w:t>
      </w:r>
      <w:r w:rsidR="009E558F">
        <w:rPr>
          <w:rFonts w:ascii="Arial" w:eastAsia="Times New Roman" w:hAnsi="Arial" w:cs="Arial"/>
          <w:sz w:val="24"/>
          <w:szCs w:val="24"/>
          <w:lang w:eastAsia="cs-CZ"/>
        </w:rPr>
        <w:t xml:space="preserve">od ukončení akce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nacházet na dobře viditelném veřejně přístupném místě v prostoru akce,</w:t>
      </w:r>
    </w:p>
    <w:p w14:paraId="2641FF58" w14:textId="31347126" w:rsidR="006D36FE" w:rsidRPr="00D979BD" w:rsidRDefault="006D36FE" w:rsidP="002D08CB">
      <w:pPr>
        <w:pStyle w:val="Odstavecseseznamem"/>
        <w:numPr>
          <w:ilvl w:val="0"/>
          <w:numId w:val="10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4B2E20E0" w:rsidR="00836AA2" w:rsidRPr="00D979B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979BD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D979B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</w:t>
      </w:r>
      <w:r w:rsidR="006D36FE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673D76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fotodokumentace realizace akce před zahájením, v průběhu a po dokončení akce (minimálně dvě fotografie každé fáze)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</w:t>
      </w:r>
      <w:r w:rsidR="00B21ADD" w:rsidRPr="00D979B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D979BD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5715E9C1" w:rsidR="009A3DA5" w:rsidRPr="00D979BD" w:rsidRDefault="009A3DA5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979B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979B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27D075EE" w:rsidR="001D30FE" w:rsidRPr="00D979BD" w:rsidRDefault="001D30FE" w:rsidP="002D08CB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B818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4014E7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4F11E3D3" w:rsidR="001D30FE" w:rsidRPr="00D979BD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</w:t>
      </w:r>
      <w:r w:rsidR="00F165D4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D979BD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D979B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1890EA0A" w:rsidR="009A3DA5" w:rsidRPr="00D979BD" w:rsidRDefault="009A3DA5" w:rsidP="002D08CB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673D76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F60F874" w:rsidR="00906564" w:rsidRPr="00D979BD" w:rsidRDefault="00CA1E36" w:rsidP="002D08CB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D979BD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2C5CF9">
        <w:rPr>
          <w:rFonts w:ascii="Arial" w:hAnsi="Arial" w:cs="Arial"/>
          <w:sz w:val="24"/>
          <w:szCs w:val="24"/>
          <w:lang w:eastAsia="cs-CZ"/>
        </w:rPr>
        <w:br/>
      </w:r>
      <w:r w:rsidR="00A62D21" w:rsidRPr="00D979BD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15F3CFA6" w:rsidR="00A62D21" w:rsidRPr="00D979BD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9BD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2C5CF9">
        <w:rPr>
          <w:rFonts w:ascii="Arial" w:hAnsi="Arial" w:cs="Arial"/>
          <w:sz w:val="24"/>
          <w:szCs w:val="24"/>
          <w:lang w:eastAsia="cs-CZ"/>
        </w:rPr>
        <w:br/>
      </w:r>
      <w:r w:rsidRPr="00D979BD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7EE5D403" w:rsidR="00B96E96" w:rsidRPr="002C5CF9" w:rsidRDefault="00B96E96" w:rsidP="002C5CF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C5CF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2C5CF9" w:rsidRPr="002C5CF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25D52" w:rsidRPr="002C5CF9">
        <w:rPr>
          <w:rFonts w:ascii="Arial" w:hAnsi="Arial" w:cs="Arial"/>
          <w:sz w:val="24"/>
          <w:szCs w:val="24"/>
          <w:lang w:eastAsia="cs-CZ"/>
        </w:rPr>
        <w:t>T</w:t>
      </w:r>
      <w:r w:rsidR="00DF45DD" w:rsidRPr="002C5CF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D979BD" w:rsidRDefault="009A3DA5" w:rsidP="002D08CB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D979BD" w:rsidRDefault="009A3DA5" w:rsidP="002D08CB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587AE06" w:rsidR="004C50AD" w:rsidRPr="00D979BD" w:rsidRDefault="004C50AD" w:rsidP="002D08CB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4014E7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979B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C149F66" w:rsidR="009A3DA5" w:rsidRPr="00D979BD" w:rsidRDefault="009A3DA5" w:rsidP="002D08CB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>. UZ/</w:t>
      </w:r>
      <w:r w:rsidR="00CF1FB3">
        <w:rPr>
          <w:rFonts w:ascii="Arial" w:eastAsia="Times New Roman" w:hAnsi="Arial" w:cs="Arial"/>
          <w:sz w:val="24"/>
          <w:szCs w:val="24"/>
          <w:lang w:eastAsia="cs-CZ"/>
        </w:rPr>
        <w:t>9/26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>/2022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2C5CF9">
        <w:rPr>
          <w:rFonts w:ascii="Arial" w:eastAsia="Times New Roman" w:hAnsi="Arial" w:cs="Arial"/>
          <w:sz w:val="24"/>
          <w:szCs w:val="24"/>
          <w:lang w:eastAsia="cs-CZ"/>
        </w:rPr>
        <w:t>11. 4. 2022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D979BD" w:rsidRDefault="004436F0" w:rsidP="002D08CB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265F7223" w14:textId="4A5445D1" w:rsidR="009B0F59" w:rsidRPr="00D979BD" w:rsidRDefault="00495468" w:rsidP="00104E96">
      <w:pPr>
        <w:tabs>
          <w:tab w:val="left" w:pos="4536"/>
        </w:tabs>
        <w:spacing w:before="600"/>
        <w:ind w:left="0" w:firstLine="0"/>
        <w:rPr>
          <w:rFonts w:ascii="Arial" w:hAnsi="Arial" w:cs="Arial"/>
          <w:bCs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D979B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D979BD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D979BD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D979BD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D979B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D97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D979BD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D979BD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D97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9B0F59" w:rsidRPr="00D979BD" w:rsidSect="00FC5F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7CDF" w14:textId="77777777" w:rsidR="00111C8B" w:rsidRDefault="00111C8B" w:rsidP="00D40C40">
      <w:r>
        <w:separator/>
      </w:r>
    </w:p>
  </w:endnote>
  <w:endnote w:type="continuationSeparator" w:id="0">
    <w:p w14:paraId="6CF25C12" w14:textId="77777777" w:rsidR="00111C8B" w:rsidRDefault="00111C8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6094A" w14:textId="77777777" w:rsidR="00104E96" w:rsidRDefault="00104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AB3E" w14:textId="71B46AFC" w:rsidR="00602E4E" w:rsidRPr="00602E4E" w:rsidRDefault="00104E96" w:rsidP="00602E4E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02E4E" w:rsidRPr="00602E4E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12</w:t>
    </w:r>
    <w:r w:rsidR="00602E4E" w:rsidRPr="00602E4E">
      <w:rPr>
        <w:rFonts w:ascii="Arial" w:hAnsi="Arial" w:cs="Arial"/>
        <w:i/>
        <w:sz w:val="18"/>
        <w:szCs w:val="18"/>
      </w:rPr>
      <w:t>. 1</w:t>
    </w:r>
    <w:r>
      <w:rPr>
        <w:rFonts w:ascii="Arial" w:hAnsi="Arial" w:cs="Arial"/>
        <w:i/>
        <w:sz w:val="18"/>
        <w:szCs w:val="18"/>
      </w:rPr>
      <w:t>2</w:t>
    </w:r>
    <w:r w:rsidR="00602E4E" w:rsidRPr="00602E4E">
      <w:rPr>
        <w:rFonts w:ascii="Arial" w:hAnsi="Arial" w:cs="Arial"/>
        <w:i/>
        <w:sz w:val="18"/>
        <w:szCs w:val="18"/>
      </w:rPr>
      <w:t xml:space="preserve">. 2022                                  </w:t>
    </w:r>
    <w:bookmarkStart w:id="0" w:name="_GoBack"/>
    <w:bookmarkEnd w:id="0"/>
    <w:r w:rsidR="00602E4E" w:rsidRPr="00602E4E">
      <w:rPr>
        <w:rFonts w:ascii="Arial" w:hAnsi="Arial" w:cs="Arial"/>
        <w:i/>
        <w:sz w:val="18"/>
        <w:szCs w:val="18"/>
      </w:rPr>
      <w:t xml:space="preserve">                 </w:t>
    </w:r>
    <w:r w:rsidR="00602E4E">
      <w:rPr>
        <w:rFonts w:ascii="Arial" w:hAnsi="Arial" w:cs="Arial"/>
        <w:i/>
        <w:sz w:val="18"/>
        <w:szCs w:val="18"/>
      </w:rPr>
      <w:t xml:space="preserve">                  </w:t>
    </w:r>
    <w:r w:rsidR="00602E4E" w:rsidRPr="00602E4E">
      <w:rPr>
        <w:rFonts w:ascii="Arial" w:hAnsi="Arial" w:cs="Arial"/>
        <w:i/>
        <w:sz w:val="18"/>
        <w:szCs w:val="18"/>
      </w:rPr>
      <w:t xml:space="preserve">   Strana </w:t>
    </w:r>
    <w:r w:rsidR="00602E4E" w:rsidRPr="00602E4E">
      <w:rPr>
        <w:rFonts w:ascii="Arial" w:hAnsi="Arial" w:cs="Arial"/>
        <w:i/>
        <w:sz w:val="18"/>
        <w:szCs w:val="18"/>
      </w:rPr>
      <w:fldChar w:fldCharType="begin"/>
    </w:r>
    <w:r w:rsidR="00602E4E" w:rsidRPr="00602E4E">
      <w:rPr>
        <w:rFonts w:ascii="Arial" w:hAnsi="Arial" w:cs="Arial"/>
        <w:i/>
        <w:sz w:val="18"/>
        <w:szCs w:val="18"/>
      </w:rPr>
      <w:instrText xml:space="preserve"> PAGE   \* MERGEFORMAT </w:instrText>
    </w:r>
    <w:r w:rsidR="00602E4E" w:rsidRPr="00602E4E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12</w:t>
    </w:r>
    <w:r w:rsidR="00602E4E" w:rsidRPr="00602E4E">
      <w:rPr>
        <w:rFonts w:ascii="Arial" w:hAnsi="Arial" w:cs="Arial"/>
        <w:i/>
        <w:sz w:val="18"/>
        <w:szCs w:val="18"/>
      </w:rPr>
      <w:fldChar w:fldCharType="end"/>
    </w:r>
    <w:r w:rsidR="00602E4E" w:rsidRPr="00602E4E">
      <w:rPr>
        <w:rFonts w:ascii="Arial" w:hAnsi="Arial" w:cs="Arial"/>
        <w:i/>
        <w:sz w:val="18"/>
        <w:szCs w:val="18"/>
      </w:rPr>
      <w:t xml:space="preserve"> (celkem 1</w:t>
    </w:r>
    <w:r w:rsidR="00FC5F7E">
      <w:rPr>
        <w:rFonts w:ascii="Arial" w:hAnsi="Arial" w:cs="Arial"/>
        <w:i/>
        <w:sz w:val="18"/>
        <w:szCs w:val="18"/>
      </w:rPr>
      <w:t>2</w:t>
    </w:r>
    <w:r w:rsidR="00602E4E" w:rsidRPr="00602E4E">
      <w:rPr>
        <w:rFonts w:ascii="Arial" w:hAnsi="Arial" w:cs="Arial"/>
        <w:i/>
        <w:sz w:val="18"/>
        <w:szCs w:val="18"/>
      </w:rPr>
      <w:t>)</w:t>
    </w:r>
  </w:p>
  <w:p w14:paraId="57195292" w14:textId="4225E7D0" w:rsidR="00602E4E" w:rsidRDefault="00104E96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18</w:t>
    </w:r>
    <w:r w:rsidR="00602E4E" w:rsidRPr="00602E4E">
      <w:rPr>
        <w:rFonts w:ascii="Arial" w:hAnsi="Arial" w:cs="Arial"/>
        <w:i/>
        <w:sz w:val="18"/>
        <w:szCs w:val="18"/>
      </w:rPr>
      <w:t>. – Dotační program 09_02 Podpora opatření pro zvýšení bezpečnosti provozu a budování přechodů pro chodce 2022 – dodatek ke smlouvě o poskytnutí dotace s městem Štěpánov</w:t>
    </w:r>
  </w:p>
  <w:p w14:paraId="59AAEA0A" w14:textId="409FBA1C" w:rsidR="00602E4E" w:rsidRPr="00602E4E" w:rsidRDefault="00602E4E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Zpráva k DZ – příloha č. 1: Smlouva o poskytnutí dotace s městem Štěpánov</w:t>
    </w:r>
  </w:p>
  <w:p w14:paraId="01819E35" w14:textId="77777777" w:rsidR="00602E4E" w:rsidRPr="00602E4E" w:rsidRDefault="00602E4E" w:rsidP="00602E4E">
    <w:pPr>
      <w:pStyle w:val="Zpat"/>
      <w:rPr>
        <w:rFonts w:ascii="Arial" w:hAnsi="Arial" w:cs="Arial"/>
        <w:i/>
        <w:sz w:val="18"/>
        <w:szCs w:val="18"/>
      </w:rPr>
    </w:pPr>
  </w:p>
  <w:p w14:paraId="0B4DCC05" w14:textId="18EDB8FD" w:rsidR="002C5CF9" w:rsidRDefault="002C5CF9">
    <w:pPr>
      <w:pStyle w:val="Zpat"/>
      <w:jc w:val="center"/>
    </w:pPr>
  </w:p>
  <w:p w14:paraId="78D3D6ED" w14:textId="1F488A62" w:rsidR="00B622A2" w:rsidRPr="00366FF1" w:rsidRDefault="00B622A2" w:rsidP="00366F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397E1" w14:textId="77777777" w:rsidR="00111C8B" w:rsidRDefault="00111C8B" w:rsidP="00D40C40">
      <w:r>
        <w:separator/>
      </w:r>
    </w:p>
  </w:footnote>
  <w:footnote w:type="continuationSeparator" w:id="0">
    <w:p w14:paraId="6B297889" w14:textId="77777777" w:rsidR="00111C8B" w:rsidRDefault="00111C8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4404" w14:textId="77777777" w:rsidR="00104E96" w:rsidRDefault="00104E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46EC" w14:textId="2B5FF619" w:rsidR="00602E4E" w:rsidRDefault="00602E4E" w:rsidP="00602E4E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 DZ – příloha č. 1</w:t>
    </w:r>
  </w:p>
  <w:p w14:paraId="1B70ED55" w14:textId="64B1A812" w:rsidR="00602E4E" w:rsidRPr="00602E4E" w:rsidRDefault="00602E4E" w:rsidP="00602E4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 městem Štěpánov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644E" w14:textId="77777777" w:rsidR="00104E96" w:rsidRDefault="00104E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597195"/>
    <w:multiLevelType w:val="multilevel"/>
    <w:tmpl w:val="6CB868B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2E0D6789"/>
    <w:multiLevelType w:val="multilevel"/>
    <w:tmpl w:val="2FE0F19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30737869"/>
    <w:multiLevelType w:val="hybridMultilevel"/>
    <w:tmpl w:val="5DDC3EE4"/>
    <w:lvl w:ilvl="0" w:tplc="8F506104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5033"/>
    <w:multiLevelType w:val="hybridMultilevel"/>
    <w:tmpl w:val="EEAA9218"/>
    <w:lvl w:ilvl="0" w:tplc="3954D68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007D9"/>
    <w:multiLevelType w:val="hybridMultilevel"/>
    <w:tmpl w:val="BDF01B92"/>
    <w:lvl w:ilvl="0" w:tplc="1B7816B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312AB8"/>
    <w:multiLevelType w:val="hybridMultilevel"/>
    <w:tmpl w:val="290ABBA4"/>
    <w:lvl w:ilvl="0" w:tplc="C100C76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6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4E96"/>
    <w:rsid w:val="00105061"/>
    <w:rsid w:val="001050FA"/>
    <w:rsid w:val="00107607"/>
    <w:rsid w:val="00111C8B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A7EF8"/>
    <w:rsid w:val="001B07D6"/>
    <w:rsid w:val="001B0A5E"/>
    <w:rsid w:val="001B1CF5"/>
    <w:rsid w:val="001B2273"/>
    <w:rsid w:val="001B3185"/>
    <w:rsid w:val="001B326B"/>
    <w:rsid w:val="001B7624"/>
    <w:rsid w:val="001C223F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3F21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4983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5CF9"/>
    <w:rsid w:val="002C6503"/>
    <w:rsid w:val="002D08CB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0B3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B33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1BFB"/>
    <w:rsid w:val="00363897"/>
    <w:rsid w:val="003641D8"/>
    <w:rsid w:val="00364D3A"/>
    <w:rsid w:val="00364D73"/>
    <w:rsid w:val="00366411"/>
    <w:rsid w:val="00366FF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5F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14E7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230"/>
    <w:rsid w:val="00442A3E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B76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2F65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4ACE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2E4E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3D7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E90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6B8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6F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6BDE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0F0A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558F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85E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80A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09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1FCD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49B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FB3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2C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9BD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BFC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1FF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804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5F7E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594D-D688-4525-BBC5-405102E4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2897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2018-08-24T12:55:00Z</cp:lastPrinted>
  <dcterms:created xsi:type="dcterms:W3CDTF">2022-11-23T13:20:00Z</dcterms:created>
  <dcterms:modified xsi:type="dcterms:W3CDTF">2022-11-23T13:20:00Z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