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CD" w:rsidRPr="00A72413" w:rsidRDefault="00A512CD" w:rsidP="002C6CA6">
      <w:pPr>
        <w:spacing w:before="120" w:after="120"/>
        <w:jc w:val="both"/>
        <w:rPr>
          <w:rFonts w:ascii="Arial" w:hAnsi="Arial" w:cs="Arial"/>
          <w:b/>
          <w:bCs/>
        </w:rPr>
      </w:pPr>
      <w:r w:rsidRPr="00A72413">
        <w:rPr>
          <w:rFonts w:ascii="Arial" w:hAnsi="Arial" w:cs="Arial"/>
          <w:b/>
          <w:bCs/>
        </w:rPr>
        <w:t xml:space="preserve">Důvodová zpráva </w:t>
      </w:r>
    </w:p>
    <w:p w:rsidR="00A72413" w:rsidRPr="00A10376" w:rsidRDefault="002E4C31" w:rsidP="004F7865">
      <w:pPr>
        <w:pStyle w:val="Default"/>
        <w:spacing w:before="120" w:after="120"/>
        <w:jc w:val="both"/>
        <w:rPr>
          <w:b/>
        </w:rPr>
      </w:pPr>
      <w:r>
        <w:rPr>
          <w:b/>
        </w:rPr>
        <w:t>Zastupitelstvu</w:t>
      </w:r>
      <w:r w:rsidR="00A72413" w:rsidRPr="00A10376">
        <w:rPr>
          <w:b/>
        </w:rPr>
        <w:t xml:space="preserve"> Olomouckého kraje je předložen návrh na poskytnutí finančního daru </w:t>
      </w:r>
      <w:r w:rsidR="00A10376">
        <w:rPr>
          <w:b/>
        </w:rPr>
        <w:t xml:space="preserve">ve výši </w:t>
      </w:r>
      <w:r w:rsidR="004F7865">
        <w:rPr>
          <w:b/>
        </w:rPr>
        <w:t>200</w:t>
      </w:r>
      <w:r w:rsidR="00A10376">
        <w:rPr>
          <w:b/>
        </w:rPr>
        <w:t xml:space="preserve">.000 Kč </w:t>
      </w:r>
      <w:r w:rsidR="00A72413" w:rsidRPr="00A10376">
        <w:rPr>
          <w:b/>
        </w:rPr>
        <w:t xml:space="preserve">obci </w:t>
      </w:r>
      <w:r w:rsidR="004F7865">
        <w:rPr>
          <w:b/>
        </w:rPr>
        <w:t>Olšany u Prostějova</w:t>
      </w:r>
      <w:r w:rsidR="00A72413" w:rsidRPr="00A10376">
        <w:rPr>
          <w:b/>
        </w:rPr>
        <w:t xml:space="preserve"> na odstraňování následků </w:t>
      </w:r>
      <w:r w:rsidR="00E03B65">
        <w:rPr>
          <w:b/>
        </w:rPr>
        <w:t>po výbuchu</w:t>
      </w:r>
      <w:r w:rsidR="00A72413" w:rsidRPr="00A10376">
        <w:rPr>
          <w:b/>
        </w:rPr>
        <w:t xml:space="preserve"> rodinného domu</w:t>
      </w:r>
      <w:r w:rsidR="004F7865">
        <w:rPr>
          <w:b/>
        </w:rPr>
        <w:t xml:space="preserve"> č. p. 225</w:t>
      </w:r>
      <w:r w:rsidR="00A72413" w:rsidRPr="00A10376">
        <w:rPr>
          <w:b/>
        </w:rPr>
        <w:t xml:space="preserve">, </w:t>
      </w:r>
      <w:r w:rsidR="00A10376">
        <w:rPr>
          <w:b/>
        </w:rPr>
        <w:t>ke které</w:t>
      </w:r>
      <w:r w:rsidR="00E03B65">
        <w:rPr>
          <w:b/>
        </w:rPr>
        <w:t>mu</w:t>
      </w:r>
      <w:r w:rsidR="00A10376">
        <w:rPr>
          <w:b/>
        </w:rPr>
        <w:t xml:space="preserve"> došlo dne </w:t>
      </w:r>
      <w:r w:rsidR="004F7865">
        <w:rPr>
          <w:b/>
        </w:rPr>
        <w:t>18. 7. 2022</w:t>
      </w:r>
      <w:r w:rsidR="005D67D1">
        <w:rPr>
          <w:b/>
        </w:rPr>
        <w:t>.</w:t>
      </w:r>
    </w:p>
    <w:p w:rsidR="00ED7006" w:rsidRPr="00ED7006" w:rsidRDefault="00ED7006" w:rsidP="00ED7006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szCs w:val="20"/>
          <w:u w:val="single"/>
          <w:lang w:eastAsia="en-US"/>
        </w:rPr>
      </w:pPr>
      <w:r w:rsidRPr="00ED7006">
        <w:rPr>
          <w:rFonts w:ascii="Arial" w:eastAsia="Calibri" w:hAnsi="Arial" w:cs="Arial"/>
          <w:b/>
          <w:szCs w:val="20"/>
          <w:u w:val="single"/>
          <w:lang w:eastAsia="en-US"/>
        </w:rPr>
        <w:t>Popis situace:</w:t>
      </w:r>
    </w:p>
    <w:p w:rsidR="00ED7006" w:rsidRDefault="00ED7006" w:rsidP="00ED7006">
      <w:pPr>
        <w:widowControl w:val="0"/>
        <w:autoSpaceDE w:val="0"/>
        <w:autoSpaceDN w:val="0"/>
        <w:adjustRightInd w:val="0"/>
        <w:spacing w:before="120" w:after="200"/>
        <w:jc w:val="both"/>
        <w:rPr>
          <w:rFonts w:ascii="Arial" w:eastAsia="Calibri" w:hAnsi="Arial" w:cs="Arial"/>
          <w:szCs w:val="20"/>
          <w:lang w:eastAsia="en-US"/>
        </w:rPr>
      </w:pPr>
      <w:r>
        <w:rPr>
          <w:rFonts w:ascii="Arial" w:eastAsia="Calibri" w:hAnsi="Arial" w:cs="Arial"/>
          <w:szCs w:val="20"/>
          <w:lang w:eastAsia="en-US"/>
        </w:rPr>
        <w:t>D</w:t>
      </w:r>
      <w:r w:rsidRPr="00C35ED1">
        <w:rPr>
          <w:rFonts w:ascii="Arial" w:eastAsia="Calibri" w:hAnsi="Arial" w:cs="Arial"/>
          <w:szCs w:val="20"/>
          <w:lang w:eastAsia="en-US"/>
        </w:rPr>
        <w:t>ne 18. 7. 2022 v obci Olšany u Prostějova</w:t>
      </w:r>
      <w:r>
        <w:rPr>
          <w:rFonts w:ascii="Arial" w:eastAsia="Calibri" w:hAnsi="Arial" w:cs="Arial"/>
          <w:szCs w:val="20"/>
          <w:lang w:eastAsia="en-US"/>
        </w:rPr>
        <w:t xml:space="preserve"> </w:t>
      </w:r>
      <w:r w:rsidRPr="00C35ED1">
        <w:rPr>
          <w:rFonts w:ascii="Arial" w:eastAsia="Calibri" w:hAnsi="Arial" w:cs="Arial"/>
          <w:szCs w:val="20"/>
          <w:lang w:eastAsia="en-US"/>
        </w:rPr>
        <w:t>došlo k destrukci rodinného domu č. p. 225</w:t>
      </w:r>
      <w:r>
        <w:rPr>
          <w:rFonts w:ascii="Arial" w:eastAsia="Calibri" w:hAnsi="Arial" w:cs="Arial"/>
          <w:szCs w:val="20"/>
          <w:lang w:eastAsia="en-US"/>
        </w:rPr>
        <w:t xml:space="preserve"> </w:t>
      </w:r>
      <w:r w:rsidR="005E6A27">
        <w:rPr>
          <w:rFonts w:ascii="Arial" w:eastAsia="Calibri" w:hAnsi="Arial" w:cs="Arial"/>
          <w:szCs w:val="20"/>
          <w:lang w:eastAsia="en-US"/>
        </w:rPr>
        <w:t>k </w:t>
      </w:r>
      <w:r w:rsidRPr="00256805">
        <w:rPr>
          <w:rFonts w:ascii="Arial" w:eastAsia="Calibri" w:hAnsi="Arial" w:cs="Arial"/>
          <w:szCs w:val="20"/>
          <w:lang w:eastAsia="en-US"/>
        </w:rPr>
        <w:t>výbuchu zemního plynu a uveden</w:t>
      </w:r>
      <w:r>
        <w:rPr>
          <w:rFonts w:ascii="Arial" w:eastAsia="Calibri" w:hAnsi="Arial" w:cs="Arial"/>
          <w:szCs w:val="20"/>
          <w:lang w:eastAsia="en-US"/>
        </w:rPr>
        <w:t>á</w:t>
      </w:r>
      <w:r w:rsidRPr="00256805">
        <w:rPr>
          <w:rFonts w:ascii="Arial" w:eastAsia="Calibri" w:hAnsi="Arial" w:cs="Arial"/>
          <w:szCs w:val="20"/>
          <w:lang w:eastAsia="en-US"/>
        </w:rPr>
        <w:t xml:space="preserve"> nemovitost byla poško</w:t>
      </w:r>
      <w:r w:rsidR="005E6A27">
        <w:rPr>
          <w:rFonts w:ascii="Arial" w:eastAsia="Calibri" w:hAnsi="Arial" w:cs="Arial"/>
          <w:szCs w:val="20"/>
          <w:lang w:eastAsia="en-US"/>
        </w:rPr>
        <w:t>zena natolik, že muselo dojít k </w:t>
      </w:r>
      <w:r w:rsidRPr="00256805">
        <w:rPr>
          <w:rFonts w:ascii="Arial" w:eastAsia="Calibri" w:hAnsi="Arial" w:cs="Arial"/>
          <w:szCs w:val="20"/>
          <w:lang w:eastAsia="en-US"/>
        </w:rPr>
        <w:t xml:space="preserve">její demolici. Při uvedené události došlo také k poškození sousedních nemovitostí. </w:t>
      </w:r>
      <w:r>
        <w:rPr>
          <w:rFonts w:ascii="Arial" w:eastAsia="Calibri" w:hAnsi="Arial" w:cs="Arial"/>
          <w:szCs w:val="20"/>
          <w:lang w:eastAsia="en-US"/>
        </w:rPr>
        <w:t>O</w:t>
      </w:r>
      <w:r w:rsidRPr="00256805">
        <w:rPr>
          <w:rFonts w:ascii="Arial" w:eastAsia="Calibri" w:hAnsi="Arial" w:cs="Arial"/>
          <w:szCs w:val="20"/>
          <w:lang w:eastAsia="en-US"/>
        </w:rPr>
        <w:t xml:space="preserve">bec společně s </w:t>
      </w:r>
      <w:r>
        <w:rPr>
          <w:rFonts w:ascii="Arial" w:eastAsia="Calibri" w:hAnsi="Arial" w:cs="Arial"/>
          <w:szCs w:val="20"/>
          <w:lang w:eastAsia="en-US"/>
        </w:rPr>
        <w:t>jednotkou sboru dobrovolných hasičů (JSDH)</w:t>
      </w:r>
      <w:r w:rsidRPr="00256805">
        <w:rPr>
          <w:rFonts w:ascii="Arial" w:eastAsia="Calibri" w:hAnsi="Arial" w:cs="Arial"/>
          <w:szCs w:val="20"/>
          <w:lang w:eastAsia="en-US"/>
        </w:rPr>
        <w:t xml:space="preserve"> Olšany u Prostějova zajišťovala první opatření potřebná k zajištění bezpečnosti obyvatel okolních domů. Následně společně s jednotkami </w:t>
      </w:r>
      <w:r>
        <w:rPr>
          <w:rFonts w:ascii="Arial" w:eastAsia="Calibri" w:hAnsi="Arial" w:cs="Arial"/>
          <w:szCs w:val="20"/>
          <w:lang w:eastAsia="en-US"/>
        </w:rPr>
        <w:t>Hasičského záchranného sboru Olomouckého kraje (</w:t>
      </w:r>
      <w:r w:rsidRPr="00256805">
        <w:rPr>
          <w:rFonts w:ascii="Arial" w:eastAsia="Calibri" w:hAnsi="Arial" w:cs="Arial"/>
          <w:szCs w:val="20"/>
          <w:lang w:eastAsia="en-US"/>
        </w:rPr>
        <w:t>HZS</w:t>
      </w:r>
      <w:r>
        <w:rPr>
          <w:rFonts w:ascii="Arial" w:eastAsia="Calibri" w:hAnsi="Arial" w:cs="Arial"/>
          <w:szCs w:val="20"/>
          <w:lang w:eastAsia="en-US"/>
        </w:rPr>
        <w:t xml:space="preserve"> </w:t>
      </w:r>
      <w:r w:rsidRPr="00256805">
        <w:rPr>
          <w:rFonts w:ascii="Arial" w:eastAsia="Calibri" w:hAnsi="Arial" w:cs="Arial"/>
          <w:szCs w:val="20"/>
          <w:lang w:eastAsia="en-US"/>
        </w:rPr>
        <w:t>O</w:t>
      </w:r>
      <w:r>
        <w:rPr>
          <w:rFonts w:ascii="Arial" w:eastAsia="Calibri" w:hAnsi="Arial" w:cs="Arial"/>
          <w:szCs w:val="20"/>
          <w:lang w:eastAsia="en-US"/>
        </w:rPr>
        <w:t>K)</w:t>
      </w:r>
      <w:r w:rsidRPr="00256805">
        <w:rPr>
          <w:rFonts w:ascii="Arial" w:eastAsia="Calibri" w:hAnsi="Arial" w:cs="Arial"/>
          <w:szCs w:val="20"/>
          <w:lang w:eastAsia="en-US"/>
        </w:rPr>
        <w:t xml:space="preserve"> z Olomouce a Prostějova a zásahové jednotky HZS</w:t>
      </w:r>
      <w:r>
        <w:rPr>
          <w:rFonts w:ascii="Arial" w:eastAsia="Calibri" w:hAnsi="Arial" w:cs="Arial"/>
          <w:szCs w:val="20"/>
          <w:lang w:eastAsia="en-US"/>
        </w:rPr>
        <w:t xml:space="preserve"> </w:t>
      </w:r>
      <w:r w:rsidRPr="00256805">
        <w:rPr>
          <w:rFonts w:ascii="Arial" w:eastAsia="Calibri" w:hAnsi="Arial" w:cs="Arial"/>
          <w:szCs w:val="20"/>
          <w:lang w:eastAsia="en-US"/>
        </w:rPr>
        <w:t>M</w:t>
      </w:r>
      <w:r>
        <w:rPr>
          <w:rFonts w:ascii="Arial" w:eastAsia="Calibri" w:hAnsi="Arial" w:cs="Arial"/>
          <w:szCs w:val="20"/>
          <w:lang w:eastAsia="en-US"/>
        </w:rPr>
        <w:t>oravskoslezského kraje</w:t>
      </w:r>
      <w:r w:rsidRPr="00256805">
        <w:rPr>
          <w:rFonts w:ascii="Arial" w:eastAsia="Calibri" w:hAnsi="Arial" w:cs="Arial"/>
          <w:szCs w:val="20"/>
          <w:lang w:eastAsia="en-US"/>
        </w:rPr>
        <w:t xml:space="preserve"> se podílela až do středy 20.</w:t>
      </w:r>
      <w:r w:rsidR="005E6A27">
        <w:rPr>
          <w:rFonts w:ascii="Arial" w:eastAsia="Calibri" w:hAnsi="Arial" w:cs="Arial"/>
          <w:szCs w:val="20"/>
          <w:lang w:eastAsia="en-US"/>
        </w:rPr>
        <w:t> </w:t>
      </w:r>
      <w:r w:rsidRPr="00256805">
        <w:rPr>
          <w:rFonts w:ascii="Arial" w:eastAsia="Calibri" w:hAnsi="Arial" w:cs="Arial"/>
          <w:szCs w:val="20"/>
          <w:lang w:eastAsia="en-US"/>
        </w:rPr>
        <w:t>7.</w:t>
      </w:r>
      <w:r>
        <w:rPr>
          <w:rFonts w:ascii="Arial" w:eastAsia="Calibri" w:hAnsi="Arial" w:cs="Arial"/>
          <w:szCs w:val="20"/>
          <w:lang w:eastAsia="en-US"/>
        </w:rPr>
        <w:t xml:space="preserve"> </w:t>
      </w:r>
      <w:r w:rsidRPr="00256805">
        <w:rPr>
          <w:rFonts w:ascii="Arial" w:eastAsia="Calibri" w:hAnsi="Arial" w:cs="Arial"/>
          <w:szCs w:val="20"/>
          <w:lang w:eastAsia="en-US"/>
        </w:rPr>
        <w:t>2022 na odklízení sutin, opravách střech a dalších nezbytných pracích, aby byla zajištěna bezpečná doprava na krajské komunikaci III/44928 a především aby byla zajištěna bezpečnost obyvatel</w:t>
      </w:r>
      <w:r>
        <w:rPr>
          <w:rFonts w:ascii="Arial" w:eastAsia="Calibri" w:hAnsi="Arial" w:cs="Arial"/>
          <w:szCs w:val="20"/>
          <w:lang w:eastAsia="en-US"/>
        </w:rPr>
        <w:t xml:space="preserve"> obce</w:t>
      </w:r>
      <w:r w:rsidRPr="00C35ED1">
        <w:rPr>
          <w:rFonts w:ascii="Arial" w:eastAsia="Calibri" w:hAnsi="Arial" w:cs="Arial"/>
          <w:szCs w:val="20"/>
          <w:lang w:eastAsia="en-US"/>
        </w:rPr>
        <w:t>.</w:t>
      </w:r>
      <w:r>
        <w:rPr>
          <w:rFonts w:ascii="Arial" w:eastAsia="Calibri" w:hAnsi="Arial" w:cs="Arial"/>
          <w:szCs w:val="20"/>
          <w:lang w:eastAsia="en-US"/>
        </w:rPr>
        <w:t xml:space="preserve"> </w:t>
      </w:r>
      <w:r w:rsidRPr="00F424F0">
        <w:rPr>
          <w:rFonts w:ascii="Arial" w:eastAsia="Calibri" w:hAnsi="Arial" w:cs="Arial"/>
          <w:szCs w:val="20"/>
          <w:lang w:eastAsia="en-US"/>
        </w:rPr>
        <w:t>Obec Olšany u Prostějova</w:t>
      </w:r>
      <w:r w:rsidR="005E6A27">
        <w:rPr>
          <w:rFonts w:ascii="Arial" w:eastAsia="Calibri" w:hAnsi="Arial" w:cs="Arial"/>
          <w:szCs w:val="20"/>
          <w:lang w:eastAsia="en-US"/>
        </w:rPr>
        <w:t xml:space="preserve"> v rámci urychlení prací dala k </w:t>
      </w:r>
      <w:r w:rsidRPr="00F424F0">
        <w:rPr>
          <w:rFonts w:ascii="Arial" w:eastAsia="Calibri" w:hAnsi="Arial" w:cs="Arial"/>
          <w:szCs w:val="20"/>
          <w:lang w:eastAsia="en-US"/>
        </w:rPr>
        <w:t xml:space="preserve">dispozici pozemky k dočasnému uložení sutin a odpadu vzniklého po tomto výbuchu. Následně pracovníci obce za pomoci členů místní JSDH </w:t>
      </w:r>
      <w:r>
        <w:rPr>
          <w:rFonts w:ascii="Arial" w:eastAsia="Calibri" w:hAnsi="Arial" w:cs="Arial"/>
          <w:szCs w:val="20"/>
          <w:lang w:eastAsia="en-US"/>
        </w:rPr>
        <w:t>Olšany u Prostějova</w:t>
      </w:r>
      <w:r w:rsidRPr="00F424F0">
        <w:rPr>
          <w:rFonts w:ascii="Arial" w:eastAsia="Calibri" w:hAnsi="Arial" w:cs="Arial"/>
          <w:szCs w:val="20"/>
          <w:lang w:eastAsia="en-US"/>
        </w:rPr>
        <w:t>, částečně vytřídila tento odpad</w:t>
      </w:r>
      <w:r>
        <w:rPr>
          <w:rFonts w:ascii="Arial" w:eastAsia="Calibri" w:hAnsi="Arial" w:cs="Arial"/>
          <w:szCs w:val="20"/>
          <w:lang w:eastAsia="en-US"/>
        </w:rPr>
        <w:t>, kterého je přibližně 450 tun. Nabídka firmy na zajištění a likvidace sutin a odpadu byla vyčíslená na 816.750 Kč a navíc ještě úhrada</w:t>
      </w:r>
      <w:r w:rsidRPr="00F424F0">
        <w:rPr>
          <w:rFonts w:ascii="Arial" w:eastAsia="Calibri" w:hAnsi="Arial" w:cs="Arial"/>
          <w:szCs w:val="20"/>
          <w:lang w:eastAsia="en-US"/>
        </w:rPr>
        <w:t xml:space="preserve"> </w:t>
      </w:r>
      <w:r>
        <w:rPr>
          <w:rFonts w:ascii="Arial" w:eastAsia="Calibri" w:hAnsi="Arial" w:cs="Arial"/>
          <w:szCs w:val="20"/>
          <w:lang w:eastAsia="en-US"/>
        </w:rPr>
        <w:t>odvozu.</w:t>
      </w:r>
    </w:p>
    <w:p w:rsidR="00ED7006" w:rsidRDefault="00ED7006" w:rsidP="00ED7006">
      <w:pPr>
        <w:widowControl w:val="0"/>
        <w:autoSpaceDE w:val="0"/>
        <w:autoSpaceDN w:val="0"/>
        <w:adjustRightInd w:val="0"/>
        <w:spacing w:before="120" w:after="200"/>
        <w:jc w:val="both"/>
        <w:rPr>
          <w:rFonts w:ascii="Arial" w:eastAsia="Calibri" w:hAnsi="Arial" w:cs="Arial"/>
          <w:szCs w:val="20"/>
          <w:lang w:eastAsia="en-US"/>
        </w:rPr>
      </w:pPr>
      <w:r>
        <w:rPr>
          <w:rFonts w:ascii="Arial" w:eastAsia="Calibri" w:hAnsi="Arial" w:cs="Arial"/>
          <w:szCs w:val="20"/>
          <w:lang w:eastAsia="en-US"/>
        </w:rPr>
        <w:t>Vzhledem k výši částky se o</w:t>
      </w:r>
      <w:r w:rsidRPr="00F424F0">
        <w:rPr>
          <w:rFonts w:ascii="Arial" w:eastAsia="Calibri" w:hAnsi="Arial" w:cs="Arial"/>
          <w:szCs w:val="20"/>
          <w:lang w:eastAsia="en-US"/>
        </w:rPr>
        <w:t xml:space="preserve">bec vlastními silami </w:t>
      </w:r>
      <w:r>
        <w:rPr>
          <w:rFonts w:ascii="Arial" w:eastAsia="Calibri" w:hAnsi="Arial" w:cs="Arial"/>
          <w:szCs w:val="20"/>
          <w:lang w:eastAsia="en-US"/>
        </w:rPr>
        <w:t>provedla</w:t>
      </w:r>
      <w:r w:rsidRPr="00F424F0">
        <w:rPr>
          <w:rFonts w:ascii="Arial" w:eastAsia="Calibri" w:hAnsi="Arial" w:cs="Arial"/>
          <w:szCs w:val="20"/>
          <w:lang w:eastAsia="en-US"/>
        </w:rPr>
        <w:t xml:space="preserve"> dotřídění předmětného odpadu a jeho vyčištění, aby bylo možné klasifikovat odpad jako stavební suť, kde poplatek za uložení se pohybuje kolem 600,- Kč/</w:t>
      </w:r>
      <w:r>
        <w:rPr>
          <w:rFonts w:ascii="Arial" w:eastAsia="Calibri" w:hAnsi="Arial" w:cs="Arial"/>
          <w:szCs w:val="20"/>
          <w:lang w:eastAsia="en-US"/>
        </w:rPr>
        <w:t>tuna bez DPH. Předpoklad je</w:t>
      </w:r>
      <w:r w:rsidRPr="00F424F0">
        <w:rPr>
          <w:rFonts w:ascii="Arial" w:eastAsia="Calibri" w:hAnsi="Arial" w:cs="Arial"/>
          <w:szCs w:val="20"/>
          <w:lang w:eastAsia="en-US"/>
        </w:rPr>
        <w:t xml:space="preserve"> </w:t>
      </w:r>
      <w:r w:rsidR="005E6A27">
        <w:rPr>
          <w:rFonts w:ascii="Arial" w:eastAsia="Calibri" w:hAnsi="Arial" w:cs="Arial"/>
          <w:szCs w:val="20"/>
          <w:lang w:eastAsia="en-US"/>
        </w:rPr>
        <w:t>tedy 435 tun stavební suti a 15 </w:t>
      </w:r>
      <w:r w:rsidRPr="00F424F0">
        <w:rPr>
          <w:rFonts w:ascii="Arial" w:eastAsia="Calibri" w:hAnsi="Arial" w:cs="Arial"/>
          <w:szCs w:val="20"/>
          <w:lang w:eastAsia="en-US"/>
        </w:rPr>
        <w:t xml:space="preserve">tun uložení na skládku. Obec zajistí také nakládání suti k odvozu vlastními prostředky. I tak se bude jednat o finančně nákladnou záležitost pro obec. </w:t>
      </w:r>
      <w:r w:rsidRPr="00F424F0">
        <w:rPr>
          <w:rFonts w:ascii="Arial" w:eastAsia="Calibri" w:hAnsi="Arial" w:cs="Arial"/>
          <w:b/>
          <w:szCs w:val="20"/>
          <w:lang w:eastAsia="en-US"/>
        </w:rPr>
        <w:t>Celková částka včetně dopravy by se tak pohybovala okolo výše 378 035,- Kč.</w:t>
      </w:r>
      <w:r w:rsidRPr="00F424F0">
        <w:rPr>
          <w:rFonts w:ascii="Arial" w:eastAsia="Calibri" w:hAnsi="Arial" w:cs="Arial"/>
          <w:szCs w:val="20"/>
          <w:lang w:eastAsia="en-US"/>
        </w:rPr>
        <w:t xml:space="preserve"> Majitel nemovitosti žil sám. </w:t>
      </w:r>
    </w:p>
    <w:p w:rsidR="00ED7006" w:rsidRDefault="00ED7006" w:rsidP="00ED7006">
      <w:pPr>
        <w:widowControl w:val="0"/>
        <w:autoSpaceDE w:val="0"/>
        <w:autoSpaceDN w:val="0"/>
        <w:adjustRightInd w:val="0"/>
        <w:spacing w:before="120" w:after="200"/>
        <w:jc w:val="both"/>
        <w:rPr>
          <w:rFonts w:ascii="Arial" w:eastAsia="Calibri" w:hAnsi="Arial" w:cs="Arial"/>
          <w:b/>
          <w:szCs w:val="20"/>
          <w:lang w:eastAsia="en-US"/>
        </w:rPr>
      </w:pPr>
      <w:r w:rsidRPr="00F424F0">
        <w:rPr>
          <w:rFonts w:ascii="Arial" w:eastAsia="Calibri" w:hAnsi="Arial" w:cs="Arial"/>
          <w:b/>
          <w:szCs w:val="20"/>
          <w:lang w:eastAsia="en-US"/>
        </w:rPr>
        <w:t xml:space="preserve">Z výše uvedených důvodů obec Olšany u Prostějova </w:t>
      </w:r>
      <w:r w:rsidR="005E6A27">
        <w:rPr>
          <w:rFonts w:ascii="Arial" w:eastAsia="Calibri" w:hAnsi="Arial" w:cs="Arial"/>
          <w:b/>
          <w:szCs w:val="20"/>
          <w:lang w:eastAsia="en-US"/>
        </w:rPr>
        <w:t>po</w:t>
      </w:r>
      <w:r w:rsidRPr="00F424F0">
        <w:rPr>
          <w:rFonts w:ascii="Arial" w:eastAsia="Calibri" w:hAnsi="Arial" w:cs="Arial"/>
          <w:b/>
          <w:szCs w:val="20"/>
          <w:lang w:eastAsia="en-US"/>
        </w:rPr>
        <w:t>žád</w:t>
      </w:r>
      <w:r w:rsidR="005E6A27">
        <w:rPr>
          <w:rFonts w:ascii="Arial" w:eastAsia="Calibri" w:hAnsi="Arial" w:cs="Arial"/>
          <w:b/>
          <w:szCs w:val="20"/>
          <w:lang w:eastAsia="en-US"/>
        </w:rPr>
        <w:t>ala</w:t>
      </w:r>
      <w:r w:rsidRPr="00F424F0">
        <w:rPr>
          <w:rFonts w:ascii="Arial" w:eastAsia="Calibri" w:hAnsi="Arial" w:cs="Arial"/>
          <w:b/>
          <w:szCs w:val="20"/>
          <w:lang w:eastAsia="en-US"/>
        </w:rPr>
        <w:t xml:space="preserve"> Olomoucký kraj o poskytnutí </w:t>
      </w:r>
      <w:r>
        <w:rPr>
          <w:rFonts w:ascii="Arial" w:eastAsia="Calibri" w:hAnsi="Arial" w:cs="Arial"/>
          <w:b/>
          <w:szCs w:val="20"/>
          <w:lang w:eastAsia="en-US"/>
        </w:rPr>
        <w:t xml:space="preserve">finančního </w:t>
      </w:r>
      <w:r w:rsidRPr="00F424F0">
        <w:rPr>
          <w:rFonts w:ascii="Arial" w:eastAsia="Calibri" w:hAnsi="Arial" w:cs="Arial"/>
          <w:b/>
          <w:szCs w:val="20"/>
          <w:lang w:eastAsia="en-US"/>
        </w:rPr>
        <w:t>příspěvku ve výši 350 000,- Kč.</w:t>
      </w:r>
    </w:p>
    <w:p w:rsidR="00B82F17" w:rsidRPr="004219EF" w:rsidRDefault="00B82F17" w:rsidP="00B82F17">
      <w:pPr>
        <w:spacing w:after="60"/>
        <w:jc w:val="both"/>
        <w:rPr>
          <w:rFonts w:ascii="Arial" w:hAnsi="Arial" w:cs="Arial"/>
          <w:b/>
          <w:u w:val="single"/>
        </w:rPr>
      </w:pPr>
      <w:r w:rsidRPr="004219EF">
        <w:rPr>
          <w:rFonts w:ascii="Arial" w:hAnsi="Arial" w:cs="Arial"/>
          <w:b/>
          <w:u w:val="single"/>
        </w:rPr>
        <w:t>Financování:</w:t>
      </w:r>
    </w:p>
    <w:p w:rsidR="00E03B65" w:rsidRPr="00B81F92" w:rsidRDefault="0050512E" w:rsidP="00E03B65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color w:val="000000"/>
          <w:lang w:eastAsia="en-US"/>
        </w:rPr>
      </w:pPr>
      <w:r>
        <w:rPr>
          <w:rFonts w:ascii="Arial" w:hAnsi="Arial" w:cs="Arial"/>
          <w:b/>
        </w:rPr>
        <w:t>Rada Olomouckého kraje</w:t>
      </w:r>
      <w:r w:rsidR="00E03B65">
        <w:rPr>
          <w:rFonts w:ascii="Arial" w:eastAsia="Calibri" w:hAnsi="Arial" w:cs="Arial"/>
          <w:b/>
          <w:color w:val="000000"/>
          <w:lang w:eastAsia="en-US"/>
        </w:rPr>
        <w:t xml:space="preserve"> navrh</w:t>
      </w:r>
      <w:r>
        <w:rPr>
          <w:rFonts w:ascii="Arial" w:eastAsia="Calibri" w:hAnsi="Arial" w:cs="Arial"/>
          <w:b/>
          <w:color w:val="000000"/>
          <w:lang w:eastAsia="en-US"/>
        </w:rPr>
        <w:t>la</w:t>
      </w:r>
      <w:r w:rsidR="00E03B65">
        <w:rPr>
          <w:rFonts w:ascii="Arial" w:eastAsia="Calibri" w:hAnsi="Arial" w:cs="Arial"/>
          <w:b/>
          <w:color w:val="000000"/>
          <w:lang w:eastAsia="en-US"/>
        </w:rPr>
        <w:t xml:space="preserve"> poskytnout</w:t>
      </w:r>
      <w:r w:rsidR="00E03B65" w:rsidRPr="00E14714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="00E03B65">
        <w:rPr>
          <w:rFonts w:ascii="Arial" w:eastAsia="Calibri" w:hAnsi="Arial" w:cs="Arial"/>
          <w:b/>
          <w:color w:val="000000"/>
          <w:lang w:eastAsia="en-US"/>
        </w:rPr>
        <w:t>finanční</w:t>
      </w:r>
      <w:r w:rsidR="00E03B65" w:rsidRPr="00E14714">
        <w:rPr>
          <w:rFonts w:ascii="Arial" w:eastAsia="Calibri" w:hAnsi="Arial" w:cs="Arial"/>
          <w:b/>
          <w:color w:val="000000"/>
          <w:lang w:eastAsia="en-US"/>
        </w:rPr>
        <w:t xml:space="preserve"> dar ve výši </w:t>
      </w:r>
      <w:r w:rsidR="00E03B65">
        <w:rPr>
          <w:rFonts w:ascii="Arial" w:eastAsia="Calibri" w:hAnsi="Arial" w:cs="Arial"/>
          <w:b/>
          <w:color w:val="000000"/>
          <w:lang w:eastAsia="en-US"/>
        </w:rPr>
        <w:t>2</w:t>
      </w:r>
      <w:r w:rsidR="00E03B65" w:rsidRPr="00E14714">
        <w:rPr>
          <w:rFonts w:ascii="Arial" w:eastAsia="Calibri" w:hAnsi="Arial" w:cs="Arial"/>
          <w:b/>
          <w:color w:val="000000"/>
          <w:lang w:eastAsia="en-US"/>
        </w:rPr>
        <w:t>00 000,- Kč z rozpočtu krizového řízení</w:t>
      </w:r>
      <w:r w:rsidR="00E03B65" w:rsidRPr="002F6BED">
        <w:rPr>
          <w:rFonts w:ascii="Arial" w:eastAsia="Calibri" w:hAnsi="Arial" w:cs="Arial"/>
          <w:color w:val="000000"/>
          <w:lang w:eastAsia="en-US"/>
        </w:rPr>
        <w:t xml:space="preserve"> </w:t>
      </w:r>
      <w:r w:rsidR="00E03B65">
        <w:rPr>
          <w:rFonts w:ascii="Arial" w:eastAsia="Calibri" w:hAnsi="Arial" w:cs="Arial"/>
          <w:color w:val="000000"/>
          <w:lang w:eastAsia="en-US"/>
        </w:rPr>
        <w:t>– rezervy pro krizové opatření §5213 pol. 5903, bez UZ, ORG 30420000000</w:t>
      </w:r>
      <w:r w:rsidR="008049A6">
        <w:rPr>
          <w:rFonts w:ascii="Arial" w:eastAsia="Calibri" w:hAnsi="Arial" w:cs="Arial"/>
          <w:color w:val="000000"/>
          <w:lang w:eastAsia="en-US"/>
        </w:rPr>
        <w:t>. Rozpoč</w:t>
      </w:r>
      <w:r w:rsidR="00E03B65">
        <w:rPr>
          <w:rFonts w:ascii="Arial" w:eastAsia="Calibri" w:hAnsi="Arial" w:cs="Arial"/>
          <w:color w:val="000000"/>
          <w:lang w:eastAsia="en-US"/>
        </w:rPr>
        <w:t>tov</w:t>
      </w:r>
      <w:r w:rsidR="008049A6">
        <w:rPr>
          <w:rFonts w:ascii="Arial" w:eastAsia="Calibri" w:hAnsi="Arial" w:cs="Arial"/>
          <w:color w:val="000000"/>
          <w:lang w:eastAsia="en-US"/>
        </w:rPr>
        <w:t>á</w:t>
      </w:r>
      <w:r w:rsidR="00E03B65">
        <w:rPr>
          <w:rFonts w:ascii="Arial" w:eastAsia="Calibri" w:hAnsi="Arial" w:cs="Arial"/>
          <w:color w:val="000000"/>
          <w:lang w:eastAsia="en-US"/>
        </w:rPr>
        <w:t xml:space="preserve"> změn</w:t>
      </w:r>
      <w:r w:rsidR="008049A6">
        <w:rPr>
          <w:rFonts w:ascii="Arial" w:eastAsia="Calibri" w:hAnsi="Arial" w:cs="Arial"/>
          <w:color w:val="000000"/>
          <w:lang w:eastAsia="en-US"/>
        </w:rPr>
        <w:t>a</w:t>
      </w:r>
      <w:r w:rsidR="00E03B65">
        <w:rPr>
          <w:rFonts w:ascii="Arial" w:eastAsia="Calibri" w:hAnsi="Arial" w:cs="Arial"/>
          <w:color w:val="000000"/>
          <w:lang w:eastAsia="en-US"/>
        </w:rPr>
        <w:t xml:space="preserve"> na §5299 pol. 5321, UZ 405, ORG </w:t>
      </w:r>
      <w:r w:rsidR="00E03B65" w:rsidRPr="00B81F92">
        <w:rPr>
          <w:rFonts w:ascii="Arial" w:eastAsia="Calibri" w:hAnsi="Arial" w:cs="Arial"/>
          <w:color w:val="000000"/>
          <w:lang w:eastAsia="en-US"/>
        </w:rPr>
        <w:t>3040500</w:t>
      </w:r>
      <w:r w:rsidR="00E03B65">
        <w:rPr>
          <w:rFonts w:ascii="Arial" w:eastAsia="Calibri" w:hAnsi="Arial" w:cs="Arial"/>
          <w:color w:val="000000"/>
          <w:lang w:eastAsia="en-US"/>
        </w:rPr>
        <w:t>8154</w:t>
      </w:r>
      <w:r w:rsidR="00E03B65" w:rsidRPr="00B81F92">
        <w:rPr>
          <w:rFonts w:ascii="Arial" w:eastAsia="Calibri" w:hAnsi="Arial" w:cs="Arial"/>
          <w:color w:val="000000"/>
          <w:lang w:eastAsia="en-US"/>
        </w:rPr>
        <w:t>, ORJ 18</w:t>
      </w:r>
      <w:r w:rsidR="008049A6">
        <w:rPr>
          <w:rFonts w:ascii="Arial" w:eastAsia="Calibri" w:hAnsi="Arial" w:cs="Arial"/>
          <w:color w:val="000000"/>
          <w:lang w:eastAsia="en-US"/>
        </w:rPr>
        <w:t xml:space="preserve"> byla dne 7. 11. 2022 schválena Radou Olomouckého kraje</w:t>
      </w:r>
      <w:r w:rsidR="00E03B65">
        <w:rPr>
          <w:rFonts w:ascii="Arial" w:eastAsia="Calibri" w:hAnsi="Arial" w:cs="Arial"/>
          <w:color w:val="000000"/>
          <w:lang w:eastAsia="en-US"/>
        </w:rPr>
        <w:t>.</w:t>
      </w:r>
    </w:p>
    <w:p w:rsidR="00E03B65" w:rsidRDefault="00E03B65" w:rsidP="00E03B65">
      <w:pPr>
        <w:spacing w:before="120" w:after="120"/>
        <w:jc w:val="both"/>
        <w:rPr>
          <w:rFonts w:ascii="Arial" w:hAnsi="Arial"/>
          <w:szCs w:val="20"/>
        </w:rPr>
      </w:pPr>
      <w:r w:rsidRPr="00B81F92">
        <w:rPr>
          <w:rFonts w:ascii="Arial" w:hAnsi="Arial"/>
          <w:szCs w:val="20"/>
        </w:rPr>
        <w:t xml:space="preserve">O schválení finančního daru </w:t>
      </w:r>
      <w:r>
        <w:rPr>
          <w:rFonts w:ascii="Arial" w:hAnsi="Arial"/>
          <w:szCs w:val="20"/>
        </w:rPr>
        <w:t xml:space="preserve">v tomto případě </w:t>
      </w:r>
      <w:r w:rsidRPr="00B81F92">
        <w:rPr>
          <w:rFonts w:ascii="Arial" w:hAnsi="Arial"/>
          <w:szCs w:val="20"/>
        </w:rPr>
        <w:t xml:space="preserve">rozhoduje ZOK z důvodu, že </w:t>
      </w:r>
      <w:r>
        <w:rPr>
          <w:rFonts w:ascii="Arial" w:hAnsi="Arial"/>
          <w:szCs w:val="20"/>
        </w:rPr>
        <w:t>požadovaná částka je vyšší než</w:t>
      </w:r>
      <w:r w:rsidRPr="00B81F92">
        <w:rPr>
          <w:rFonts w:ascii="Arial" w:hAnsi="Arial"/>
          <w:szCs w:val="20"/>
        </w:rPr>
        <w:t xml:space="preserve"> 100</w:t>
      </w:r>
      <w:r>
        <w:rPr>
          <w:rFonts w:ascii="Arial" w:hAnsi="Arial"/>
          <w:szCs w:val="20"/>
        </w:rPr>
        <w:t> </w:t>
      </w:r>
      <w:r w:rsidRPr="00B81F92">
        <w:rPr>
          <w:rFonts w:ascii="Arial" w:hAnsi="Arial"/>
          <w:szCs w:val="20"/>
        </w:rPr>
        <w:t xml:space="preserve">tis. Kč </w:t>
      </w:r>
      <w:r>
        <w:rPr>
          <w:rFonts w:ascii="Arial" w:hAnsi="Arial"/>
          <w:szCs w:val="20"/>
        </w:rPr>
        <w:t>(</w:t>
      </w:r>
      <w:r w:rsidRPr="00B81F92">
        <w:rPr>
          <w:rFonts w:ascii="Arial" w:hAnsi="Arial"/>
          <w:szCs w:val="20"/>
        </w:rPr>
        <w:t>dle</w:t>
      </w:r>
      <w:r>
        <w:rPr>
          <w:rFonts w:ascii="Arial" w:hAnsi="Arial"/>
          <w:szCs w:val="20"/>
        </w:rPr>
        <w:t> </w:t>
      </w:r>
      <w:r w:rsidRPr="00B81F92">
        <w:rPr>
          <w:rFonts w:ascii="Arial" w:hAnsi="Arial"/>
          <w:szCs w:val="20"/>
        </w:rPr>
        <w:t>§36 písm. b)</w:t>
      </w:r>
      <w:r>
        <w:rPr>
          <w:rFonts w:ascii="Arial" w:hAnsi="Arial"/>
          <w:szCs w:val="20"/>
        </w:rPr>
        <w:t xml:space="preserve"> </w:t>
      </w:r>
      <w:r w:rsidRPr="00B81F92">
        <w:rPr>
          <w:rFonts w:ascii="Arial" w:hAnsi="Arial"/>
          <w:szCs w:val="20"/>
        </w:rPr>
        <w:t xml:space="preserve">z. </w:t>
      </w:r>
      <w:proofErr w:type="gramStart"/>
      <w:r w:rsidRPr="00B81F92">
        <w:rPr>
          <w:rFonts w:ascii="Arial" w:hAnsi="Arial"/>
          <w:szCs w:val="20"/>
        </w:rPr>
        <w:t>č.</w:t>
      </w:r>
      <w:proofErr w:type="gramEnd"/>
      <w:r w:rsidRPr="00B81F92">
        <w:rPr>
          <w:rFonts w:ascii="Arial" w:hAnsi="Arial"/>
          <w:szCs w:val="20"/>
        </w:rPr>
        <w:t xml:space="preserve"> 129/2000 o krajích</w:t>
      </w:r>
      <w:r>
        <w:rPr>
          <w:rFonts w:ascii="Arial" w:hAnsi="Arial"/>
          <w:szCs w:val="20"/>
        </w:rPr>
        <w:t>)</w:t>
      </w:r>
      <w:r w:rsidRPr="00B81F92">
        <w:rPr>
          <w:rFonts w:ascii="Arial" w:hAnsi="Arial"/>
          <w:szCs w:val="20"/>
        </w:rPr>
        <w:t xml:space="preserve">. </w:t>
      </w:r>
    </w:p>
    <w:p w:rsidR="00B524E9" w:rsidRDefault="00B524E9" w:rsidP="00B524E9">
      <w:pPr>
        <w:spacing w:before="120"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V</w:t>
      </w:r>
      <w:r w:rsidRPr="00B81F92">
        <w:rPr>
          <w:rFonts w:ascii="Arial" w:hAnsi="Arial"/>
          <w:szCs w:val="20"/>
        </w:rPr>
        <w:t xml:space="preserve"> případě schválení </w:t>
      </w:r>
      <w:r>
        <w:rPr>
          <w:rFonts w:ascii="Arial" w:hAnsi="Arial"/>
          <w:szCs w:val="20"/>
        </w:rPr>
        <w:t xml:space="preserve">poskytnutí </w:t>
      </w:r>
      <w:r w:rsidRPr="00B81F92">
        <w:rPr>
          <w:rFonts w:ascii="Arial" w:hAnsi="Arial"/>
          <w:szCs w:val="20"/>
        </w:rPr>
        <w:t xml:space="preserve">finančního daru </w:t>
      </w:r>
      <w:r>
        <w:rPr>
          <w:rFonts w:ascii="Arial" w:hAnsi="Arial"/>
          <w:szCs w:val="20"/>
        </w:rPr>
        <w:t xml:space="preserve">Zastupitelstvem Olomouckého kraje v uvedené výši bude </w:t>
      </w:r>
      <w:r>
        <w:rPr>
          <w:rFonts w:ascii="Arial" w:eastAsia="Calibri" w:hAnsi="Arial" w:cs="Arial"/>
          <w:szCs w:val="20"/>
          <w:lang w:eastAsia="en-US"/>
        </w:rPr>
        <w:t>s </w:t>
      </w:r>
      <w:r>
        <w:rPr>
          <w:rFonts w:ascii="Arial" w:hAnsi="Arial"/>
          <w:szCs w:val="20"/>
        </w:rPr>
        <w:t xml:space="preserve">obcí Olšany u Prostějova uzavřena darovací smlouva. </w:t>
      </w:r>
    </w:p>
    <w:p w:rsidR="00B82F17" w:rsidRPr="00A72413" w:rsidRDefault="00B82F17" w:rsidP="00B82F17">
      <w:pPr>
        <w:spacing w:after="60"/>
        <w:jc w:val="both"/>
        <w:rPr>
          <w:rFonts w:ascii="Arial" w:hAnsi="Arial" w:cs="Arial"/>
        </w:rPr>
      </w:pPr>
    </w:p>
    <w:p w:rsidR="00B82F17" w:rsidRPr="00A72413" w:rsidRDefault="00B82F17" w:rsidP="00A1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Arial" w:hAnsi="Arial" w:cs="Arial"/>
          <w:b/>
        </w:rPr>
      </w:pPr>
      <w:r w:rsidRPr="00A72413">
        <w:rPr>
          <w:rFonts w:ascii="Arial" w:hAnsi="Arial" w:cs="Arial"/>
          <w:b/>
        </w:rPr>
        <w:t xml:space="preserve">Návrh: Poskytnout finanční dar </w:t>
      </w:r>
      <w:r w:rsidR="00E03B65">
        <w:rPr>
          <w:rFonts w:ascii="Arial" w:hAnsi="Arial" w:cs="Arial"/>
          <w:b/>
        </w:rPr>
        <w:t>obci Olšany u Prostějova</w:t>
      </w:r>
      <w:r w:rsidRPr="00A72413">
        <w:rPr>
          <w:rFonts w:ascii="Arial" w:hAnsi="Arial" w:cs="Arial"/>
          <w:b/>
        </w:rPr>
        <w:t xml:space="preserve"> ve výši </w:t>
      </w:r>
      <w:r w:rsidR="00E03B65">
        <w:rPr>
          <w:rFonts w:ascii="Arial" w:hAnsi="Arial" w:cs="Arial"/>
          <w:b/>
        </w:rPr>
        <w:t>20</w:t>
      </w:r>
      <w:r w:rsidR="00A72413" w:rsidRPr="00A72413">
        <w:rPr>
          <w:rFonts w:ascii="Arial" w:hAnsi="Arial" w:cs="Arial"/>
          <w:b/>
        </w:rPr>
        <w:t>0.000</w:t>
      </w:r>
      <w:r w:rsidR="00B524E9">
        <w:rPr>
          <w:rFonts w:ascii="Arial" w:hAnsi="Arial" w:cs="Arial"/>
          <w:b/>
        </w:rPr>
        <w:t xml:space="preserve"> Kč na </w:t>
      </w:r>
      <w:r w:rsidR="00A72413" w:rsidRPr="00A72413">
        <w:rPr>
          <w:rFonts w:ascii="Arial" w:hAnsi="Arial" w:cs="Arial"/>
          <w:b/>
        </w:rPr>
        <w:t xml:space="preserve">odstraňování následků mimořádné události – </w:t>
      </w:r>
      <w:r w:rsidR="00E03B65">
        <w:rPr>
          <w:rFonts w:ascii="Arial" w:hAnsi="Arial" w:cs="Arial"/>
          <w:b/>
        </w:rPr>
        <w:t>likvidaci suti a odpadu vzniklýc</w:t>
      </w:r>
      <w:r w:rsidR="00E03B65" w:rsidRPr="00E03B65">
        <w:rPr>
          <w:rFonts w:ascii="Arial" w:hAnsi="Arial" w:cs="Arial"/>
          <w:b/>
        </w:rPr>
        <w:t>h výbuchem domu č. p. 225 ze dne 18. 7. 2022</w:t>
      </w:r>
      <w:r w:rsidRPr="00A72413">
        <w:rPr>
          <w:rFonts w:ascii="Arial" w:hAnsi="Arial" w:cs="Arial"/>
          <w:b/>
        </w:rPr>
        <w:t>.</w:t>
      </w:r>
    </w:p>
    <w:p w:rsidR="00B82F17" w:rsidRPr="003F0EDF" w:rsidRDefault="00B82F17" w:rsidP="00B82F17">
      <w:pPr>
        <w:pStyle w:val="Zkladntext"/>
        <w:spacing w:line="259" w:lineRule="auto"/>
        <w:rPr>
          <w:rFonts w:ascii="Arial" w:eastAsia="Calibri" w:hAnsi="Arial" w:cs="Arial"/>
          <w:bCs/>
          <w:sz w:val="24"/>
          <w:szCs w:val="24"/>
        </w:rPr>
      </w:pPr>
      <w:r w:rsidRPr="003F0EDF">
        <w:rPr>
          <w:rFonts w:ascii="Arial" w:eastAsia="Calibri" w:hAnsi="Arial" w:cs="Arial"/>
          <w:bCs/>
          <w:sz w:val="24"/>
          <w:szCs w:val="24"/>
        </w:rPr>
        <w:t xml:space="preserve">Darovací smlouva o poskytnutí finančního daru je přílohou č. </w:t>
      </w:r>
      <w:r w:rsidR="00C77710" w:rsidRPr="003F0EDF">
        <w:rPr>
          <w:rFonts w:ascii="Arial" w:eastAsia="Calibri" w:hAnsi="Arial" w:cs="Arial"/>
          <w:bCs/>
          <w:sz w:val="24"/>
          <w:szCs w:val="24"/>
        </w:rPr>
        <w:t>0</w:t>
      </w:r>
      <w:r w:rsidR="006252D7" w:rsidRPr="003F0EDF">
        <w:rPr>
          <w:rFonts w:ascii="Arial" w:eastAsia="Calibri" w:hAnsi="Arial" w:cs="Arial"/>
          <w:bCs/>
          <w:sz w:val="24"/>
          <w:szCs w:val="24"/>
        </w:rPr>
        <w:t>1</w:t>
      </w:r>
      <w:r w:rsidRPr="003F0ED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77710" w:rsidRPr="003F0EDF">
        <w:rPr>
          <w:rFonts w:ascii="Arial" w:eastAsia="Calibri" w:hAnsi="Arial" w:cs="Arial"/>
          <w:bCs/>
          <w:sz w:val="24"/>
          <w:szCs w:val="24"/>
        </w:rPr>
        <w:t>usnesení</w:t>
      </w:r>
      <w:r w:rsidRPr="003F0EDF">
        <w:rPr>
          <w:rFonts w:ascii="Arial" w:eastAsia="Calibri" w:hAnsi="Arial" w:cs="Arial"/>
          <w:bCs/>
          <w:sz w:val="24"/>
          <w:szCs w:val="24"/>
        </w:rPr>
        <w:t>.</w:t>
      </w:r>
    </w:p>
    <w:p w:rsidR="002E4C31" w:rsidRDefault="002E4C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B46B0" w:rsidRPr="00764F4B" w:rsidRDefault="002E4C31" w:rsidP="00DB46B0">
      <w:pPr>
        <w:tabs>
          <w:tab w:val="left" w:pos="900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Rada Olomouckého kraje svým usnesením č. </w:t>
      </w:r>
      <w:r w:rsidR="00224E48" w:rsidRPr="00224E48">
        <w:rPr>
          <w:rFonts w:ascii="Arial" w:hAnsi="Arial" w:cs="Arial"/>
          <w:b/>
        </w:rPr>
        <w:t>UR/66/5/2022</w:t>
      </w:r>
      <w:r w:rsidR="00224E4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ze dne </w:t>
      </w:r>
      <w:r w:rsidR="001043B4">
        <w:rPr>
          <w:rFonts w:ascii="Arial" w:hAnsi="Arial" w:cs="Arial"/>
          <w:b/>
        </w:rPr>
        <w:t xml:space="preserve">7. 11. 2022 </w:t>
      </w:r>
      <w:r w:rsidR="00DB46B0" w:rsidRPr="00764F4B">
        <w:rPr>
          <w:rFonts w:ascii="Arial" w:hAnsi="Arial" w:cs="Arial"/>
          <w:b/>
        </w:rPr>
        <w:t>doporuč</w:t>
      </w:r>
      <w:r w:rsidR="00B524E9">
        <w:rPr>
          <w:rFonts w:ascii="Arial" w:hAnsi="Arial" w:cs="Arial"/>
          <w:b/>
        </w:rPr>
        <w:t>ila</w:t>
      </w:r>
      <w:r w:rsidR="00DB46B0" w:rsidRPr="00764F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Zastupitelstvu </w:t>
      </w:r>
      <w:r w:rsidR="00DB46B0" w:rsidRPr="00764F4B">
        <w:rPr>
          <w:rFonts w:ascii="Arial" w:hAnsi="Arial" w:cs="Arial"/>
          <w:b/>
        </w:rPr>
        <w:t>Olomouckého kraje:</w:t>
      </w:r>
    </w:p>
    <w:p w:rsidR="00DB46B0" w:rsidRPr="00764F4B" w:rsidRDefault="002E4C31" w:rsidP="00764F4B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</w:t>
      </w:r>
      <w:r w:rsidR="00DB46B0" w:rsidRPr="00764F4B">
        <w:rPr>
          <w:rFonts w:ascii="Arial" w:hAnsi="Arial" w:cs="Arial"/>
          <w:b/>
          <w:sz w:val="24"/>
          <w:szCs w:val="24"/>
        </w:rPr>
        <w:t>t</w:t>
      </w:r>
      <w:r w:rsidR="00DB46B0" w:rsidRPr="00764F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B46B0" w:rsidRPr="00764F4B">
        <w:rPr>
          <w:rFonts w:ascii="Arial" w:hAnsi="Arial" w:cs="Arial"/>
          <w:sz w:val="24"/>
          <w:szCs w:val="24"/>
        </w:rPr>
        <w:t xml:space="preserve"> poskytnutí finančního daru ve výši 200 000 Kč obci Olšany </w:t>
      </w:r>
      <w:r w:rsidR="00C2555E">
        <w:rPr>
          <w:rFonts w:ascii="Arial" w:hAnsi="Arial" w:cs="Arial"/>
          <w:sz w:val="24"/>
          <w:szCs w:val="24"/>
        </w:rPr>
        <w:br/>
      </w:r>
      <w:r w:rsidR="00DB46B0" w:rsidRPr="00764F4B">
        <w:rPr>
          <w:rFonts w:ascii="Arial" w:hAnsi="Arial" w:cs="Arial"/>
          <w:sz w:val="24"/>
          <w:szCs w:val="24"/>
        </w:rPr>
        <w:t>u Prostějova, IČO</w:t>
      </w:r>
      <w:r w:rsidR="00764F4B" w:rsidRPr="00764F4B">
        <w:rPr>
          <w:rFonts w:ascii="Arial" w:hAnsi="Arial" w:cs="Arial"/>
          <w:sz w:val="24"/>
          <w:szCs w:val="24"/>
        </w:rPr>
        <w:t>:</w:t>
      </w:r>
      <w:r w:rsidR="00764F4B" w:rsidRPr="00764F4B">
        <w:rPr>
          <w:sz w:val="24"/>
          <w:szCs w:val="24"/>
        </w:rPr>
        <w:t xml:space="preserve"> </w:t>
      </w:r>
      <w:r w:rsidR="00764F4B" w:rsidRPr="00764F4B">
        <w:rPr>
          <w:rFonts w:ascii="Arial" w:hAnsi="Arial" w:cs="Arial"/>
          <w:sz w:val="24"/>
          <w:szCs w:val="24"/>
        </w:rPr>
        <w:t>00288560, na odstraňování následků mimořádné události – likvidaci suti a odpadu vzniklých výbuchem domu č. p. 225 ze dne 18. 7. 2022</w:t>
      </w:r>
    </w:p>
    <w:p w:rsidR="00DB46B0" w:rsidRPr="00764F4B" w:rsidRDefault="002E4C31" w:rsidP="00764F4B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</w:t>
      </w:r>
      <w:r w:rsidR="00DB46B0" w:rsidRPr="00764F4B">
        <w:rPr>
          <w:rFonts w:ascii="Arial" w:hAnsi="Arial" w:cs="Arial"/>
          <w:b/>
          <w:sz w:val="24"/>
          <w:szCs w:val="24"/>
        </w:rPr>
        <w:t xml:space="preserve">t </w:t>
      </w:r>
      <w:r w:rsidRPr="002E4C31">
        <w:rPr>
          <w:rFonts w:ascii="Arial" w:hAnsi="Arial" w:cs="Arial"/>
          <w:sz w:val="24"/>
          <w:szCs w:val="24"/>
        </w:rPr>
        <w:t>o</w:t>
      </w:r>
      <w:r w:rsidR="00DB46B0" w:rsidRPr="002E4C31">
        <w:rPr>
          <w:rFonts w:ascii="Arial" w:hAnsi="Arial" w:cs="Arial"/>
          <w:sz w:val="24"/>
          <w:szCs w:val="24"/>
        </w:rPr>
        <w:t> </w:t>
      </w:r>
      <w:r w:rsidR="00DB46B0" w:rsidRPr="00764F4B">
        <w:rPr>
          <w:rFonts w:ascii="Arial" w:hAnsi="Arial" w:cs="Arial"/>
          <w:sz w:val="24"/>
          <w:szCs w:val="24"/>
        </w:rPr>
        <w:t>uzavření darovací smlouvy</w:t>
      </w:r>
      <w:r w:rsidR="00764F4B" w:rsidRPr="00764F4B">
        <w:rPr>
          <w:rFonts w:ascii="Arial" w:hAnsi="Arial" w:cs="Arial"/>
          <w:sz w:val="24"/>
          <w:szCs w:val="24"/>
        </w:rPr>
        <w:t xml:space="preserve"> s</w:t>
      </w:r>
      <w:r w:rsidR="00764F4B" w:rsidRPr="00764F4B">
        <w:rPr>
          <w:rFonts w:ascii="Arial" w:hAnsi="Arial" w:cs="Arial"/>
          <w:b/>
          <w:sz w:val="24"/>
          <w:szCs w:val="24"/>
        </w:rPr>
        <w:t xml:space="preserve"> </w:t>
      </w:r>
      <w:r w:rsidR="00764F4B" w:rsidRPr="00764F4B">
        <w:rPr>
          <w:rFonts w:ascii="Arial" w:hAnsi="Arial" w:cs="Arial"/>
          <w:sz w:val="24"/>
          <w:szCs w:val="24"/>
        </w:rPr>
        <w:t xml:space="preserve">obcí Olšany u Prostějova, </w:t>
      </w:r>
      <w:r w:rsidR="00C2555E">
        <w:rPr>
          <w:rFonts w:ascii="Arial" w:hAnsi="Arial" w:cs="Arial"/>
          <w:sz w:val="24"/>
          <w:szCs w:val="24"/>
        </w:rPr>
        <w:br/>
      </w:r>
      <w:r w:rsidR="00764F4B" w:rsidRPr="00764F4B">
        <w:rPr>
          <w:rFonts w:ascii="Arial" w:hAnsi="Arial" w:cs="Arial"/>
          <w:sz w:val="24"/>
          <w:szCs w:val="24"/>
        </w:rPr>
        <w:t>IČO:</w:t>
      </w:r>
      <w:r w:rsidR="00764F4B" w:rsidRPr="00764F4B">
        <w:rPr>
          <w:sz w:val="24"/>
          <w:szCs w:val="24"/>
        </w:rPr>
        <w:t xml:space="preserve"> </w:t>
      </w:r>
      <w:r w:rsidR="00764F4B" w:rsidRPr="00764F4B">
        <w:rPr>
          <w:rFonts w:ascii="Arial" w:hAnsi="Arial" w:cs="Arial"/>
          <w:sz w:val="24"/>
          <w:szCs w:val="24"/>
        </w:rPr>
        <w:t>00288560, ve znění dle darovací smlouvy uvedené v příloze č. 01 tohoto usnesení</w:t>
      </w:r>
    </w:p>
    <w:p w:rsidR="002E4C31" w:rsidRDefault="002E4C31" w:rsidP="00764F4B">
      <w:pPr>
        <w:spacing w:after="120"/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:rsidR="002E4C31" w:rsidRDefault="002E4C31" w:rsidP="00764F4B">
      <w:pPr>
        <w:spacing w:after="120"/>
        <w:jc w:val="both"/>
        <w:rPr>
          <w:rFonts w:ascii="Arial" w:hAnsi="Arial" w:cs="Arial"/>
          <w:u w:val="single"/>
        </w:rPr>
      </w:pPr>
    </w:p>
    <w:p w:rsidR="00764F4B" w:rsidRPr="007C7BD4" w:rsidRDefault="00764F4B" w:rsidP="00764F4B">
      <w:pPr>
        <w:spacing w:after="120"/>
        <w:jc w:val="both"/>
        <w:rPr>
          <w:rFonts w:ascii="Arial" w:hAnsi="Arial" w:cs="Arial"/>
          <w:u w:val="single"/>
        </w:rPr>
      </w:pPr>
      <w:r w:rsidRPr="007C7BD4">
        <w:rPr>
          <w:rFonts w:ascii="Arial" w:hAnsi="Arial" w:cs="Arial"/>
          <w:u w:val="single"/>
        </w:rPr>
        <w:t>Přílohy:</w:t>
      </w:r>
    </w:p>
    <w:p w:rsidR="00764F4B" w:rsidRDefault="00764F4B" w:rsidP="00764F4B">
      <w:pPr>
        <w:spacing w:after="240"/>
        <w:jc w:val="both"/>
        <w:rPr>
          <w:rFonts w:ascii="Arial" w:hAnsi="Arial" w:cs="Arial"/>
        </w:rPr>
      </w:pPr>
      <w:proofErr w:type="spellStart"/>
      <w:r w:rsidRPr="00EC058D">
        <w:rPr>
          <w:rFonts w:ascii="Arial" w:hAnsi="Arial" w:cs="Arial"/>
        </w:rPr>
        <w:t>Usnesení</w:t>
      </w:r>
      <w:r>
        <w:rPr>
          <w:rFonts w:ascii="Arial" w:hAnsi="Arial" w:cs="Arial"/>
        </w:rPr>
        <w:t>_</w:t>
      </w:r>
      <w:r w:rsidRPr="00EC058D">
        <w:rPr>
          <w:rFonts w:ascii="Arial" w:hAnsi="Arial" w:cs="Arial"/>
        </w:rPr>
        <w:t>příloha</w:t>
      </w:r>
      <w:proofErr w:type="spellEnd"/>
      <w:r w:rsidRPr="00EC058D">
        <w:rPr>
          <w:rFonts w:ascii="Arial" w:hAnsi="Arial" w:cs="Arial"/>
        </w:rPr>
        <w:t xml:space="preserve"> č. 01 –</w:t>
      </w:r>
      <w:r>
        <w:rPr>
          <w:rFonts w:ascii="Arial" w:hAnsi="Arial" w:cs="Arial"/>
        </w:rPr>
        <w:t xml:space="preserve"> d</w:t>
      </w:r>
      <w:r w:rsidRPr="00EC058D">
        <w:rPr>
          <w:rFonts w:ascii="Arial" w:hAnsi="Arial" w:cs="Arial"/>
        </w:rPr>
        <w:t xml:space="preserve">arovací smlouva </w:t>
      </w:r>
      <w:r w:rsidRPr="00764F4B">
        <w:rPr>
          <w:rFonts w:ascii="Arial" w:hAnsi="Arial" w:cs="Arial"/>
        </w:rPr>
        <w:t xml:space="preserve">s obcí Olšany u Prostějova (strana </w:t>
      </w:r>
      <w:r w:rsidR="002E4C31">
        <w:rPr>
          <w:rFonts w:ascii="Arial" w:hAnsi="Arial" w:cs="Arial"/>
        </w:rPr>
        <w:t>3 – 4</w:t>
      </w:r>
      <w:r w:rsidRPr="00764F4B">
        <w:rPr>
          <w:rFonts w:ascii="Arial" w:hAnsi="Arial" w:cs="Arial"/>
        </w:rPr>
        <w:t>)</w:t>
      </w:r>
      <w:r w:rsidRPr="00EC058D">
        <w:rPr>
          <w:rFonts w:ascii="Arial" w:hAnsi="Arial" w:cs="Arial"/>
        </w:rPr>
        <w:t xml:space="preserve"> </w:t>
      </w:r>
    </w:p>
    <w:p w:rsidR="00764F4B" w:rsidRDefault="00764F4B" w:rsidP="00764F4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01 – žádost obce Olšany (strana </w:t>
      </w:r>
      <w:r w:rsidR="00A66C8C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:rsidR="00764F4B" w:rsidRDefault="00764F4B" w:rsidP="00764F4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02 – příloha 1 žádosti (strana </w:t>
      </w:r>
      <w:r w:rsidR="00A66C8C">
        <w:rPr>
          <w:rFonts w:ascii="Arial" w:hAnsi="Arial" w:cs="Arial"/>
        </w:rPr>
        <w:t>6</w:t>
      </w:r>
      <w:r w:rsidR="002E4C31">
        <w:rPr>
          <w:rFonts w:ascii="Arial" w:hAnsi="Arial" w:cs="Arial"/>
        </w:rPr>
        <w:t xml:space="preserve"> - </w:t>
      </w:r>
      <w:r w:rsidR="00A66C8C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:rsidR="00764F4B" w:rsidRDefault="00764F4B" w:rsidP="00764F4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</w:t>
      </w:r>
      <w:r w:rsidR="002E4C31">
        <w:rPr>
          <w:rFonts w:ascii="Arial" w:hAnsi="Arial" w:cs="Arial"/>
        </w:rPr>
        <w:t xml:space="preserve">03 – příloha 2 žádosti (strana </w:t>
      </w:r>
      <w:r w:rsidR="00A66C8C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:rsidR="00764F4B" w:rsidRDefault="00764F4B" w:rsidP="00764F4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04 – příloha 3 žádosti (strana </w:t>
      </w:r>
      <w:r w:rsidR="00A66C8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- 1</w:t>
      </w:r>
      <w:r w:rsidR="00A66C8C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:rsidR="009D1387" w:rsidRPr="00764F4B" w:rsidRDefault="00764F4B" w:rsidP="00A6793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05 – příloha 4 žádosti (strana 1</w:t>
      </w:r>
      <w:r w:rsidR="00A66C8C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sectPr w:rsidR="009D1387" w:rsidRPr="00764F4B" w:rsidSect="00C93BDE">
      <w:footerReference w:type="default" r:id="rId7"/>
      <w:type w:val="continuous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62" w:rsidRDefault="00097B62" w:rsidP="004C0089">
      <w:r>
        <w:separator/>
      </w:r>
    </w:p>
  </w:endnote>
  <w:endnote w:type="continuationSeparator" w:id="0">
    <w:p w:rsidR="00097B62" w:rsidRDefault="00097B62" w:rsidP="004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555" w:rsidRDefault="00677555" w:rsidP="00677555">
    <w:pPr>
      <w:pStyle w:val="Zpat"/>
      <w:pBdr>
        <w:top w:val="single" w:sz="4" w:space="1" w:color="auto"/>
      </w:pBdr>
      <w:tabs>
        <w:tab w:val="left" w:pos="708"/>
      </w:tabs>
      <w:jc w:val="both"/>
      <w:rPr>
        <w:rFonts w:ascii="Arial" w:hAnsi="Arial"/>
        <w:i/>
        <w:sz w:val="20"/>
        <w:szCs w:val="20"/>
        <w:lang w:eastAsia="x-none"/>
      </w:rPr>
    </w:pPr>
    <w:r>
      <w:rPr>
        <w:rFonts w:ascii="Arial" w:hAnsi="Arial" w:cs="Arial"/>
        <w:i/>
        <w:sz w:val="20"/>
        <w:szCs w:val="20"/>
      </w:rPr>
      <w:t xml:space="preserve">Zastupitelstvo Olomouckého kraje 12. 12. 2022  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   </w:t>
    </w:r>
    <w:r>
      <w:rPr>
        <w:rFonts w:ascii="Arial" w:hAnsi="Arial"/>
        <w:i/>
        <w:sz w:val="20"/>
        <w:szCs w:val="20"/>
        <w:lang w:val="x-none" w:eastAsia="x-none"/>
      </w:rPr>
      <w:t xml:space="preserve">Strana </w:t>
    </w:r>
    <w:r>
      <w:rPr>
        <w:rFonts w:ascii="Arial" w:hAnsi="Arial"/>
        <w:i/>
        <w:sz w:val="20"/>
        <w:szCs w:val="20"/>
        <w:lang w:val="x-none" w:eastAsia="x-none"/>
      </w:rPr>
      <w:fldChar w:fldCharType="begin"/>
    </w:r>
    <w:r>
      <w:rPr>
        <w:rFonts w:ascii="Arial" w:hAnsi="Arial"/>
        <w:i/>
        <w:sz w:val="20"/>
        <w:szCs w:val="20"/>
        <w:lang w:val="x-none" w:eastAsia="x-none"/>
      </w:rPr>
      <w:instrText xml:space="preserve"> PAGE </w:instrText>
    </w:r>
    <w:r>
      <w:rPr>
        <w:rFonts w:ascii="Arial" w:hAnsi="Arial"/>
        <w:i/>
        <w:sz w:val="20"/>
        <w:szCs w:val="20"/>
        <w:lang w:val="x-none" w:eastAsia="x-none"/>
      </w:rPr>
      <w:fldChar w:fldCharType="separate"/>
    </w:r>
    <w:r w:rsidR="00B524E9">
      <w:rPr>
        <w:rFonts w:ascii="Arial" w:hAnsi="Arial"/>
        <w:i/>
        <w:noProof/>
        <w:sz w:val="20"/>
        <w:szCs w:val="20"/>
        <w:lang w:val="x-none" w:eastAsia="x-none"/>
      </w:rPr>
      <w:t>2</w:t>
    </w:r>
    <w:r>
      <w:rPr>
        <w:rFonts w:ascii="Arial" w:hAnsi="Arial"/>
        <w:i/>
        <w:sz w:val="20"/>
        <w:szCs w:val="20"/>
        <w:lang w:val="x-none" w:eastAsia="x-none"/>
      </w:rPr>
      <w:fldChar w:fldCharType="end"/>
    </w:r>
    <w:r>
      <w:rPr>
        <w:rFonts w:ascii="Arial" w:hAnsi="Arial"/>
        <w:i/>
        <w:sz w:val="20"/>
        <w:szCs w:val="20"/>
        <w:lang w:val="x-none" w:eastAsia="x-none"/>
      </w:rPr>
      <w:t xml:space="preserve"> (celkem </w:t>
    </w:r>
    <w:r>
      <w:rPr>
        <w:rFonts w:ascii="Arial" w:hAnsi="Arial"/>
        <w:i/>
        <w:sz w:val="20"/>
        <w:szCs w:val="20"/>
        <w:lang w:eastAsia="x-none"/>
      </w:rPr>
      <w:t>11)</w:t>
    </w:r>
  </w:p>
  <w:p w:rsidR="0057117E" w:rsidRPr="00677555" w:rsidRDefault="00677555" w:rsidP="00677555">
    <w:pPr>
      <w:pStyle w:val="Zpat"/>
    </w:pPr>
    <w:r>
      <w:rPr>
        <w:rFonts w:ascii="Arial" w:hAnsi="Arial" w:cs="Arial"/>
        <w:i/>
        <w:sz w:val="20"/>
        <w:szCs w:val="20"/>
      </w:rPr>
      <w:t>7. Poskytnutí finančního daru z rozpočtu Olomouckého kraje obci Olšany u Prostějova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62" w:rsidRDefault="00097B62" w:rsidP="004C0089">
      <w:r>
        <w:separator/>
      </w:r>
    </w:p>
  </w:footnote>
  <w:footnote w:type="continuationSeparator" w:id="0">
    <w:p w:rsidR="00097B62" w:rsidRDefault="00097B62" w:rsidP="004C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D4D"/>
    <w:multiLevelType w:val="multilevel"/>
    <w:tmpl w:val="9E78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D320A"/>
    <w:multiLevelType w:val="hybridMultilevel"/>
    <w:tmpl w:val="7026E7C0"/>
    <w:lvl w:ilvl="0" w:tplc="068442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5825"/>
    <w:multiLevelType w:val="hybridMultilevel"/>
    <w:tmpl w:val="E87ED880"/>
    <w:lvl w:ilvl="0" w:tplc="8BF8495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2B16"/>
    <w:multiLevelType w:val="hybridMultilevel"/>
    <w:tmpl w:val="FB3837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E98"/>
    <w:multiLevelType w:val="hybridMultilevel"/>
    <w:tmpl w:val="262CB6B6"/>
    <w:lvl w:ilvl="0" w:tplc="A0CAE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50BE6"/>
    <w:multiLevelType w:val="multilevel"/>
    <w:tmpl w:val="5FFE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2432C"/>
    <w:multiLevelType w:val="hybridMultilevel"/>
    <w:tmpl w:val="C1C05C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A0575"/>
    <w:multiLevelType w:val="hybridMultilevel"/>
    <w:tmpl w:val="E3CA8240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221D"/>
    <w:multiLevelType w:val="hybridMultilevel"/>
    <w:tmpl w:val="273EBF22"/>
    <w:lvl w:ilvl="0" w:tplc="EC4A973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B22DF"/>
    <w:multiLevelType w:val="hybridMultilevel"/>
    <w:tmpl w:val="16A86BA4"/>
    <w:lvl w:ilvl="0" w:tplc="7D28F47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848AB"/>
    <w:multiLevelType w:val="hybridMultilevel"/>
    <w:tmpl w:val="F8768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67A03"/>
    <w:multiLevelType w:val="hybridMultilevel"/>
    <w:tmpl w:val="4B42B074"/>
    <w:lvl w:ilvl="0" w:tplc="7D28F47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0EAD"/>
    <w:multiLevelType w:val="hybridMultilevel"/>
    <w:tmpl w:val="8E548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E5B49"/>
    <w:multiLevelType w:val="hybridMultilevel"/>
    <w:tmpl w:val="5492DDD8"/>
    <w:lvl w:ilvl="0" w:tplc="5DB0A40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F66802"/>
    <w:multiLevelType w:val="hybridMultilevel"/>
    <w:tmpl w:val="C9507622"/>
    <w:lvl w:ilvl="0" w:tplc="7D28F47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49D4"/>
    <w:multiLevelType w:val="hybridMultilevel"/>
    <w:tmpl w:val="331C2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F5F1F"/>
    <w:multiLevelType w:val="hybridMultilevel"/>
    <w:tmpl w:val="3C0AD158"/>
    <w:lvl w:ilvl="0" w:tplc="F4C81FF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67C11CC"/>
    <w:multiLevelType w:val="hybridMultilevel"/>
    <w:tmpl w:val="416C4490"/>
    <w:lvl w:ilvl="0" w:tplc="D63EB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E7592"/>
    <w:multiLevelType w:val="hybridMultilevel"/>
    <w:tmpl w:val="3D485A68"/>
    <w:lvl w:ilvl="0" w:tplc="8174E17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81EA9"/>
    <w:multiLevelType w:val="hybridMultilevel"/>
    <w:tmpl w:val="0032F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74DA5"/>
    <w:multiLevelType w:val="hybridMultilevel"/>
    <w:tmpl w:val="F86498C4"/>
    <w:lvl w:ilvl="0" w:tplc="4220568C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EC4C2F"/>
    <w:multiLevelType w:val="multilevel"/>
    <w:tmpl w:val="F668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8B1B84"/>
    <w:multiLevelType w:val="hybridMultilevel"/>
    <w:tmpl w:val="6C9ACE32"/>
    <w:lvl w:ilvl="0" w:tplc="480074D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404626"/>
    <w:multiLevelType w:val="hybridMultilevel"/>
    <w:tmpl w:val="963E3116"/>
    <w:lvl w:ilvl="0" w:tplc="45C2880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D372C"/>
    <w:multiLevelType w:val="hybridMultilevel"/>
    <w:tmpl w:val="109EC9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7940CF"/>
    <w:multiLevelType w:val="hybridMultilevel"/>
    <w:tmpl w:val="0580425A"/>
    <w:lvl w:ilvl="0" w:tplc="45DC7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956BFEC">
      <w:start w:val="1"/>
      <w:numFmt w:val="lowerLetter"/>
      <w:lvlText w:val="%23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E0E44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014C44"/>
    <w:multiLevelType w:val="hybridMultilevel"/>
    <w:tmpl w:val="0C14C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15563D"/>
    <w:multiLevelType w:val="hybridMultilevel"/>
    <w:tmpl w:val="ACB2BF0E"/>
    <w:lvl w:ilvl="0" w:tplc="2EC226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97AC4"/>
    <w:multiLevelType w:val="hybridMultilevel"/>
    <w:tmpl w:val="1DFCB8DE"/>
    <w:lvl w:ilvl="0" w:tplc="C7F246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740EB"/>
    <w:multiLevelType w:val="hybridMultilevel"/>
    <w:tmpl w:val="B2C6C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A639D"/>
    <w:multiLevelType w:val="hybridMultilevel"/>
    <w:tmpl w:val="F4B8E3B4"/>
    <w:lvl w:ilvl="0" w:tplc="3D3483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C53AE3"/>
    <w:multiLevelType w:val="hybridMultilevel"/>
    <w:tmpl w:val="9FA64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8F1159"/>
    <w:multiLevelType w:val="multilevel"/>
    <w:tmpl w:val="348EB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F554201"/>
    <w:multiLevelType w:val="hybridMultilevel"/>
    <w:tmpl w:val="56E06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6"/>
  </w:num>
  <w:num w:numId="4">
    <w:abstractNumId w:val="30"/>
  </w:num>
  <w:num w:numId="5">
    <w:abstractNumId w:val="11"/>
  </w:num>
  <w:num w:numId="6">
    <w:abstractNumId w:val="21"/>
  </w:num>
  <w:num w:numId="7">
    <w:abstractNumId w:val="17"/>
  </w:num>
  <w:num w:numId="8">
    <w:abstractNumId w:val="25"/>
  </w:num>
  <w:num w:numId="9">
    <w:abstractNumId w:val="34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20"/>
  </w:num>
  <w:num w:numId="15">
    <w:abstractNumId w:val="2"/>
  </w:num>
  <w:num w:numId="16">
    <w:abstractNumId w:val="9"/>
  </w:num>
  <w:num w:numId="17">
    <w:abstractNumId w:val="23"/>
  </w:num>
  <w:num w:numId="18">
    <w:abstractNumId w:val="33"/>
  </w:num>
  <w:num w:numId="19">
    <w:abstractNumId w:val="24"/>
  </w:num>
  <w:num w:numId="20">
    <w:abstractNumId w:val="26"/>
  </w:num>
  <w:num w:numId="21">
    <w:abstractNumId w:val="29"/>
  </w:num>
  <w:num w:numId="22">
    <w:abstractNumId w:val="31"/>
  </w:num>
  <w:num w:numId="23">
    <w:abstractNumId w:val="4"/>
  </w:num>
  <w:num w:numId="24">
    <w:abstractNumId w:val="15"/>
  </w:num>
  <w:num w:numId="25">
    <w:abstractNumId w:val="12"/>
  </w:num>
  <w:num w:numId="26">
    <w:abstractNumId w:val="10"/>
  </w:num>
  <w:num w:numId="27">
    <w:abstractNumId w:val="32"/>
  </w:num>
  <w:num w:numId="28">
    <w:abstractNumId w:val="19"/>
  </w:num>
  <w:num w:numId="29">
    <w:abstractNumId w:val="6"/>
  </w:num>
  <w:num w:numId="30">
    <w:abstractNumId w:val="22"/>
  </w:num>
  <w:num w:numId="31">
    <w:abstractNumId w:val="28"/>
  </w:num>
  <w:num w:numId="32">
    <w:abstractNumId w:val="1"/>
  </w:num>
  <w:num w:numId="33">
    <w:abstractNumId w:val="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C"/>
    <w:rsid w:val="0000252A"/>
    <w:rsid w:val="00015C3C"/>
    <w:rsid w:val="00043AE9"/>
    <w:rsid w:val="000756E4"/>
    <w:rsid w:val="00076E65"/>
    <w:rsid w:val="00097B62"/>
    <w:rsid w:val="00097E03"/>
    <w:rsid w:val="000A275D"/>
    <w:rsid w:val="000B3886"/>
    <w:rsid w:val="000B550C"/>
    <w:rsid w:val="000B5C27"/>
    <w:rsid w:val="000C4A37"/>
    <w:rsid w:val="000C5229"/>
    <w:rsid w:val="000E2D2F"/>
    <w:rsid w:val="00100CE0"/>
    <w:rsid w:val="001043B4"/>
    <w:rsid w:val="00104D82"/>
    <w:rsid w:val="00120F96"/>
    <w:rsid w:val="0012726E"/>
    <w:rsid w:val="00142508"/>
    <w:rsid w:val="00145ACF"/>
    <w:rsid w:val="001521D8"/>
    <w:rsid w:val="00157D35"/>
    <w:rsid w:val="00170370"/>
    <w:rsid w:val="001756FD"/>
    <w:rsid w:val="00185586"/>
    <w:rsid w:val="001858DE"/>
    <w:rsid w:val="001903E1"/>
    <w:rsid w:val="001A4765"/>
    <w:rsid w:val="001B1C48"/>
    <w:rsid w:val="001B2E46"/>
    <w:rsid w:val="001B7DDD"/>
    <w:rsid w:val="001C7EB2"/>
    <w:rsid w:val="001D08D5"/>
    <w:rsid w:val="001D35A1"/>
    <w:rsid w:val="001F253E"/>
    <w:rsid w:val="002036F2"/>
    <w:rsid w:val="0021383F"/>
    <w:rsid w:val="002201DE"/>
    <w:rsid w:val="00223799"/>
    <w:rsid w:val="00224E48"/>
    <w:rsid w:val="00227421"/>
    <w:rsid w:val="00237611"/>
    <w:rsid w:val="00253234"/>
    <w:rsid w:val="00254341"/>
    <w:rsid w:val="00260496"/>
    <w:rsid w:val="00264D3B"/>
    <w:rsid w:val="002703FA"/>
    <w:rsid w:val="00273125"/>
    <w:rsid w:val="00284A89"/>
    <w:rsid w:val="002852DD"/>
    <w:rsid w:val="00285D0C"/>
    <w:rsid w:val="00286335"/>
    <w:rsid w:val="00291ABE"/>
    <w:rsid w:val="00293109"/>
    <w:rsid w:val="00295EBC"/>
    <w:rsid w:val="002A1D86"/>
    <w:rsid w:val="002A3C11"/>
    <w:rsid w:val="002C6CA6"/>
    <w:rsid w:val="002D5204"/>
    <w:rsid w:val="002D5FDB"/>
    <w:rsid w:val="002E0665"/>
    <w:rsid w:val="002E4C31"/>
    <w:rsid w:val="002E56E6"/>
    <w:rsid w:val="002E68A1"/>
    <w:rsid w:val="002F2DD5"/>
    <w:rsid w:val="002F4B14"/>
    <w:rsid w:val="003002DA"/>
    <w:rsid w:val="0032032C"/>
    <w:rsid w:val="00323234"/>
    <w:rsid w:val="003554DD"/>
    <w:rsid w:val="00363921"/>
    <w:rsid w:val="00365B9F"/>
    <w:rsid w:val="00390AB3"/>
    <w:rsid w:val="00392950"/>
    <w:rsid w:val="003A528D"/>
    <w:rsid w:val="003A6907"/>
    <w:rsid w:val="003C2D0E"/>
    <w:rsid w:val="003C69BB"/>
    <w:rsid w:val="003F0EDF"/>
    <w:rsid w:val="003F1871"/>
    <w:rsid w:val="003F4BAC"/>
    <w:rsid w:val="00402B09"/>
    <w:rsid w:val="0040459E"/>
    <w:rsid w:val="00406866"/>
    <w:rsid w:val="0041763F"/>
    <w:rsid w:val="00420491"/>
    <w:rsid w:val="004219EF"/>
    <w:rsid w:val="004233D8"/>
    <w:rsid w:val="00426030"/>
    <w:rsid w:val="0043252A"/>
    <w:rsid w:val="004372F1"/>
    <w:rsid w:val="00440AC4"/>
    <w:rsid w:val="0044325E"/>
    <w:rsid w:val="004475FA"/>
    <w:rsid w:val="00472E00"/>
    <w:rsid w:val="00482503"/>
    <w:rsid w:val="00486858"/>
    <w:rsid w:val="0049105A"/>
    <w:rsid w:val="004959DD"/>
    <w:rsid w:val="004A01CD"/>
    <w:rsid w:val="004A09F0"/>
    <w:rsid w:val="004C0089"/>
    <w:rsid w:val="004D00D9"/>
    <w:rsid w:val="004D122E"/>
    <w:rsid w:val="004D3376"/>
    <w:rsid w:val="004D6271"/>
    <w:rsid w:val="004D6CCC"/>
    <w:rsid w:val="004E38B9"/>
    <w:rsid w:val="004E671F"/>
    <w:rsid w:val="004F1946"/>
    <w:rsid w:val="004F664C"/>
    <w:rsid w:val="004F7865"/>
    <w:rsid w:val="00500297"/>
    <w:rsid w:val="0050142A"/>
    <w:rsid w:val="005043A2"/>
    <w:rsid w:val="0050512E"/>
    <w:rsid w:val="00515B33"/>
    <w:rsid w:val="00516701"/>
    <w:rsid w:val="005423B0"/>
    <w:rsid w:val="0057117E"/>
    <w:rsid w:val="00573F19"/>
    <w:rsid w:val="0057638B"/>
    <w:rsid w:val="005826A5"/>
    <w:rsid w:val="005919C9"/>
    <w:rsid w:val="005A509F"/>
    <w:rsid w:val="005A63D4"/>
    <w:rsid w:val="005B13C9"/>
    <w:rsid w:val="005B5B17"/>
    <w:rsid w:val="005B6E31"/>
    <w:rsid w:val="005C03B1"/>
    <w:rsid w:val="005C2A63"/>
    <w:rsid w:val="005D67D1"/>
    <w:rsid w:val="005D7E1F"/>
    <w:rsid w:val="005E55AD"/>
    <w:rsid w:val="005E6A27"/>
    <w:rsid w:val="005F1FFC"/>
    <w:rsid w:val="00601122"/>
    <w:rsid w:val="00604EB8"/>
    <w:rsid w:val="006107E9"/>
    <w:rsid w:val="0061455A"/>
    <w:rsid w:val="00615BFB"/>
    <w:rsid w:val="006177B1"/>
    <w:rsid w:val="006252D7"/>
    <w:rsid w:val="00630B9E"/>
    <w:rsid w:val="00630F16"/>
    <w:rsid w:val="00631EAB"/>
    <w:rsid w:val="00631F84"/>
    <w:rsid w:val="00635462"/>
    <w:rsid w:val="00641367"/>
    <w:rsid w:val="006456D3"/>
    <w:rsid w:val="006463BE"/>
    <w:rsid w:val="006469B9"/>
    <w:rsid w:val="006478DC"/>
    <w:rsid w:val="00664411"/>
    <w:rsid w:val="006660EE"/>
    <w:rsid w:val="00666F16"/>
    <w:rsid w:val="006740D6"/>
    <w:rsid w:val="00677555"/>
    <w:rsid w:val="00684CC0"/>
    <w:rsid w:val="00685ACA"/>
    <w:rsid w:val="006864EF"/>
    <w:rsid w:val="006D1113"/>
    <w:rsid w:val="006D4B5F"/>
    <w:rsid w:val="006D7730"/>
    <w:rsid w:val="006E1DD2"/>
    <w:rsid w:val="006E6701"/>
    <w:rsid w:val="006F2AFB"/>
    <w:rsid w:val="006F5CA5"/>
    <w:rsid w:val="00707014"/>
    <w:rsid w:val="007478B6"/>
    <w:rsid w:val="007506F1"/>
    <w:rsid w:val="00764F4B"/>
    <w:rsid w:val="0076604D"/>
    <w:rsid w:val="007A0974"/>
    <w:rsid w:val="007A23D0"/>
    <w:rsid w:val="007C2D66"/>
    <w:rsid w:val="007C45E5"/>
    <w:rsid w:val="007D28BD"/>
    <w:rsid w:val="007E6B8E"/>
    <w:rsid w:val="0080093F"/>
    <w:rsid w:val="00800DCC"/>
    <w:rsid w:val="00800FC7"/>
    <w:rsid w:val="008049A6"/>
    <w:rsid w:val="00805635"/>
    <w:rsid w:val="00813D01"/>
    <w:rsid w:val="00820EE5"/>
    <w:rsid w:val="008238DF"/>
    <w:rsid w:val="00831CCC"/>
    <w:rsid w:val="00840E44"/>
    <w:rsid w:val="0085116C"/>
    <w:rsid w:val="00883529"/>
    <w:rsid w:val="00893E84"/>
    <w:rsid w:val="008B0F5E"/>
    <w:rsid w:val="008C194E"/>
    <w:rsid w:val="008C4088"/>
    <w:rsid w:val="008D2FCA"/>
    <w:rsid w:val="008E2575"/>
    <w:rsid w:val="009039B1"/>
    <w:rsid w:val="00904A97"/>
    <w:rsid w:val="00904F7E"/>
    <w:rsid w:val="00917773"/>
    <w:rsid w:val="00951697"/>
    <w:rsid w:val="00951FD6"/>
    <w:rsid w:val="009712B1"/>
    <w:rsid w:val="00971C8A"/>
    <w:rsid w:val="0097281A"/>
    <w:rsid w:val="00973E5C"/>
    <w:rsid w:val="00976031"/>
    <w:rsid w:val="00976FF6"/>
    <w:rsid w:val="00981942"/>
    <w:rsid w:val="00982465"/>
    <w:rsid w:val="00984E97"/>
    <w:rsid w:val="00985F15"/>
    <w:rsid w:val="009A0583"/>
    <w:rsid w:val="009A1BFB"/>
    <w:rsid w:val="009A7D19"/>
    <w:rsid w:val="009B1502"/>
    <w:rsid w:val="009C19B5"/>
    <w:rsid w:val="009D0764"/>
    <w:rsid w:val="009D112E"/>
    <w:rsid w:val="009D1387"/>
    <w:rsid w:val="009D14DE"/>
    <w:rsid w:val="009F7520"/>
    <w:rsid w:val="00A0049C"/>
    <w:rsid w:val="00A10376"/>
    <w:rsid w:val="00A10C1A"/>
    <w:rsid w:val="00A172C2"/>
    <w:rsid w:val="00A22369"/>
    <w:rsid w:val="00A26537"/>
    <w:rsid w:val="00A3226D"/>
    <w:rsid w:val="00A33846"/>
    <w:rsid w:val="00A427B3"/>
    <w:rsid w:val="00A512CD"/>
    <w:rsid w:val="00A61FB1"/>
    <w:rsid w:val="00A66C8C"/>
    <w:rsid w:val="00A6751A"/>
    <w:rsid w:val="00A67939"/>
    <w:rsid w:val="00A72413"/>
    <w:rsid w:val="00A7337A"/>
    <w:rsid w:val="00A77517"/>
    <w:rsid w:val="00A85BA7"/>
    <w:rsid w:val="00AB4B6B"/>
    <w:rsid w:val="00AB4F98"/>
    <w:rsid w:val="00AC502D"/>
    <w:rsid w:val="00AD1E01"/>
    <w:rsid w:val="00B00A28"/>
    <w:rsid w:val="00B039A5"/>
    <w:rsid w:val="00B13B4F"/>
    <w:rsid w:val="00B14979"/>
    <w:rsid w:val="00B216E1"/>
    <w:rsid w:val="00B22593"/>
    <w:rsid w:val="00B24B72"/>
    <w:rsid w:val="00B2701D"/>
    <w:rsid w:val="00B30AF4"/>
    <w:rsid w:val="00B50639"/>
    <w:rsid w:val="00B524E9"/>
    <w:rsid w:val="00B537EF"/>
    <w:rsid w:val="00B5420B"/>
    <w:rsid w:val="00B678FA"/>
    <w:rsid w:val="00B71EEA"/>
    <w:rsid w:val="00B72275"/>
    <w:rsid w:val="00B73321"/>
    <w:rsid w:val="00B81736"/>
    <w:rsid w:val="00B82F17"/>
    <w:rsid w:val="00B94A26"/>
    <w:rsid w:val="00BA56EC"/>
    <w:rsid w:val="00BB77C6"/>
    <w:rsid w:val="00BD10E5"/>
    <w:rsid w:val="00BD53B7"/>
    <w:rsid w:val="00BD66AB"/>
    <w:rsid w:val="00BD671B"/>
    <w:rsid w:val="00BE0773"/>
    <w:rsid w:val="00BF243B"/>
    <w:rsid w:val="00C0031E"/>
    <w:rsid w:val="00C0412A"/>
    <w:rsid w:val="00C0608D"/>
    <w:rsid w:val="00C117AC"/>
    <w:rsid w:val="00C12FE3"/>
    <w:rsid w:val="00C215DB"/>
    <w:rsid w:val="00C23D5B"/>
    <w:rsid w:val="00C253CD"/>
    <w:rsid w:val="00C2555E"/>
    <w:rsid w:val="00C32D79"/>
    <w:rsid w:val="00C4215F"/>
    <w:rsid w:val="00C5135A"/>
    <w:rsid w:val="00C77710"/>
    <w:rsid w:val="00C91AA3"/>
    <w:rsid w:val="00C93BDE"/>
    <w:rsid w:val="00C947C6"/>
    <w:rsid w:val="00CB7EE3"/>
    <w:rsid w:val="00CD0EFF"/>
    <w:rsid w:val="00CE1F03"/>
    <w:rsid w:val="00CE541E"/>
    <w:rsid w:val="00D02889"/>
    <w:rsid w:val="00D16B49"/>
    <w:rsid w:val="00D22C68"/>
    <w:rsid w:val="00D2311F"/>
    <w:rsid w:val="00D32FDF"/>
    <w:rsid w:val="00D33DD9"/>
    <w:rsid w:val="00D37CB7"/>
    <w:rsid w:val="00D37DB2"/>
    <w:rsid w:val="00D424F7"/>
    <w:rsid w:val="00D51360"/>
    <w:rsid w:val="00D53391"/>
    <w:rsid w:val="00D64091"/>
    <w:rsid w:val="00D64D78"/>
    <w:rsid w:val="00D67D66"/>
    <w:rsid w:val="00D71C52"/>
    <w:rsid w:val="00D741C6"/>
    <w:rsid w:val="00D82670"/>
    <w:rsid w:val="00D8408A"/>
    <w:rsid w:val="00D87760"/>
    <w:rsid w:val="00DB46B0"/>
    <w:rsid w:val="00DC239B"/>
    <w:rsid w:val="00DE418A"/>
    <w:rsid w:val="00DE529D"/>
    <w:rsid w:val="00E03B65"/>
    <w:rsid w:val="00E10110"/>
    <w:rsid w:val="00E13051"/>
    <w:rsid w:val="00E167CC"/>
    <w:rsid w:val="00E31BBF"/>
    <w:rsid w:val="00E346B4"/>
    <w:rsid w:val="00E3714B"/>
    <w:rsid w:val="00E409EE"/>
    <w:rsid w:val="00E42581"/>
    <w:rsid w:val="00E736D4"/>
    <w:rsid w:val="00E84EF3"/>
    <w:rsid w:val="00E85BA3"/>
    <w:rsid w:val="00E96785"/>
    <w:rsid w:val="00EA104E"/>
    <w:rsid w:val="00EA6B18"/>
    <w:rsid w:val="00EB4F58"/>
    <w:rsid w:val="00ED7006"/>
    <w:rsid w:val="00ED7316"/>
    <w:rsid w:val="00EE7670"/>
    <w:rsid w:val="00EF18F1"/>
    <w:rsid w:val="00F05389"/>
    <w:rsid w:val="00F0584E"/>
    <w:rsid w:val="00F0702F"/>
    <w:rsid w:val="00F1007A"/>
    <w:rsid w:val="00F11092"/>
    <w:rsid w:val="00F24278"/>
    <w:rsid w:val="00F26341"/>
    <w:rsid w:val="00F26F78"/>
    <w:rsid w:val="00F42979"/>
    <w:rsid w:val="00F76521"/>
    <w:rsid w:val="00F85397"/>
    <w:rsid w:val="00F933E5"/>
    <w:rsid w:val="00F95248"/>
    <w:rsid w:val="00FA5ACF"/>
    <w:rsid w:val="00FB258B"/>
    <w:rsid w:val="00FE1DA8"/>
    <w:rsid w:val="00FE28C1"/>
    <w:rsid w:val="00FE2DCD"/>
    <w:rsid w:val="00FE6025"/>
    <w:rsid w:val="00FF0444"/>
    <w:rsid w:val="00FF0B69"/>
    <w:rsid w:val="00FF34B9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9536B"/>
  <w15:chartTrackingRefBased/>
  <w15:docId w15:val="{5B91C9E4-0B45-43BF-A37A-40C3920A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71F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6740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krajskad1">
    <w:name w:val="Hlavička krajský úřad1"/>
    <w:basedOn w:val="Normln"/>
    <w:rsid w:val="004E671F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Hlavikaodbor">
    <w:name w:val="Hlavička odbor"/>
    <w:basedOn w:val="Normln"/>
    <w:rsid w:val="004E671F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Dopisnadpissdlen">
    <w:name w:val="Dopis nadpis sdělení"/>
    <w:basedOn w:val="Normln"/>
    <w:rsid w:val="004E671F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Hlavikaadresa">
    <w:name w:val="Hlavička adresa"/>
    <w:basedOn w:val="Normln"/>
    <w:rsid w:val="004E671F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internsdlennadpis">
    <w:name w:val="Hlavička interní sdělení nadpis"/>
    <w:basedOn w:val="Normln"/>
    <w:rsid w:val="004E671F"/>
    <w:pPr>
      <w:widowControl w:val="0"/>
      <w:jc w:val="right"/>
    </w:pPr>
    <w:rPr>
      <w:rFonts w:ascii="Arial" w:hAnsi="Arial" w:cs="Arial"/>
      <w:b/>
      <w:sz w:val="52"/>
      <w:szCs w:val="52"/>
    </w:rPr>
  </w:style>
  <w:style w:type="paragraph" w:customStyle="1" w:styleId="Hlavikainternsdlenkdokomu">
    <w:name w:val="Hlavička interní sdělení kdo komu"/>
    <w:basedOn w:val="Normln"/>
    <w:rsid w:val="004E671F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Hlavikacbznak1">
    <w:name w:val="Hlavička cb_znak1"/>
    <w:basedOn w:val="Normln"/>
    <w:rsid w:val="004E671F"/>
    <w:pPr>
      <w:widowControl w:val="0"/>
    </w:pPr>
    <w:rPr>
      <w:rFonts w:ascii="Arial" w:hAnsi="Arial"/>
      <w:sz w:val="18"/>
      <w:szCs w:val="20"/>
    </w:rPr>
  </w:style>
  <w:style w:type="paragraph" w:styleId="Textbubliny">
    <w:name w:val="Balloon Text"/>
    <w:basedOn w:val="Normln"/>
    <w:semiHidden/>
    <w:rsid w:val="00EB4F58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link w:val="PodpisChar"/>
    <w:rsid w:val="0000252A"/>
    <w:pPr>
      <w:widowControl w:val="0"/>
      <w:ind w:left="4253"/>
      <w:jc w:val="center"/>
    </w:pPr>
    <w:rPr>
      <w:rFonts w:ascii="Arial" w:hAnsi="Arial"/>
      <w:szCs w:val="20"/>
    </w:rPr>
  </w:style>
  <w:style w:type="paragraph" w:customStyle="1" w:styleId="mjodst2">
    <w:name w:val="můj odst.2"/>
    <w:basedOn w:val="Normln"/>
    <w:rsid w:val="002E68A1"/>
    <w:pPr>
      <w:widowControl w:val="0"/>
      <w:adjustRightInd w:val="0"/>
      <w:spacing w:before="120"/>
      <w:ind w:left="567"/>
      <w:jc w:val="both"/>
      <w:textAlignment w:val="baseline"/>
    </w:pPr>
    <w:rPr>
      <w:rFonts w:ascii="Arial" w:hAnsi="Arial"/>
      <w:szCs w:val="20"/>
    </w:rPr>
  </w:style>
  <w:style w:type="paragraph" w:styleId="Nzev">
    <w:name w:val="Title"/>
    <w:basedOn w:val="Normln"/>
    <w:qFormat/>
    <w:rsid w:val="00D16B49"/>
    <w:pPr>
      <w:jc w:val="center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poznpodarou">
    <w:name w:val="footnote text"/>
    <w:basedOn w:val="Normln"/>
    <w:semiHidden/>
    <w:rsid w:val="00323234"/>
    <w:pPr>
      <w:spacing w:after="240"/>
    </w:pPr>
    <w:rPr>
      <w:rFonts w:ascii="Arial" w:hAnsi="Arial"/>
      <w:sz w:val="20"/>
      <w:szCs w:val="20"/>
      <w:lang w:val="en-GB"/>
    </w:rPr>
  </w:style>
  <w:style w:type="paragraph" w:styleId="Zkladntextodsazen">
    <w:name w:val="Body Text Indent"/>
    <w:basedOn w:val="Normln"/>
    <w:link w:val="ZkladntextodsazenChar"/>
    <w:rsid w:val="00145ACF"/>
    <w:pPr>
      <w:spacing w:after="120"/>
      <w:ind w:left="283"/>
    </w:pPr>
  </w:style>
  <w:style w:type="paragraph" w:styleId="Zkladntext">
    <w:name w:val="Body Text"/>
    <w:basedOn w:val="Normln"/>
    <w:rsid w:val="00286335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table" w:styleId="Mkatabulky">
    <w:name w:val="Table Grid"/>
    <w:basedOn w:val="Normlntabulka"/>
    <w:rsid w:val="00C9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C00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0089"/>
    <w:rPr>
      <w:sz w:val="24"/>
      <w:szCs w:val="24"/>
    </w:rPr>
  </w:style>
  <w:style w:type="paragraph" w:styleId="Zpat">
    <w:name w:val="footer"/>
    <w:basedOn w:val="Normln"/>
    <w:link w:val="ZpatChar"/>
    <w:rsid w:val="004C00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C0089"/>
    <w:rPr>
      <w:sz w:val="24"/>
      <w:szCs w:val="24"/>
    </w:rPr>
  </w:style>
  <w:style w:type="character" w:styleId="Hypertextovodkaz">
    <w:name w:val="Hyperlink"/>
    <w:uiPriority w:val="99"/>
    <w:unhideWhenUsed/>
    <w:rsid w:val="00BD67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0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D35A1"/>
    <w:pPr>
      <w:spacing w:after="120"/>
    </w:pPr>
  </w:style>
  <w:style w:type="character" w:styleId="Siln">
    <w:name w:val="Strong"/>
    <w:uiPriority w:val="22"/>
    <w:qFormat/>
    <w:rsid w:val="001D35A1"/>
    <w:rPr>
      <w:b/>
      <w:bCs/>
    </w:rPr>
  </w:style>
  <w:style w:type="paragraph" w:customStyle="1" w:styleId="Hlavikaoddlen">
    <w:name w:val="Hlavička oddělení"/>
    <w:basedOn w:val="Normln"/>
    <w:rsid w:val="005B5B17"/>
    <w:pPr>
      <w:widowControl w:val="0"/>
      <w:jc w:val="both"/>
    </w:pPr>
    <w:rPr>
      <w:rFonts w:ascii="Arial" w:hAnsi="Arial"/>
      <w:b/>
      <w:sz w:val="18"/>
      <w:szCs w:val="20"/>
    </w:rPr>
  </w:style>
  <w:style w:type="character" w:customStyle="1" w:styleId="Nadpis3Char">
    <w:name w:val="Nadpis 3 Char"/>
    <w:link w:val="Nadpis3"/>
    <w:uiPriority w:val="9"/>
    <w:rsid w:val="006740D6"/>
    <w:rPr>
      <w:b/>
      <w:bCs/>
      <w:sz w:val="27"/>
      <w:szCs w:val="27"/>
    </w:rPr>
  </w:style>
  <w:style w:type="paragraph" w:customStyle="1" w:styleId="Bezpradadvodovzprva">
    <w:name w:val="Bezp_rada důvodová zpráva"/>
    <w:basedOn w:val="Normln"/>
    <w:rsid w:val="009A1BFB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9A1B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rsid w:val="009A1BF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pisChar">
    <w:name w:val="Podpis Char"/>
    <w:link w:val="Podpis"/>
    <w:rsid w:val="002D5FDB"/>
    <w:rPr>
      <w:rFonts w:ascii="Arial" w:hAnsi="Arial"/>
      <w:sz w:val="24"/>
    </w:rPr>
  </w:style>
  <w:style w:type="paragraph" w:customStyle="1" w:styleId="Dopisosloven">
    <w:name w:val="Dopis oslovení"/>
    <w:basedOn w:val="Normln"/>
    <w:rsid w:val="00A72413"/>
    <w:pPr>
      <w:widowControl w:val="0"/>
      <w:spacing w:before="360" w:after="240"/>
      <w:jc w:val="both"/>
    </w:pPr>
    <w:rPr>
      <w:rFonts w:ascii="Arial" w:hAnsi="Arial"/>
      <w:szCs w:val="20"/>
    </w:rPr>
  </w:style>
  <w:style w:type="paragraph" w:customStyle="1" w:styleId="Default">
    <w:name w:val="Default"/>
    <w:rsid w:val="00A724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">
    <w:name w:val="názvy"/>
    <w:basedOn w:val="Normln"/>
    <w:autoRedefine/>
    <w:rsid w:val="00A10376"/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E03B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4851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55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5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5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2809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olomouckého kraje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Stonawska, PaedDr.</dc:creator>
  <cp:keywords/>
  <cp:lastModifiedBy>Niče Luděk</cp:lastModifiedBy>
  <cp:revision>10</cp:revision>
  <cp:lastPrinted>2022-11-07T16:28:00Z</cp:lastPrinted>
  <dcterms:created xsi:type="dcterms:W3CDTF">2022-11-02T12:31:00Z</dcterms:created>
  <dcterms:modified xsi:type="dcterms:W3CDTF">2022-11-24T08:01:00Z</dcterms:modified>
</cp:coreProperties>
</file>