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9E" w:rsidRDefault="00B63C9E" w:rsidP="00B63C9E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3C9E" w:rsidRPr="00241C54" w:rsidTr="00612C4D">
        <w:tc>
          <w:tcPr>
            <w:tcW w:w="5000" w:type="pct"/>
            <w:gridSpan w:val="3"/>
          </w:tcPr>
          <w:p w:rsidR="00B63C9E" w:rsidRPr="00B15AB2" w:rsidRDefault="00B63C9E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2022 – vyhlášení</w:t>
            </w:r>
          </w:p>
        </w:tc>
      </w:tr>
      <w:tr w:rsidR="00B63C9E" w:rsidRPr="00241C54" w:rsidTr="00612C4D">
        <w:tc>
          <w:tcPr>
            <w:tcW w:w="115" w:type="pct"/>
          </w:tcPr>
          <w:p w:rsidR="00B63C9E" w:rsidRPr="00CD63C7" w:rsidRDefault="00B63C9E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C9E" w:rsidRPr="00B15AB2" w:rsidRDefault="00B63C9E" w:rsidP="00612C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B15AB2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B63C9E" w:rsidRPr="00241C54" w:rsidTr="00612C4D">
        <w:tc>
          <w:tcPr>
            <w:tcW w:w="2500" w:type="pct"/>
            <w:gridSpan w:val="2"/>
          </w:tcPr>
          <w:p w:rsidR="00B63C9E" w:rsidRPr="00241C54" w:rsidRDefault="00B63C9E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9. 2022</w:t>
            </w:r>
          </w:p>
        </w:tc>
        <w:tc>
          <w:tcPr>
            <w:tcW w:w="2500" w:type="pct"/>
          </w:tcPr>
          <w:p w:rsidR="00B63C9E" w:rsidRPr="00241C54" w:rsidRDefault="00B63C9E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Default="00B63C9E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1. kola bylo předloženo ZOK dne 11. 4. 2022 (UZ/9/38/2022).</w:t>
            </w:r>
          </w:p>
          <w:p w:rsidR="00B63C9E" w:rsidRPr="00241C54" w:rsidRDefault="00B63C9E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2. kola bylo předloženo ZOK dne 26. 9. 2022 (UZ/11/42/2022).</w:t>
            </w:r>
          </w:p>
        </w:tc>
      </w:tr>
    </w:tbl>
    <w:p w:rsidR="00B63C9E" w:rsidRDefault="00B63C9E" w:rsidP="00B63C9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3C9E" w:rsidRPr="00241C54" w:rsidTr="00612C4D">
        <w:tc>
          <w:tcPr>
            <w:tcW w:w="5000" w:type="pct"/>
            <w:gridSpan w:val="3"/>
          </w:tcPr>
          <w:p w:rsidR="00B63C9E" w:rsidRPr="00B15AB2" w:rsidRDefault="00B63C9E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UZ/8/60/2022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03_02 Dotace obcím na území Olomouckého kraje na řešení mimořádných událostí v oblasti vodohospodářské infrastruktury 2022 – vyhlášení</w:t>
            </w:r>
          </w:p>
        </w:tc>
      </w:tr>
      <w:tr w:rsidR="00B63C9E" w:rsidRPr="00241C54" w:rsidTr="00612C4D">
        <w:tc>
          <w:tcPr>
            <w:tcW w:w="115" w:type="pct"/>
          </w:tcPr>
          <w:p w:rsidR="00B63C9E" w:rsidRPr="00CD63C7" w:rsidRDefault="00B63C9E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C9E" w:rsidRPr="00B15AB2" w:rsidRDefault="00B63C9E" w:rsidP="00612C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03_02_Dotace obcím na území Olomouckého kraje na řešení mimořádných událostí v oblasti vodohospodářské infrastruktury 2022, na zasedání Zastupitelstva Olomouckého kraje, a to včetně návrhu na uzavření veřejnoprávních smluv o poskytnutí dotací s příjemci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B63C9E" w:rsidRPr="00241C54" w:rsidTr="00612C4D">
        <w:tc>
          <w:tcPr>
            <w:tcW w:w="2500" w:type="pct"/>
            <w:gridSpan w:val="2"/>
          </w:tcPr>
          <w:p w:rsidR="00B63C9E" w:rsidRPr="00241C54" w:rsidRDefault="00B63C9E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září 2022</w:t>
            </w:r>
          </w:p>
        </w:tc>
        <w:tc>
          <w:tcPr>
            <w:tcW w:w="2500" w:type="pct"/>
          </w:tcPr>
          <w:p w:rsidR="00B63C9E" w:rsidRPr="00241C54" w:rsidRDefault="00B63C9E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UZ/11/46/2022</w:t>
            </w:r>
          </w:p>
        </w:tc>
      </w:tr>
    </w:tbl>
    <w:p w:rsidR="00B63C9E" w:rsidRDefault="00B63C9E" w:rsidP="00B63C9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63C9E" w:rsidRPr="00241C54" w:rsidTr="00612C4D">
        <w:tc>
          <w:tcPr>
            <w:tcW w:w="5000" w:type="pct"/>
            <w:gridSpan w:val="3"/>
          </w:tcPr>
          <w:p w:rsidR="00B63C9E" w:rsidRPr="00B15AB2" w:rsidRDefault="00B63C9E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UZ/9/53/2022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10_03_Program pro vzdělávání ve zdravotnictví v roce 2022 – vyhlášení</w:t>
            </w:r>
          </w:p>
        </w:tc>
      </w:tr>
      <w:tr w:rsidR="00B63C9E" w:rsidRPr="00241C54" w:rsidTr="00612C4D">
        <w:tc>
          <w:tcPr>
            <w:tcW w:w="115" w:type="pct"/>
          </w:tcPr>
          <w:p w:rsidR="00B63C9E" w:rsidRPr="00CD63C7" w:rsidRDefault="00B63C9E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B63C9E" w:rsidRPr="00B15AB2" w:rsidRDefault="00B63C9E" w:rsidP="00612C4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B15AB2">
              <w:rPr>
                <w:rFonts w:cs="Arial"/>
              </w:rPr>
              <w:t>předložit vyhodnocení dotačního programu Olomouckého kraje 10_03_Program pro vzdělávání ve zdravotnictví v roce 2022 na zasedání Zastupitelstva Olomouckého kraje, a to včetně návrhu na uzavření smluv o</w:t>
            </w:r>
            <w:r>
              <w:rPr>
                <w:rFonts w:cs="Arial"/>
              </w:rPr>
              <w:t> </w:t>
            </w:r>
            <w:r w:rsidRPr="00B15AB2">
              <w:rPr>
                <w:rFonts w:cs="Arial"/>
              </w:rPr>
              <w:t>poskytnutí dotace s příjemci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B63C9E" w:rsidRPr="00241C54" w:rsidTr="00612C4D">
        <w:tc>
          <w:tcPr>
            <w:tcW w:w="2500" w:type="pct"/>
            <w:gridSpan w:val="2"/>
          </w:tcPr>
          <w:p w:rsidR="00B63C9E" w:rsidRPr="00241C54" w:rsidRDefault="00B63C9E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9. 2022</w:t>
            </w:r>
          </w:p>
        </w:tc>
        <w:tc>
          <w:tcPr>
            <w:tcW w:w="2500" w:type="pct"/>
          </w:tcPr>
          <w:p w:rsidR="00B63C9E" w:rsidRPr="00241C54" w:rsidRDefault="00B63C9E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B63C9E" w:rsidRPr="00241C54" w:rsidTr="00612C4D">
        <w:tc>
          <w:tcPr>
            <w:tcW w:w="5000" w:type="pct"/>
            <w:gridSpan w:val="3"/>
          </w:tcPr>
          <w:p w:rsidR="00B63C9E" w:rsidRPr="00241C54" w:rsidRDefault="00B63C9E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UZ/11/59/2022</w:t>
            </w:r>
          </w:p>
        </w:tc>
      </w:tr>
    </w:tbl>
    <w:p w:rsidR="00B63C9E" w:rsidRPr="00241C54" w:rsidRDefault="00B63C9E" w:rsidP="00B63C9E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353D01" w:rsidRDefault="00353D01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UZ/9/65/2022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353D01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Ceny Olomouckého kraje za přínos v oblasti cestovního ruchu za rok 2022 – příprava a realizace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353D01" w:rsidRDefault="00353D01" w:rsidP="00353D0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zajistit administraci akce Ceny Olomouckého kraje za přínos v oblasti cestovního ruchu 2022 dle důvodové zprávy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353D01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1952BB" w:rsidRPr="00241C54" w:rsidTr="00B63C9E">
        <w:tc>
          <w:tcPr>
            <w:tcW w:w="5000" w:type="pct"/>
            <w:gridSpan w:val="3"/>
            <w:tcBorders>
              <w:bottom w:val="nil"/>
            </w:tcBorders>
          </w:tcPr>
          <w:p w:rsidR="001952BB" w:rsidRDefault="00353D01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  <w:p w:rsidR="00B63C9E" w:rsidRDefault="00B63C9E" w:rsidP="00710C9B">
            <w:pPr>
              <w:rPr>
                <w:rFonts w:cs="Arial"/>
                <w:b/>
              </w:rPr>
            </w:pPr>
          </w:p>
          <w:p w:rsidR="00B63C9E" w:rsidRPr="00241C54" w:rsidRDefault="00B63C9E" w:rsidP="00710C9B">
            <w:pPr>
              <w:rPr>
                <w:rFonts w:cs="Arial"/>
                <w:b/>
              </w:rPr>
            </w:pPr>
          </w:p>
        </w:tc>
      </w:tr>
      <w:tr w:rsidR="00A62574" w:rsidRPr="00241C54" w:rsidTr="00B63C9E">
        <w:tc>
          <w:tcPr>
            <w:tcW w:w="2500" w:type="pct"/>
            <w:gridSpan w:val="2"/>
            <w:tcBorders>
              <w:top w:val="nil"/>
            </w:tcBorders>
          </w:tcPr>
          <w:p w:rsidR="00A62574" w:rsidRPr="00241C54" w:rsidRDefault="00353D01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Termín: 12. 12. 2022</w:t>
            </w:r>
          </w:p>
        </w:tc>
        <w:tc>
          <w:tcPr>
            <w:tcW w:w="2500" w:type="pct"/>
            <w:tcBorders>
              <w:top w:val="nil"/>
            </w:tcBorders>
          </w:tcPr>
          <w:p w:rsidR="00A62574" w:rsidRPr="00241C54" w:rsidRDefault="00353D01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353D01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Vyhlášení výsledků a předání ocenění v soutěži Ceny cestovního</w:t>
            </w:r>
            <w:r w:rsidR="00B63C9E">
              <w:rPr>
                <w:rFonts w:cs="Arial"/>
                <w:i/>
              </w:rPr>
              <w:t xml:space="preserve"> ruchu 2022 se uskutečnilo 15. </w:t>
            </w:r>
            <w:r>
              <w:rPr>
                <w:rFonts w:cs="Arial"/>
                <w:i/>
              </w:rPr>
              <w:t>9. 2022.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UZ/11/6/2022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353D0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zaslat Krajskému soudu v Ostravě výpis tohoto usnesení Zastupitelstva Olomouckého kraje o volbě přísedících spolu s podkladovými materiály ke zvoleným přísedícím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spolu s podkladovými materiály byl zaslán Krajskému soudu v Ostravě dne 5. 10. 2022.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UZ/11/43/2022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05_04_Víceletá podpora významných kulturních projektů – vyhlášení 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353D0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vyhlásit dotační program Olomouckého kraje „05_04_Víceletá podpora významných kulturních projektů“ dle bodu 1 usnesení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B63C9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29.</w:t>
            </w:r>
            <w:r w:rsidR="00B63C9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9.</w:t>
            </w:r>
            <w:r w:rsidR="00B63C9E">
              <w:rPr>
                <w:rFonts w:cs="Arial"/>
                <w:i/>
              </w:rPr>
              <w:t> 2</w:t>
            </w:r>
            <w:r>
              <w:rPr>
                <w:rFonts w:cs="Arial"/>
                <w:i/>
              </w:rPr>
              <w:t>022.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UZ/11/43/2022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05_04_Víceletá podpora významných kulturních projektů – vyhlášení 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B63C9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předložit Zastupitelstvu Olomouckého kraje vyhodnocení žádostí o</w:t>
            </w:r>
            <w:r w:rsidR="00B63C9E">
              <w:rPr>
                <w:rFonts w:cs="Arial"/>
              </w:rPr>
              <w:t> </w:t>
            </w:r>
            <w:r w:rsidRPr="00353D01"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12. 12. 2022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UZ/11/47/2022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03_01 Fond na podporu výstavby a obnovy vodohospodářské infrastruktury na území Olomouckého kraje 2022–II – vyhlášení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353D0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vyhlásit 28. 9. 2022 dotační program Olomouckého kraje 03_01_Fond na podporu výstavby a obnovy vodohospodářské infrastruktury na území Olomouckého kraje 2022-II, dle bodu 1 až 3 usnesení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B63C9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28.</w:t>
            </w:r>
            <w:r w:rsidR="00B63C9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9.</w:t>
            </w:r>
            <w:r w:rsidR="00B63C9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UZ/11/47/2022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03_01 Fond na podporu výstavby a obnovy vodohospodářské infrastruktury na území Olomouckého kraje 2022–II – vyhlášení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B63C9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předložit vyhodnocení dotačního programu Olomouckého kraje 03_01_Fond na podporu výstavby a obnovy vodohospodářské infrastruktury na území Olomouckého kraje 2022-II, k rozhodnutí na zasedání Zastupitelstva Olomouckého kraje, a to včetně návrhu na uzavření veřejnoprávních smluv o</w:t>
            </w:r>
            <w:r w:rsidR="00B63C9E">
              <w:rPr>
                <w:rFonts w:cs="Arial"/>
              </w:rPr>
              <w:t> </w:t>
            </w:r>
            <w:r w:rsidRPr="00353D01">
              <w:rPr>
                <w:rFonts w:cs="Arial"/>
              </w:rPr>
              <w:t>poskytnutí dotací s příjemci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12. 12. 2022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UZ/11/69/2022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Obchůdek 2022 v Olomouckém kraji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353D0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vyhlásit dotační program Obchůdek 2022 v Olomouckém kraji dle bodu 1 usnesení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B63C9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27.</w:t>
            </w:r>
            <w:r w:rsidR="00B63C9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9.</w:t>
            </w:r>
            <w:r w:rsidR="00B63C9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2022.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53D01" w:rsidRPr="00241C54" w:rsidTr="00612C4D">
        <w:tc>
          <w:tcPr>
            <w:tcW w:w="5000" w:type="pct"/>
            <w:gridSpan w:val="3"/>
          </w:tcPr>
          <w:p w:rsidR="00353D01" w:rsidRPr="00353D01" w:rsidRDefault="00353D01" w:rsidP="00612C4D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UZ/11/90/2022</w:t>
            </w:r>
            <w:r>
              <w:rPr>
                <w:rFonts w:cs="Arial"/>
              </w:rPr>
              <w:t xml:space="preserve"> ze dne 26. 9. 2022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Finančního výboru Zastupitelstva Olomouckého kraje</w:t>
            </w:r>
          </w:p>
        </w:tc>
      </w:tr>
      <w:tr w:rsidR="00353D01" w:rsidRPr="00241C54" w:rsidTr="00612C4D">
        <w:tc>
          <w:tcPr>
            <w:tcW w:w="115" w:type="pct"/>
          </w:tcPr>
          <w:p w:rsidR="00353D01" w:rsidRPr="00CD63C7" w:rsidRDefault="00353D01" w:rsidP="00612C4D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53D01" w:rsidRPr="00353D01" w:rsidRDefault="00353D01" w:rsidP="00353D0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53D01">
              <w:rPr>
                <w:rFonts w:cs="Arial"/>
              </w:rPr>
              <w:t>vyhotovit nové člence Finančního výboru Zastupitelstva Olomouckého kraje dekret o zvolení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353D01" w:rsidRPr="00241C54" w:rsidTr="00612C4D">
        <w:tc>
          <w:tcPr>
            <w:tcW w:w="2500" w:type="pct"/>
            <w:gridSpan w:val="2"/>
          </w:tcPr>
          <w:p w:rsidR="00353D01" w:rsidRPr="00241C54" w:rsidRDefault="00353D01" w:rsidP="00612C4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12. 12. 2022</w:t>
            </w:r>
          </w:p>
        </w:tc>
        <w:tc>
          <w:tcPr>
            <w:tcW w:w="2500" w:type="pct"/>
          </w:tcPr>
          <w:p w:rsidR="00353D01" w:rsidRPr="00241C54" w:rsidRDefault="00353D01" w:rsidP="00612C4D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53D01" w:rsidRPr="00241C54" w:rsidTr="00612C4D">
        <w:tc>
          <w:tcPr>
            <w:tcW w:w="5000" w:type="pct"/>
            <w:gridSpan w:val="3"/>
          </w:tcPr>
          <w:p w:rsidR="00353D01" w:rsidRPr="00241C54" w:rsidRDefault="00353D01" w:rsidP="00612C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 a nové člence předán na nejbližším zasedání výboru.</w:t>
            </w:r>
          </w:p>
        </w:tc>
      </w:tr>
    </w:tbl>
    <w:p w:rsidR="00353D01" w:rsidRDefault="00353D01" w:rsidP="00FE550A">
      <w:pPr>
        <w:rPr>
          <w:rFonts w:cs="Arial"/>
          <w:sz w:val="16"/>
          <w:szCs w:val="16"/>
        </w:rPr>
      </w:pPr>
    </w:p>
    <w:p w:rsidR="00B63C9E" w:rsidRDefault="00B63C9E" w:rsidP="00FE550A">
      <w:pPr>
        <w:rPr>
          <w:rFonts w:cs="Arial"/>
          <w:sz w:val="16"/>
          <w:szCs w:val="16"/>
        </w:rPr>
      </w:pPr>
    </w:p>
    <w:p w:rsidR="00B63C9E" w:rsidRDefault="00B63C9E" w:rsidP="00FE550A">
      <w:pPr>
        <w:rPr>
          <w:rFonts w:cs="Arial"/>
          <w:sz w:val="16"/>
          <w:szCs w:val="16"/>
        </w:rPr>
      </w:pPr>
    </w:p>
    <w:p w:rsidR="00B63C9E" w:rsidRDefault="00B63C9E" w:rsidP="00B63C9E">
      <w:pPr>
        <w:rPr>
          <w:rFonts w:cs="Arial"/>
          <w:sz w:val="16"/>
          <w:szCs w:val="16"/>
        </w:rPr>
      </w:pPr>
    </w:p>
    <w:p w:rsidR="00B63C9E" w:rsidRDefault="00B63C9E" w:rsidP="00B63C9E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B63C9E" w:rsidRDefault="00B63C9E" w:rsidP="00B63C9E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2023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12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12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2</w:t>
      </w:r>
    </w:p>
    <w:p w:rsidR="00B63C9E" w:rsidRPr="00241C54" w:rsidRDefault="00B63C9E" w:rsidP="00FE550A">
      <w:pPr>
        <w:rPr>
          <w:rFonts w:cs="Arial"/>
          <w:sz w:val="16"/>
          <w:szCs w:val="16"/>
        </w:rPr>
      </w:pPr>
      <w:bookmarkStart w:id="0" w:name="_GoBack"/>
      <w:bookmarkEnd w:id="0"/>
    </w:p>
    <w:sectPr w:rsidR="00B63C9E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B4" w:rsidRDefault="00046BB4">
      <w:r>
        <w:separator/>
      </w:r>
    </w:p>
  </w:endnote>
  <w:endnote w:type="continuationSeparator" w:id="0">
    <w:p w:rsidR="00046BB4" w:rsidRDefault="0004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9E" w:rsidRPr="008F5F7D" w:rsidRDefault="001A709D" w:rsidP="00B63C9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63C9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B63C9E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B63C9E">
      <w:rPr>
        <w:i/>
        <w:sz w:val="20"/>
        <w:szCs w:val="20"/>
      </w:rPr>
      <w:t>. 2022</w:t>
    </w:r>
    <w:r w:rsidR="00B63C9E" w:rsidRPr="008F5F7D">
      <w:rPr>
        <w:i/>
        <w:sz w:val="20"/>
        <w:szCs w:val="20"/>
      </w:rPr>
      <w:tab/>
    </w:r>
    <w:r w:rsidR="00B63C9E" w:rsidRPr="008F5F7D">
      <w:rPr>
        <w:i/>
        <w:sz w:val="20"/>
        <w:szCs w:val="20"/>
      </w:rPr>
      <w:tab/>
    </w:r>
    <w:r w:rsidR="00B63C9E" w:rsidRPr="00CF59D3">
      <w:rPr>
        <w:i/>
        <w:sz w:val="20"/>
        <w:szCs w:val="20"/>
      </w:rPr>
      <w:t xml:space="preserve">Strana </w:t>
    </w:r>
    <w:r w:rsidR="00B63C9E" w:rsidRPr="00CF59D3">
      <w:rPr>
        <w:i/>
        <w:sz w:val="20"/>
        <w:szCs w:val="20"/>
      </w:rPr>
      <w:fldChar w:fldCharType="begin"/>
    </w:r>
    <w:r w:rsidR="00B63C9E" w:rsidRPr="00CF59D3">
      <w:rPr>
        <w:i/>
        <w:sz w:val="20"/>
        <w:szCs w:val="20"/>
      </w:rPr>
      <w:instrText xml:space="preserve"> PAGE  \* Arabic  \* MERGEFORMAT </w:instrText>
    </w:r>
    <w:r w:rsidR="00B63C9E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="00B63C9E" w:rsidRPr="00CF59D3">
      <w:rPr>
        <w:i/>
        <w:sz w:val="20"/>
        <w:szCs w:val="20"/>
      </w:rPr>
      <w:fldChar w:fldCharType="end"/>
    </w:r>
    <w:r w:rsidR="00B63C9E" w:rsidRPr="00CF59D3">
      <w:rPr>
        <w:i/>
        <w:sz w:val="20"/>
        <w:szCs w:val="20"/>
      </w:rPr>
      <w:t xml:space="preserve"> (celkem </w:t>
    </w:r>
    <w:r w:rsidR="00B63C9E" w:rsidRPr="00CF59D3">
      <w:rPr>
        <w:i/>
        <w:sz w:val="20"/>
        <w:szCs w:val="20"/>
      </w:rPr>
      <w:fldChar w:fldCharType="begin"/>
    </w:r>
    <w:r w:rsidR="00B63C9E" w:rsidRPr="00CF59D3">
      <w:rPr>
        <w:i/>
        <w:sz w:val="20"/>
        <w:szCs w:val="20"/>
      </w:rPr>
      <w:instrText xml:space="preserve"> NUMPAGES  \# "0"  \* MERGEFORMAT </w:instrText>
    </w:r>
    <w:r w:rsidR="00B63C9E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="00B63C9E" w:rsidRPr="00CF59D3">
      <w:rPr>
        <w:i/>
        <w:sz w:val="20"/>
        <w:szCs w:val="20"/>
      </w:rPr>
      <w:fldChar w:fldCharType="end"/>
    </w:r>
    <w:r w:rsidR="00B63C9E" w:rsidRPr="00CF59D3">
      <w:rPr>
        <w:i/>
        <w:sz w:val="20"/>
        <w:szCs w:val="20"/>
      </w:rPr>
      <w:t>)</w:t>
    </w:r>
  </w:p>
  <w:p w:rsidR="00D74E20" w:rsidRPr="00B63C9E" w:rsidRDefault="001A709D" w:rsidP="00B63C9E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="00B63C9E">
      <w:rPr>
        <w:i/>
        <w:sz w:val="20"/>
        <w:szCs w:val="20"/>
      </w:rPr>
      <w:t xml:space="preserve"> Kontrola plnění usnesení Zastupitelstva</w:t>
    </w:r>
    <w:r w:rsidR="00B63C9E" w:rsidRPr="008F5F7D">
      <w:rPr>
        <w:i/>
        <w:sz w:val="20"/>
        <w:szCs w:val="20"/>
      </w:rPr>
      <w:t xml:space="preserve"> Olom</w:t>
    </w:r>
    <w:r w:rsidR="00B63C9E">
      <w:rPr>
        <w:i/>
        <w:sz w:val="20"/>
        <w:szCs w:val="20"/>
      </w:rPr>
      <w:t>ouckého kraje</w:t>
    </w:r>
    <w:r w:rsidR="00B63C9E"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B4" w:rsidRDefault="00046BB4">
      <w:r>
        <w:separator/>
      </w:r>
    </w:p>
  </w:footnote>
  <w:footnote w:type="continuationSeparator" w:id="0">
    <w:p w:rsidR="00046BB4" w:rsidRDefault="0004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01"/>
    <w:rsid w:val="00046BB4"/>
    <w:rsid w:val="0017336B"/>
    <w:rsid w:val="001952BB"/>
    <w:rsid w:val="001A709D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53D01"/>
    <w:rsid w:val="003B6258"/>
    <w:rsid w:val="00415493"/>
    <w:rsid w:val="00486B2A"/>
    <w:rsid w:val="005C378B"/>
    <w:rsid w:val="006176A7"/>
    <w:rsid w:val="00710C9B"/>
    <w:rsid w:val="007E137C"/>
    <w:rsid w:val="007F3148"/>
    <w:rsid w:val="00824FA6"/>
    <w:rsid w:val="008562A9"/>
    <w:rsid w:val="00876749"/>
    <w:rsid w:val="008C766C"/>
    <w:rsid w:val="00953C11"/>
    <w:rsid w:val="00A02D49"/>
    <w:rsid w:val="00A27289"/>
    <w:rsid w:val="00A62574"/>
    <w:rsid w:val="00A90DE9"/>
    <w:rsid w:val="00AC7A11"/>
    <w:rsid w:val="00AD1BFE"/>
    <w:rsid w:val="00B316B8"/>
    <w:rsid w:val="00B63C9E"/>
    <w:rsid w:val="00C26042"/>
    <w:rsid w:val="00CA64E8"/>
    <w:rsid w:val="00CD63C7"/>
    <w:rsid w:val="00D50552"/>
    <w:rsid w:val="00D74E20"/>
    <w:rsid w:val="00D90203"/>
    <w:rsid w:val="00E60933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147B0"/>
  <w15:chartTrackingRefBased/>
  <w15:docId w15:val="{04925A65-F07B-4093-9ED2-DDB5AED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63C9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3</Pages>
  <Words>834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1900-12-31T23:00:00Z</cp:lastPrinted>
  <dcterms:created xsi:type="dcterms:W3CDTF">2022-11-23T05:26:00Z</dcterms:created>
  <dcterms:modified xsi:type="dcterms:W3CDTF">2022-11-23T05:27:00Z</dcterms:modified>
</cp:coreProperties>
</file>