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32" w:rsidRDefault="00187B32" w:rsidP="00187B32">
      <w:pPr>
        <w:pStyle w:val="HlavikaZL"/>
      </w:pPr>
      <w:r>
        <w:t>Dodatek č. 1</w:t>
      </w:r>
      <w:r w:rsidR="000E694E">
        <w:t>1</w:t>
      </w:r>
    </w:p>
    <w:p w:rsidR="00187B32" w:rsidRPr="002254C8" w:rsidRDefault="00187B32" w:rsidP="00187B32">
      <w:pPr>
        <w:pStyle w:val="HlavikaZL"/>
        <w:rPr>
          <w:color w:val="FF0000"/>
        </w:rPr>
      </w:pPr>
      <w:r>
        <w:t xml:space="preserve">ke zřizovací listině č. j. </w:t>
      </w:r>
      <w:r>
        <w:rPr>
          <w:noProof/>
        </w:rPr>
        <w:t>OZ/581/03</w:t>
      </w:r>
      <w:r>
        <w:t xml:space="preserve">  ze dne 7. 3.</w:t>
      </w:r>
      <w:r w:rsidR="000E694E">
        <w:t xml:space="preserve"> 2003 ve znění dodatku č. 1 až 10</w:t>
      </w:r>
      <w:r>
        <w:rPr>
          <w:noProof/>
        </w:rPr>
        <w:t xml:space="preserve">  </w:t>
      </w:r>
      <w:r w:rsidRPr="002254C8">
        <w:rPr>
          <w:noProof/>
          <w:sz w:val="40"/>
          <w:szCs w:val="40"/>
        </w:rPr>
        <w:t xml:space="preserve"> </w:t>
      </w:r>
      <w:r>
        <w:rPr>
          <w:noProof/>
          <w:color w:val="FF0000"/>
          <w:sz w:val="40"/>
          <w:szCs w:val="40"/>
        </w:rPr>
        <w:t xml:space="preserve"> </w:t>
      </w:r>
    </w:p>
    <w:p w:rsidR="00187B32" w:rsidRDefault="00187B32" w:rsidP="00187B32">
      <w:pPr>
        <w:pStyle w:val="Bntext-odsazendole"/>
      </w:pPr>
      <w:r>
        <w:t>Olomoucký kraj v souladu s ustanovením § 27 zákona č. 250/2000 Sb., o rozpočtových pravidlech územních rozpočtů a v souladu s</w:t>
      </w:r>
      <w:r w:rsidR="007C0337">
        <w:t> </w:t>
      </w:r>
      <w:r>
        <w:t>ustanovením</w:t>
      </w:r>
      <w:r w:rsidR="007C0337">
        <w:t xml:space="preserve"> </w:t>
      </w:r>
      <w:r w:rsidR="007C0337" w:rsidRPr="007C0337">
        <w:t>§ 35 odst. 2 písm. j) a</w:t>
      </w:r>
      <w:r>
        <w:t xml:space="preserve"> § 59 odst. 1 písm. i) zákona č. 129/2000 Sb., o krajích (krajské zřízení) v platném znění vydává dodatek ke zřizovací listině pro příspěvkovou organizaci:</w:t>
      </w:r>
      <w:r w:rsidR="00B83C48">
        <w:rPr>
          <w:i/>
          <w:color w:val="0000FF"/>
        </w:rPr>
        <w:t xml:space="preserve"> </w:t>
      </w:r>
      <w:r w:rsidR="00285CAF">
        <w:rPr>
          <w:i/>
          <w:color w:val="0000FF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187B32" w:rsidTr="004D7035">
        <w:tc>
          <w:tcPr>
            <w:tcW w:w="2808" w:type="dxa"/>
          </w:tcPr>
          <w:p w:rsidR="00187B32" w:rsidRDefault="00187B32" w:rsidP="004D7035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187B32" w:rsidRPr="004C7A20" w:rsidRDefault="00187B32" w:rsidP="004D7035">
            <w:pPr>
              <w:pStyle w:val="Nzevkoly-tab"/>
            </w:pPr>
            <w:r>
              <w:t>Odborný léčebný ústav Paseka, příspěvková organizace</w:t>
            </w:r>
          </w:p>
        </w:tc>
      </w:tr>
      <w:tr w:rsidR="00187B32" w:rsidTr="004D7035">
        <w:tc>
          <w:tcPr>
            <w:tcW w:w="2808" w:type="dxa"/>
          </w:tcPr>
          <w:p w:rsidR="00187B32" w:rsidRDefault="00187B32" w:rsidP="004D7035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187B32" w:rsidRPr="004C7A20" w:rsidRDefault="00187B32" w:rsidP="004D7035">
            <w:pPr>
              <w:pStyle w:val="Nzevkoly-tab"/>
            </w:pPr>
            <w:r>
              <w:rPr>
                <w:noProof/>
              </w:rPr>
              <w:t>783 97 Paseka 145</w:t>
            </w:r>
          </w:p>
        </w:tc>
      </w:tr>
      <w:tr w:rsidR="00187B32" w:rsidTr="004D7035">
        <w:tc>
          <w:tcPr>
            <w:tcW w:w="2808" w:type="dxa"/>
          </w:tcPr>
          <w:p w:rsidR="00187B32" w:rsidRDefault="00187B32" w:rsidP="004D7035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187B32" w:rsidRDefault="00187B32" w:rsidP="004D7035">
            <w:pPr>
              <w:pStyle w:val="Nzevkoly-tab"/>
            </w:pPr>
            <w:r>
              <w:t>00849081</w:t>
            </w:r>
          </w:p>
        </w:tc>
      </w:tr>
    </w:tbl>
    <w:p w:rsidR="00187B32" w:rsidRDefault="00187B32" w:rsidP="00187B32">
      <w:pPr>
        <w:pStyle w:val="Bnstylodsazennahoe"/>
      </w:pPr>
      <w:r>
        <w:t>v tomto znění:</w:t>
      </w:r>
    </w:p>
    <w:p w:rsidR="00187B32" w:rsidRPr="00D07B41" w:rsidRDefault="00187B32" w:rsidP="00187B32">
      <w:pPr>
        <w:pStyle w:val="HlavikaZL"/>
        <w:jc w:val="both"/>
        <w:rPr>
          <w:b w:val="0"/>
        </w:rPr>
      </w:pPr>
      <w:r>
        <w:rPr>
          <w:b w:val="0"/>
        </w:rPr>
        <w:t>Stávající člán</w:t>
      </w:r>
      <w:r w:rsidR="000E694E">
        <w:rPr>
          <w:b w:val="0"/>
        </w:rPr>
        <w:t>e</w:t>
      </w:r>
      <w:r>
        <w:rPr>
          <w:b w:val="0"/>
        </w:rPr>
        <w:t xml:space="preserve">k </w:t>
      </w:r>
      <w:r w:rsidRPr="00E1372F">
        <w:rPr>
          <w:b w:val="0"/>
        </w:rPr>
        <w:t>II.</w:t>
      </w:r>
      <w:r>
        <w:rPr>
          <w:b w:val="0"/>
        </w:rPr>
        <w:t xml:space="preserve"> zřizovací listiny se ruší a nahrazuj</w:t>
      </w:r>
      <w:r w:rsidR="000E694E">
        <w:rPr>
          <w:b w:val="0"/>
        </w:rPr>
        <w:t>e</w:t>
      </w:r>
      <w:r>
        <w:rPr>
          <w:b w:val="0"/>
        </w:rPr>
        <w:t xml:space="preserve"> se novým </w:t>
      </w:r>
      <w:r w:rsidRPr="00E1372F">
        <w:rPr>
          <w:b w:val="0"/>
        </w:rPr>
        <w:t>článk</w:t>
      </w:r>
      <w:r w:rsidR="000E694E">
        <w:rPr>
          <w:b w:val="0"/>
        </w:rPr>
        <w:t>em</w:t>
      </w:r>
      <w:r w:rsidRPr="00E1372F">
        <w:rPr>
          <w:b w:val="0"/>
        </w:rPr>
        <w:t xml:space="preserve"> II.</w:t>
      </w:r>
      <w:r>
        <w:rPr>
          <w:b w:val="0"/>
        </w:rPr>
        <w:t>:</w:t>
      </w:r>
    </w:p>
    <w:p w:rsidR="00187B32" w:rsidRPr="00182D10" w:rsidRDefault="00187B32" w:rsidP="00187B32">
      <w:pPr>
        <w:pStyle w:val="Zkladntext3"/>
        <w:spacing w:after="0"/>
        <w:jc w:val="center"/>
        <w:rPr>
          <w:rFonts w:cs="Arial"/>
          <w:b/>
          <w:szCs w:val="24"/>
        </w:rPr>
      </w:pPr>
      <w:r w:rsidRPr="00182D10">
        <w:rPr>
          <w:rFonts w:cs="Arial"/>
          <w:b/>
          <w:szCs w:val="24"/>
        </w:rPr>
        <w:t>II.</w:t>
      </w:r>
    </w:p>
    <w:p w:rsidR="00187B32" w:rsidRPr="00041181" w:rsidRDefault="00187B32" w:rsidP="00187B32">
      <w:pPr>
        <w:pStyle w:val="Zkladntext3"/>
        <w:jc w:val="center"/>
        <w:rPr>
          <w:rFonts w:cs="Arial"/>
          <w:b/>
          <w:szCs w:val="24"/>
        </w:rPr>
      </w:pPr>
      <w:r>
        <w:rPr>
          <w:rFonts w:cs="Arial"/>
          <w:b/>
          <w:bCs/>
        </w:rPr>
        <w:t>Vymezení hlavního účelu a předmětu činnosti</w:t>
      </w:r>
    </w:p>
    <w:p w:rsidR="00187B32" w:rsidRDefault="00187B32" w:rsidP="00187B32">
      <w:pPr>
        <w:jc w:val="both"/>
        <w:rPr>
          <w:rFonts w:ascii="Arial" w:hAnsi="Arial" w:cs="Arial"/>
        </w:rPr>
      </w:pPr>
    </w:p>
    <w:p w:rsidR="00187B32" w:rsidRPr="00945633" w:rsidRDefault="00187B32" w:rsidP="00187B32">
      <w:pPr>
        <w:spacing w:after="120"/>
        <w:jc w:val="both"/>
        <w:rPr>
          <w:rFonts w:ascii="Arial" w:hAnsi="Arial" w:cs="Arial"/>
          <w:bCs/>
          <w:iCs/>
        </w:rPr>
      </w:pPr>
      <w:r w:rsidRPr="00945633">
        <w:rPr>
          <w:rFonts w:ascii="Arial" w:hAnsi="Arial" w:cs="Arial"/>
          <w:bCs/>
          <w:iCs/>
        </w:rPr>
        <w:t xml:space="preserve">Hlavním účelem a předmětem činnosti je: </w:t>
      </w:r>
    </w:p>
    <w:p w:rsidR="00187B32" w:rsidRDefault="00187B32" w:rsidP="00187B32">
      <w:pPr>
        <w:pStyle w:val="Odstavecseseznamem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EA63DD">
        <w:rPr>
          <w:rFonts w:ascii="Arial" w:hAnsi="Arial" w:cs="Arial"/>
          <w:bCs/>
          <w:iCs/>
          <w:sz w:val="24"/>
          <w:szCs w:val="24"/>
        </w:rPr>
        <w:t>Poskytování zdravotních služeb v rozsahu oprávnění podle zákona č. 372/2011 Sb., o zdravotních službách a podmínkách jejich poskytování, ve znění pozdějších předpisů, a to</w:t>
      </w:r>
    </w:p>
    <w:p w:rsidR="00187B32" w:rsidRDefault="00187B32" w:rsidP="00187B32">
      <w:pPr>
        <w:pStyle w:val="Odstavecseseznamem"/>
        <w:spacing w:line="276" w:lineRule="auto"/>
        <w:ind w:left="360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</w:p>
    <w:p w:rsidR="00F34033" w:rsidRPr="00285CAF" w:rsidRDefault="00F34033" w:rsidP="00F34033">
      <w:pPr>
        <w:pStyle w:val="Odstavecseseznamem"/>
        <w:numPr>
          <w:ilvl w:val="0"/>
          <w:numId w:val="3"/>
        </w:numPr>
        <w:spacing w:after="120" w:line="276" w:lineRule="auto"/>
        <w:contextualSpacing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ambulantní péče - </w:t>
      </w:r>
      <w:r w:rsidRPr="006D4359">
        <w:rPr>
          <w:rFonts w:ascii="Arial" w:hAnsi="Arial" w:cs="Arial"/>
          <w:sz w:val="24"/>
          <w:szCs w:val="24"/>
        </w:rPr>
        <w:t xml:space="preserve">v oborech diabetologie a </w:t>
      </w:r>
      <w:r w:rsidRPr="00285CAF">
        <w:rPr>
          <w:rFonts w:ascii="Arial" w:hAnsi="Arial" w:cs="Arial"/>
          <w:sz w:val="24"/>
          <w:szCs w:val="24"/>
        </w:rPr>
        <w:t>endokrinologie, geriatrie, chirurgie, neurologie, psychiatrie,</w:t>
      </w:r>
      <w:r w:rsidRPr="00285CAF">
        <w:rPr>
          <w:rFonts w:ascii="Arial" w:hAnsi="Arial" w:cs="Arial"/>
          <w:bCs/>
          <w:iCs/>
          <w:sz w:val="24"/>
          <w:szCs w:val="24"/>
        </w:rPr>
        <w:t xml:space="preserve"> pneumologie a ftizeologie,</w:t>
      </w:r>
      <w:r w:rsidRPr="00285CAF">
        <w:rPr>
          <w:rFonts w:ascii="Arial" w:hAnsi="Arial" w:cs="Arial"/>
          <w:sz w:val="24"/>
          <w:szCs w:val="24"/>
        </w:rPr>
        <w:t xml:space="preserve"> radiologie a zobrazovací metody (a to sciagrafie a sciaskopie), </w:t>
      </w:r>
      <w:r w:rsidRPr="00285CAF">
        <w:rPr>
          <w:rFonts w:ascii="Arial" w:hAnsi="Arial" w:cs="Arial"/>
          <w:bCs/>
          <w:iCs/>
          <w:sz w:val="24"/>
          <w:szCs w:val="24"/>
        </w:rPr>
        <w:t>rehabilitační a fyzikální medicína,</w:t>
      </w:r>
      <w:r w:rsidRPr="00285CAF">
        <w:rPr>
          <w:rFonts w:ascii="Arial" w:hAnsi="Arial" w:cs="Arial"/>
          <w:sz w:val="24"/>
          <w:szCs w:val="24"/>
        </w:rPr>
        <w:t xml:space="preserve"> všeobecné praktické lékařství, vnitřní lékařství</w:t>
      </w:r>
      <w:r w:rsidRPr="00285CAF">
        <w:rPr>
          <w:rFonts w:ascii="Arial" w:hAnsi="Arial" w:cs="Arial"/>
          <w:color w:val="FFFF00"/>
          <w:sz w:val="24"/>
          <w:szCs w:val="24"/>
        </w:rPr>
        <w:t>,</w:t>
      </w:r>
      <w:r w:rsidR="007C0337" w:rsidRPr="007C0337">
        <w:rPr>
          <w:rFonts w:ascii="Arial" w:hAnsi="Arial" w:cs="Arial"/>
          <w:sz w:val="24"/>
          <w:szCs w:val="24"/>
        </w:rPr>
        <w:t>a</w:t>
      </w:r>
      <w:r w:rsidR="007C0337">
        <w:rPr>
          <w:rFonts w:ascii="Arial" w:hAnsi="Arial" w:cs="Arial"/>
          <w:sz w:val="24"/>
          <w:szCs w:val="24"/>
        </w:rPr>
        <w:t xml:space="preserve"> </w:t>
      </w:r>
      <w:r w:rsidR="000E694E" w:rsidRPr="00285CAF">
        <w:rPr>
          <w:rFonts w:ascii="Arial" w:hAnsi="Arial" w:cs="Arial"/>
          <w:sz w:val="24"/>
          <w:szCs w:val="24"/>
        </w:rPr>
        <w:t>fyzioterapeut,</w:t>
      </w:r>
      <w:r w:rsidRPr="00285CAF">
        <w:rPr>
          <w:rFonts w:ascii="Arial" w:hAnsi="Arial" w:cs="Arial"/>
          <w:sz w:val="24"/>
          <w:szCs w:val="24"/>
        </w:rPr>
        <w:t xml:space="preserve"> </w:t>
      </w:r>
      <w:r w:rsidR="00285CAF" w:rsidRPr="00285CAF">
        <w:rPr>
          <w:rFonts w:ascii="Arial" w:hAnsi="Arial" w:cs="Arial"/>
          <w:i/>
          <w:color w:val="0000FF"/>
          <w:sz w:val="24"/>
          <w:szCs w:val="24"/>
        </w:rPr>
        <w:t xml:space="preserve"> </w:t>
      </w:r>
    </w:p>
    <w:p w:rsidR="00187B32" w:rsidRPr="00285CAF" w:rsidRDefault="00F34033" w:rsidP="00F34033">
      <w:pPr>
        <w:pStyle w:val="Odstavecseseznamem"/>
        <w:numPr>
          <w:ilvl w:val="0"/>
          <w:numId w:val="3"/>
        </w:numPr>
        <w:spacing w:after="120" w:line="276" w:lineRule="auto"/>
        <w:contextualSpacing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285CAF">
        <w:rPr>
          <w:rFonts w:ascii="Arial" w:hAnsi="Arial" w:cs="Arial"/>
          <w:bCs/>
          <w:iCs/>
          <w:sz w:val="24"/>
          <w:szCs w:val="24"/>
        </w:rPr>
        <w:t>lůžkové péče – včetně péče následné a dlouhodobé - v oborech geriatrie,</w:t>
      </w:r>
      <w:r w:rsidRPr="00285CAF">
        <w:rPr>
          <w:rFonts w:ascii="Arial" w:hAnsi="Arial" w:cs="Arial"/>
          <w:sz w:val="24"/>
          <w:szCs w:val="24"/>
        </w:rPr>
        <w:t xml:space="preserve"> </w:t>
      </w:r>
      <w:r w:rsidRPr="00285CAF">
        <w:rPr>
          <w:rFonts w:ascii="Arial" w:hAnsi="Arial" w:cs="Arial"/>
          <w:bCs/>
          <w:iCs/>
          <w:sz w:val="24"/>
          <w:szCs w:val="24"/>
        </w:rPr>
        <w:t>pneumologie a ftizeologie,</w:t>
      </w:r>
      <w:r w:rsidRPr="00285CAF">
        <w:rPr>
          <w:rFonts w:ascii="Arial" w:hAnsi="Arial" w:cs="Arial"/>
          <w:sz w:val="24"/>
          <w:szCs w:val="24"/>
        </w:rPr>
        <w:t xml:space="preserve"> </w:t>
      </w:r>
      <w:r w:rsidRPr="00285CAF">
        <w:rPr>
          <w:rFonts w:ascii="Arial" w:hAnsi="Arial" w:cs="Arial"/>
          <w:bCs/>
          <w:iCs/>
          <w:sz w:val="24"/>
          <w:szCs w:val="24"/>
        </w:rPr>
        <w:t xml:space="preserve">rehabilitační a fyzikální medicína - a to včetně druhů péče léčebně rehabilitační péče a ošetřovatelská péče, </w:t>
      </w:r>
    </w:p>
    <w:p w:rsidR="00187B32" w:rsidRPr="006D4359" w:rsidRDefault="00187B32" w:rsidP="00187B32">
      <w:pPr>
        <w:pStyle w:val="Odstavecseseznamem"/>
        <w:numPr>
          <w:ilvl w:val="0"/>
          <w:numId w:val="5"/>
        </w:numPr>
        <w:spacing w:after="120"/>
        <w:ind w:left="714" w:hanging="357"/>
        <w:jc w:val="both"/>
        <w:rPr>
          <w:rFonts w:ascii="Arial" w:hAnsi="Arial" w:cs="Arial"/>
          <w:bCs/>
          <w:iCs/>
          <w:sz w:val="24"/>
          <w:szCs w:val="24"/>
        </w:rPr>
      </w:pPr>
      <w:r w:rsidRPr="00285CAF">
        <w:rPr>
          <w:rFonts w:ascii="Arial" w:hAnsi="Arial" w:cs="Arial"/>
          <w:bCs/>
          <w:iCs/>
          <w:sz w:val="24"/>
          <w:szCs w:val="24"/>
        </w:rPr>
        <w:t>ambulantní péče v oboru klinická biochemie (laboratoř)</w:t>
      </w:r>
      <w:r w:rsidR="00F07108" w:rsidRPr="00285CAF">
        <w:rPr>
          <w:rFonts w:ascii="Arial" w:hAnsi="Arial" w:cs="Arial"/>
          <w:bCs/>
          <w:iCs/>
          <w:sz w:val="24"/>
          <w:szCs w:val="24"/>
        </w:rPr>
        <w:t>.</w:t>
      </w:r>
    </w:p>
    <w:p w:rsidR="00187B32" w:rsidRPr="00285CAF" w:rsidRDefault="00187B32" w:rsidP="00187B32">
      <w:pPr>
        <w:pStyle w:val="Odstavecseseznamem"/>
        <w:spacing w:line="276" w:lineRule="auto"/>
        <w:contextualSpacing/>
        <w:jc w:val="both"/>
        <w:rPr>
          <w:rFonts w:ascii="Arial" w:hAnsi="Arial" w:cs="Arial"/>
          <w:bCs/>
          <w:i/>
          <w:iCs/>
          <w:color w:val="0000FF"/>
          <w:sz w:val="24"/>
          <w:szCs w:val="24"/>
        </w:rPr>
      </w:pPr>
    </w:p>
    <w:p w:rsidR="00187B32" w:rsidRDefault="00187B32" w:rsidP="00187B32">
      <w:pPr>
        <w:pStyle w:val="Odstavecseseznamem"/>
        <w:numPr>
          <w:ilvl w:val="0"/>
          <w:numId w:val="4"/>
        </w:numPr>
        <w:spacing w:line="276" w:lineRule="auto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4B4707">
        <w:rPr>
          <w:rFonts w:ascii="Arial" w:hAnsi="Arial" w:cs="Arial"/>
          <w:bCs/>
          <w:iCs/>
          <w:sz w:val="24"/>
          <w:szCs w:val="24"/>
        </w:rPr>
        <w:t>Poskytování sociálních služeb podle § 35 a § 52 zákona č. 108/2006 Sb., o sociálních službách, ve znění pozdějších předpisů (sociální služby poskytované ve zdravotnických zařízeních lůžkové péče).</w:t>
      </w:r>
    </w:p>
    <w:p w:rsidR="00420DC2" w:rsidRDefault="00420DC2" w:rsidP="00420DC2">
      <w:pPr>
        <w:spacing w:line="276" w:lineRule="auto"/>
        <w:contextualSpacing/>
        <w:jc w:val="both"/>
        <w:rPr>
          <w:rFonts w:ascii="Arial" w:hAnsi="Arial" w:cs="Arial"/>
          <w:bCs/>
          <w:iCs/>
        </w:rPr>
      </w:pPr>
    </w:p>
    <w:p w:rsidR="00420DC2" w:rsidRDefault="00420DC2" w:rsidP="00420DC2">
      <w:pPr>
        <w:spacing w:line="276" w:lineRule="auto"/>
        <w:contextualSpacing/>
        <w:jc w:val="both"/>
        <w:rPr>
          <w:rFonts w:ascii="Arial" w:hAnsi="Arial" w:cs="Arial"/>
          <w:bCs/>
          <w:iCs/>
        </w:rPr>
      </w:pPr>
    </w:p>
    <w:p w:rsidR="00187B32" w:rsidRPr="00683A3F" w:rsidRDefault="00187B32" w:rsidP="00187B32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FD69AB">
        <w:rPr>
          <w:b w:val="0"/>
        </w:rPr>
        <w:t xml:space="preserve"> zůstává zřizovací listina</w:t>
      </w:r>
      <w:r>
        <w:rPr>
          <w:b w:val="0"/>
          <w:noProof/>
        </w:rPr>
        <w:t xml:space="preserve"> </w:t>
      </w:r>
      <w:r w:rsidRPr="00571412">
        <w:rPr>
          <w:b w:val="0"/>
        </w:rPr>
        <w:t>beze změny.</w:t>
      </w:r>
    </w:p>
    <w:p w:rsidR="00187B32" w:rsidRDefault="00CC5178" w:rsidP="00187B32">
      <w:pPr>
        <w:pStyle w:val="Bntext-odsazendole"/>
      </w:pPr>
      <w:r>
        <w:lastRenderedPageBreak/>
        <w:t xml:space="preserve">Tento dodatek schválilo Zastupitelstvo Olomouckého kraje svým usnesením…….ze dne 12. 12. 2014. </w:t>
      </w:r>
      <w:r w:rsidR="00187B32">
        <w:t xml:space="preserve">Tento dodatek nabývá </w:t>
      </w:r>
      <w:r w:rsidR="00187B32" w:rsidRPr="005523FB">
        <w:t>platnosti dnem</w:t>
      </w:r>
      <w:r w:rsidR="00187B32">
        <w:t xml:space="preserve"> jeho schválení Zastupitelstvem Olomouckého kraje s účinností od 1. 1. 2015.</w:t>
      </w:r>
    </w:p>
    <w:p w:rsidR="00187B32" w:rsidRDefault="00187B32" w:rsidP="00187B32">
      <w:pPr>
        <w:pStyle w:val="Msto"/>
      </w:pPr>
      <w:r>
        <w:t>V Olomouci dne ……</w:t>
      </w:r>
    </w:p>
    <w:p w:rsidR="00437DF1" w:rsidRDefault="00437DF1" w:rsidP="00187B32">
      <w:pPr>
        <w:pStyle w:val="Msto"/>
      </w:pPr>
    </w:p>
    <w:p w:rsidR="00187B32" w:rsidRDefault="00187B32" w:rsidP="002C5B8A">
      <w:pPr>
        <w:pStyle w:val="Hejtman-podpis"/>
        <w:spacing w:after="0"/>
        <w:ind w:left="4956"/>
        <w:jc w:val="left"/>
      </w:pPr>
      <w:r>
        <w:t>MUDr. Michael Fischer</w:t>
      </w:r>
    </w:p>
    <w:p w:rsidR="00A90A07" w:rsidRPr="00D77341" w:rsidRDefault="00187B32" w:rsidP="002C5B8A">
      <w:pPr>
        <w:ind w:left="4248"/>
        <w:rPr>
          <w:rFonts w:ascii="Arial" w:hAnsi="Arial" w:cs="Arial"/>
        </w:rPr>
      </w:pPr>
      <w:r w:rsidRPr="00D77341">
        <w:rPr>
          <w:rFonts w:ascii="Arial" w:hAnsi="Arial" w:cs="Arial"/>
        </w:rPr>
        <w:t>náměstek hejtmana Olomouckého</w:t>
      </w:r>
      <w:r w:rsidR="002C5B8A">
        <w:rPr>
          <w:rFonts w:ascii="Arial" w:hAnsi="Arial" w:cs="Arial"/>
        </w:rPr>
        <w:t xml:space="preserve"> kraje</w:t>
      </w:r>
    </w:p>
    <w:sectPr w:rsidR="00A90A07" w:rsidRPr="00D773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E3F" w:rsidRDefault="008F1E3F" w:rsidP="001A092D">
      <w:r>
        <w:separator/>
      </w:r>
    </w:p>
  </w:endnote>
  <w:endnote w:type="continuationSeparator" w:id="0">
    <w:p w:rsidR="008F1E3F" w:rsidRDefault="008F1E3F" w:rsidP="001A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F8D" w:rsidRDefault="000B5F8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92D" w:rsidRPr="001A092D" w:rsidRDefault="00C716AB" w:rsidP="00B11FC9">
    <w:pPr>
      <w:pStyle w:val="Zhlav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A092D" w:rsidRPr="001A092D">
      <w:rPr>
        <w:rFonts w:ascii="Arial" w:hAnsi="Arial" w:cs="Arial"/>
        <w:i/>
        <w:sz w:val="20"/>
        <w:szCs w:val="20"/>
      </w:rPr>
      <w:t xml:space="preserve"> Olomouckého kraje </w:t>
    </w:r>
    <w:r w:rsidR="00DE0255">
      <w:rPr>
        <w:rFonts w:ascii="Arial" w:hAnsi="Arial" w:cs="Arial"/>
        <w:i/>
        <w:sz w:val="20"/>
        <w:szCs w:val="20"/>
      </w:rPr>
      <w:t>12</w:t>
    </w:r>
    <w:r w:rsidR="001A092D" w:rsidRPr="001A092D">
      <w:rPr>
        <w:rFonts w:ascii="Arial" w:hAnsi="Arial" w:cs="Arial"/>
        <w:i/>
        <w:sz w:val="20"/>
        <w:szCs w:val="20"/>
      </w:rPr>
      <w:t xml:space="preserve">. </w:t>
    </w:r>
    <w:r w:rsidR="000E694E">
      <w:rPr>
        <w:rFonts w:ascii="Arial" w:hAnsi="Arial" w:cs="Arial"/>
        <w:i/>
        <w:sz w:val="20"/>
        <w:szCs w:val="20"/>
      </w:rPr>
      <w:t>1</w:t>
    </w:r>
    <w:r w:rsidR="00DE0255">
      <w:rPr>
        <w:rFonts w:ascii="Arial" w:hAnsi="Arial" w:cs="Arial"/>
        <w:i/>
        <w:sz w:val="20"/>
        <w:szCs w:val="20"/>
      </w:rPr>
      <w:t>2</w:t>
    </w:r>
    <w:r w:rsidR="001A092D" w:rsidRPr="001A092D">
      <w:rPr>
        <w:rFonts w:ascii="Arial" w:hAnsi="Arial" w:cs="Arial"/>
        <w:i/>
        <w:sz w:val="20"/>
        <w:szCs w:val="20"/>
      </w:rPr>
      <w:t>. 2014</w:t>
    </w:r>
    <w:r w:rsidR="001A092D" w:rsidRPr="001A092D">
      <w:rPr>
        <w:rFonts w:ascii="Arial" w:hAnsi="Arial" w:cs="Arial"/>
        <w:i/>
        <w:sz w:val="20"/>
        <w:szCs w:val="20"/>
      </w:rPr>
      <w:tab/>
    </w:r>
    <w:r w:rsidR="001A092D" w:rsidRPr="001A092D">
      <w:rPr>
        <w:rFonts w:ascii="Arial" w:hAnsi="Arial" w:cs="Arial"/>
        <w:i/>
        <w:sz w:val="20"/>
        <w:szCs w:val="20"/>
      </w:rPr>
      <w:tab/>
      <w:t xml:space="preserve">Strana </w:t>
    </w:r>
    <w:r w:rsidR="001A092D" w:rsidRPr="001A092D">
      <w:rPr>
        <w:rFonts w:ascii="Arial" w:hAnsi="Arial" w:cs="Arial"/>
        <w:i/>
        <w:sz w:val="20"/>
        <w:szCs w:val="20"/>
      </w:rPr>
      <w:fldChar w:fldCharType="begin"/>
    </w:r>
    <w:r w:rsidR="001A092D" w:rsidRPr="001A092D">
      <w:rPr>
        <w:rFonts w:ascii="Arial" w:hAnsi="Arial" w:cs="Arial"/>
        <w:i/>
        <w:sz w:val="20"/>
        <w:szCs w:val="20"/>
      </w:rPr>
      <w:instrText xml:space="preserve"> PAGE </w:instrText>
    </w:r>
    <w:r w:rsidR="001A092D" w:rsidRPr="001A092D">
      <w:rPr>
        <w:rFonts w:ascii="Arial" w:hAnsi="Arial" w:cs="Arial"/>
        <w:i/>
        <w:sz w:val="20"/>
        <w:szCs w:val="20"/>
      </w:rPr>
      <w:fldChar w:fldCharType="separate"/>
    </w:r>
    <w:r w:rsidR="000B5F8D">
      <w:rPr>
        <w:rFonts w:ascii="Arial" w:hAnsi="Arial" w:cs="Arial"/>
        <w:i/>
        <w:noProof/>
        <w:sz w:val="20"/>
        <w:szCs w:val="20"/>
      </w:rPr>
      <w:t>1</w:t>
    </w:r>
    <w:r w:rsidR="001A092D" w:rsidRPr="001A092D">
      <w:rPr>
        <w:rFonts w:ascii="Arial" w:hAnsi="Arial" w:cs="Arial"/>
        <w:i/>
        <w:sz w:val="20"/>
        <w:szCs w:val="20"/>
      </w:rPr>
      <w:fldChar w:fldCharType="end"/>
    </w:r>
    <w:r w:rsidR="001A092D" w:rsidRPr="001A092D">
      <w:rPr>
        <w:rFonts w:ascii="Arial" w:hAnsi="Arial" w:cs="Arial"/>
        <w:i/>
        <w:sz w:val="20"/>
        <w:szCs w:val="20"/>
      </w:rPr>
      <w:t xml:space="preserve"> (celkem </w:t>
    </w:r>
    <w:r w:rsidR="00494E8B">
      <w:rPr>
        <w:rFonts w:ascii="Arial" w:hAnsi="Arial" w:cs="Arial"/>
        <w:i/>
        <w:sz w:val="20"/>
        <w:szCs w:val="20"/>
      </w:rPr>
      <w:t>2</w:t>
    </w:r>
    <w:r w:rsidR="001A092D" w:rsidRPr="001A092D">
      <w:rPr>
        <w:rFonts w:ascii="Arial" w:hAnsi="Arial" w:cs="Arial"/>
        <w:i/>
        <w:sz w:val="20"/>
        <w:szCs w:val="20"/>
      </w:rPr>
      <w:t>)</w:t>
    </w:r>
  </w:p>
  <w:p w:rsidR="001A092D" w:rsidRPr="001A092D" w:rsidRDefault="000B5F8D" w:rsidP="001A092D">
    <w:pPr>
      <w:pStyle w:val="Zhlav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26. </w:t>
    </w:r>
    <w:bookmarkStart w:id="0" w:name="_GoBack"/>
    <w:bookmarkEnd w:id="0"/>
    <w:r>
      <w:rPr>
        <w:rFonts w:ascii="Arial" w:hAnsi="Arial" w:cs="Arial"/>
        <w:i/>
        <w:sz w:val="20"/>
        <w:szCs w:val="20"/>
      </w:rPr>
      <w:t xml:space="preserve">- </w:t>
    </w:r>
    <w:r w:rsidR="00D541D8">
      <w:rPr>
        <w:rFonts w:ascii="Arial" w:hAnsi="Arial" w:cs="Arial"/>
        <w:i/>
        <w:sz w:val="20"/>
        <w:szCs w:val="20"/>
      </w:rPr>
      <w:t xml:space="preserve"> </w:t>
    </w:r>
    <w:r w:rsidR="00A90C70">
      <w:rPr>
        <w:rFonts w:ascii="Arial" w:hAnsi="Arial" w:cs="Arial"/>
        <w:i/>
        <w:sz w:val="20"/>
        <w:szCs w:val="20"/>
      </w:rPr>
      <w:t>Změna zřizovací listiny Odborného léčebného ústavu Paseka, příspěvková organizace</w:t>
    </w:r>
  </w:p>
  <w:p w:rsidR="001A092D" w:rsidRDefault="001A092D" w:rsidP="001A092D">
    <w:pPr>
      <w:pStyle w:val="Zhlav"/>
    </w:pPr>
    <w:r>
      <w:rPr>
        <w:rFonts w:ascii="Arial" w:hAnsi="Arial" w:cs="Arial"/>
        <w:i/>
        <w:sz w:val="20"/>
        <w:szCs w:val="20"/>
      </w:rPr>
      <w:t xml:space="preserve">Příloha č. 1 – </w:t>
    </w:r>
    <w:r w:rsidR="00A90C70">
      <w:rPr>
        <w:rFonts w:ascii="Arial" w:hAnsi="Arial" w:cs="Arial"/>
        <w:i/>
        <w:sz w:val="20"/>
        <w:szCs w:val="20"/>
      </w:rPr>
      <w:t>Dodatek č. 11</w:t>
    </w:r>
    <w:r w:rsidR="00DE0255">
      <w:rPr>
        <w:rFonts w:ascii="Arial" w:hAnsi="Arial" w:cs="Arial"/>
        <w:i/>
        <w:sz w:val="20"/>
        <w:szCs w:val="20"/>
      </w:rPr>
      <w:t xml:space="preserve"> </w:t>
    </w:r>
    <w:r w:rsidR="00A90C70">
      <w:rPr>
        <w:rFonts w:ascii="Arial" w:hAnsi="Arial" w:cs="Arial"/>
        <w:i/>
        <w:sz w:val="20"/>
        <w:szCs w:val="20"/>
      </w:rPr>
      <w:t>ke zřizovací listině Odborného léčebného ústavu Paseka, příspěvková organizace</w:t>
    </w:r>
    <w:r>
      <w:rPr>
        <w:rFonts w:ascii="Arial" w:hAnsi="Arial" w:cs="Arial"/>
        <w:i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F8D" w:rsidRDefault="000B5F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E3F" w:rsidRDefault="008F1E3F" w:rsidP="001A092D">
      <w:r>
        <w:separator/>
      </w:r>
    </w:p>
  </w:footnote>
  <w:footnote w:type="continuationSeparator" w:id="0">
    <w:p w:rsidR="008F1E3F" w:rsidRDefault="008F1E3F" w:rsidP="001A0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F8D" w:rsidRDefault="000B5F8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C70" w:rsidRDefault="00A90C70" w:rsidP="00A90C70">
    <w:pPr>
      <w:pStyle w:val="Zhlav"/>
    </w:pPr>
    <w:r>
      <w:rPr>
        <w:rFonts w:ascii="Arial" w:hAnsi="Arial" w:cs="Arial"/>
        <w:i/>
        <w:sz w:val="20"/>
        <w:szCs w:val="20"/>
      </w:rPr>
      <w:t>Příloha č. 1 – Dodatek č. 11</w:t>
    </w:r>
    <w:r w:rsidR="00071D27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ke zřizovací listině Odborného léčebného ústavu Paseka, příspěvková organizace </w:t>
    </w:r>
  </w:p>
  <w:p w:rsidR="001A092D" w:rsidRPr="00A90C70" w:rsidRDefault="001A092D" w:rsidP="00A90C7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F8D" w:rsidRDefault="000B5F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2E3017D4"/>
    <w:multiLevelType w:val="hybridMultilevel"/>
    <w:tmpl w:val="A4DAA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0710"/>
    <w:multiLevelType w:val="hybridMultilevel"/>
    <w:tmpl w:val="6F50EDEE"/>
    <w:lvl w:ilvl="0" w:tplc="730619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35D12"/>
    <w:multiLevelType w:val="hybridMultilevel"/>
    <w:tmpl w:val="8698F762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9729D"/>
    <w:multiLevelType w:val="hybridMultilevel"/>
    <w:tmpl w:val="C1C2C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F61AFA"/>
    <w:multiLevelType w:val="hybridMultilevel"/>
    <w:tmpl w:val="5CFA4778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05"/>
    <w:rsid w:val="000324ED"/>
    <w:rsid w:val="00071D27"/>
    <w:rsid w:val="000B5F8D"/>
    <w:rsid w:val="000E694E"/>
    <w:rsid w:val="00107D6F"/>
    <w:rsid w:val="00132532"/>
    <w:rsid w:val="00162B1D"/>
    <w:rsid w:val="00187B32"/>
    <w:rsid w:val="001A092D"/>
    <w:rsid w:val="001A4E42"/>
    <w:rsid w:val="0020011D"/>
    <w:rsid w:val="00285CAF"/>
    <w:rsid w:val="00287C0D"/>
    <w:rsid w:val="002B5BA7"/>
    <w:rsid w:val="002C5B8A"/>
    <w:rsid w:val="002F1875"/>
    <w:rsid w:val="0040266C"/>
    <w:rsid w:val="00420DC2"/>
    <w:rsid w:val="00437DF1"/>
    <w:rsid w:val="00461A3F"/>
    <w:rsid w:val="00494E8B"/>
    <w:rsid w:val="004A09B4"/>
    <w:rsid w:val="004B023B"/>
    <w:rsid w:val="004B4707"/>
    <w:rsid w:val="005D619D"/>
    <w:rsid w:val="00624725"/>
    <w:rsid w:val="006A397A"/>
    <w:rsid w:val="006D4359"/>
    <w:rsid w:val="007C0337"/>
    <w:rsid w:val="00855944"/>
    <w:rsid w:val="008F1E3F"/>
    <w:rsid w:val="00960AFE"/>
    <w:rsid w:val="00964607"/>
    <w:rsid w:val="00A90A07"/>
    <w:rsid w:val="00A90C70"/>
    <w:rsid w:val="00AB3605"/>
    <w:rsid w:val="00B11FC9"/>
    <w:rsid w:val="00B7011D"/>
    <w:rsid w:val="00B83C48"/>
    <w:rsid w:val="00C716AB"/>
    <w:rsid w:val="00CC5178"/>
    <w:rsid w:val="00CD0275"/>
    <w:rsid w:val="00D27055"/>
    <w:rsid w:val="00D541D8"/>
    <w:rsid w:val="00D77341"/>
    <w:rsid w:val="00DE0255"/>
    <w:rsid w:val="00DE699D"/>
    <w:rsid w:val="00E35DE7"/>
    <w:rsid w:val="00EB1207"/>
    <w:rsid w:val="00EB498F"/>
    <w:rsid w:val="00F07108"/>
    <w:rsid w:val="00F34033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87B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87B3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HlavikaZL">
    <w:name w:val="Hlavička ZL"/>
    <w:basedOn w:val="Normln"/>
    <w:rsid w:val="00187B3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87B3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87B3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87B32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187B32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87B3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87B32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187B32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87B3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187B32"/>
    <w:pPr>
      <w:numPr>
        <w:numId w:val="1"/>
      </w:numPr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187B32"/>
    <w:pPr>
      <w:ind w:left="720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A0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87B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87B3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HlavikaZL">
    <w:name w:val="Hlavička ZL"/>
    <w:basedOn w:val="Normln"/>
    <w:rsid w:val="00187B3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87B3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87B3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87B32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187B32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87B3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87B32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187B32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87B3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187B32"/>
    <w:pPr>
      <w:numPr>
        <w:numId w:val="1"/>
      </w:numPr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187B32"/>
    <w:pPr>
      <w:ind w:left="720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A0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Hanák Pavel</dc:creator>
  <cp:lastModifiedBy>Telcová Katarína</cp:lastModifiedBy>
  <cp:revision>2</cp:revision>
  <dcterms:created xsi:type="dcterms:W3CDTF">2014-11-21T08:05:00Z</dcterms:created>
  <dcterms:modified xsi:type="dcterms:W3CDTF">2014-11-21T08:05:00Z</dcterms:modified>
</cp:coreProperties>
</file>