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1D4" w:rsidRDefault="002824A0" w:rsidP="000B1B9E">
      <w:pPr>
        <w:tabs>
          <w:tab w:val="left" w:pos="3297"/>
        </w:tabs>
        <w:spacing w:after="360"/>
        <w:rPr>
          <w:rFonts w:ascii="Arial" w:hAnsi="Arial" w:cs="Arial"/>
          <w:b/>
          <w:sz w:val="24"/>
          <w:szCs w:val="24"/>
        </w:rPr>
      </w:pPr>
      <w:bookmarkStart w:id="0" w:name="_GoBack"/>
      <w:bookmarkEnd w:id="0"/>
      <w:r w:rsidRPr="0086288F">
        <w:rPr>
          <w:rFonts w:ascii="Arial" w:hAnsi="Arial" w:cs="Arial"/>
          <w:b/>
          <w:sz w:val="24"/>
          <w:szCs w:val="24"/>
        </w:rPr>
        <w:t>Důvodová zpráva:</w:t>
      </w:r>
    </w:p>
    <w:p w:rsidR="00B24151" w:rsidRDefault="00B24151" w:rsidP="00B24151">
      <w:pPr>
        <w:jc w:val="both"/>
        <w:rPr>
          <w:rFonts w:ascii="Arial" w:hAnsi="Arial" w:cs="Arial"/>
        </w:rPr>
      </w:pPr>
      <w:r>
        <w:rPr>
          <w:rFonts w:ascii="Arial" w:hAnsi="Arial" w:cs="Arial"/>
          <w:sz w:val="24"/>
          <w:szCs w:val="24"/>
        </w:rPr>
        <w:t>Na základě usnesení Rady Olomouckého kraje UR/</w:t>
      </w:r>
      <w:r w:rsidR="005244F7">
        <w:rPr>
          <w:rFonts w:ascii="Arial" w:hAnsi="Arial" w:cs="Arial"/>
          <w:sz w:val="24"/>
          <w:szCs w:val="24"/>
        </w:rPr>
        <w:t>54</w:t>
      </w:r>
      <w:r>
        <w:rPr>
          <w:rFonts w:ascii="Arial" w:hAnsi="Arial" w:cs="Arial"/>
          <w:sz w:val="24"/>
          <w:szCs w:val="24"/>
        </w:rPr>
        <w:t>/</w:t>
      </w:r>
      <w:r w:rsidR="0060428D">
        <w:rPr>
          <w:rFonts w:ascii="Arial" w:hAnsi="Arial" w:cs="Arial"/>
          <w:sz w:val="24"/>
          <w:szCs w:val="24"/>
        </w:rPr>
        <w:t>8</w:t>
      </w:r>
      <w:r>
        <w:rPr>
          <w:rFonts w:ascii="Arial" w:hAnsi="Arial" w:cs="Arial"/>
          <w:sz w:val="24"/>
          <w:szCs w:val="24"/>
        </w:rPr>
        <w:t>/2014 ze dne 26. 11. 2014</w:t>
      </w:r>
      <w:r>
        <w:rPr>
          <w:rFonts w:ascii="Arial" w:hAnsi="Arial" w:cs="Arial"/>
          <w:sz w:val="24"/>
          <w:szCs w:val="24"/>
        </w:rPr>
        <w:br/>
        <w:t>je Zastupitelstvu Olomouckého kraje předkládán materiál ve věci uzavření mezikrajské Smlouvy o úhradě kompenzace na zajištění dopravní obslužnosti veřejnou linkovou osobní dopravou v rámci Integrovaného dopravního systému Jihomoravského kraje na území Olomouckého kraje</w:t>
      </w:r>
      <w:r>
        <w:rPr>
          <w:rFonts w:ascii="Arial" w:hAnsi="Arial" w:cs="Arial"/>
        </w:rPr>
        <w:t>.</w:t>
      </w:r>
    </w:p>
    <w:p w:rsidR="00B24151" w:rsidRPr="000B1B9E" w:rsidRDefault="00B24151" w:rsidP="000B1B9E">
      <w:pPr>
        <w:tabs>
          <w:tab w:val="left" w:pos="3297"/>
        </w:tabs>
        <w:spacing w:after="360"/>
        <w:rPr>
          <w:rFonts w:ascii="Arial" w:hAnsi="Arial" w:cs="Arial"/>
          <w:b/>
          <w:sz w:val="24"/>
          <w:szCs w:val="24"/>
        </w:rPr>
      </w:pPr>
    </w:p>
    <w:p w:rsidR="002824A0" w:rsidRPr="0086288F" w:rsidRDefault="002824A0" w:rsidP="002702A4">
      <w:pPr>
        <w:pStyle w:val="Zkladntextodsazen"/>
        <w:numPr>
          <w:ilvl w:val="0"/>
          <w:numId w:val="3"/>
        </w:numPr>
        <w:rPr>
          <w:rFonts w:ascii="Arial" w:hAnsi="Arial" w:cs="Arial"/>
          <w:b/>
          <w:szCs w:val="24"/>
          <w:u w:val="single"/>
        </w:rPr>
      </w:pPr>
      <w:r w:rsidRPr="0086288F">
        <w:rPr>
          <w:rFonts w:ascii="Arial" w:hAnsi="Arial" w:cs="Arial"/>
          <w:b/>
          <w:szCs w:val="24"/>
          <w:u w:val="single"/>
        </w:rPr>
        <w:t>Úvod</w:t>
      </w:r>
    </w:p>
    <w:p w:rsidR="000867DA" w:rsidRDefault="000867DA" w:rsidP="002702A4">
      <w:pPr>
        <w:jc w:val="both"/>
        <w:rPr>
          <w:rFonts w:ascii="Arial" w:hAnsi="Arial" w:cs="Arial"/>
          <w:b/>
          <w:noProof/>
          <w:sz w:val="24"/>
          <w:szCs w:val="24"/>
        </w:rPr>
      </w:pPr>
    </w:p>
    <w:p w:rsidR="00C36F55" w:rsidRDefault="00C36F55" w:rsidP="00C36F55">
      <w:pPr>
        <w:jc w:val="both"/>
        <w:rPr>
          <w:rFonts w:ascii="Arial" w:hAnsi="Arial" w:cs="Arial"/>
          <w:sz w:val="24"/>
          <w:szCs w:val="24"/>
        </w:rPr>
      </w:pPr>
      <w:r>
        <w:rPr>
          <w:rFonts w:ascii="Arial" w:hAnsi="Arial" w:cs="Arial"/>
          <w:sz w:val="24"/>
          <w:szCs w:val="24"/>
        </w:rPr>
        <w:t>Příspěvková organizace Koordinátor Integrovaného dopravního systému Olomou</w:t>
      </w:r>
      <w:r w:rsidR="00B949BF">
        <w:rPr>
          <w:rFonts w:ascii="Arial" w:hAnsi="Arial" w:cs="Arial"/>
          <w:sz w:val="24"/>
          <w:szCs w:val="24"/>
        </w:rPr>
        <w:t>ckého kraje (dále jen „KIDSOK“)</w:t>
      </w:r>
      <w:r>
        <w:rPr>
          <w:rFonts w:ascii="Arial" w:hAnsi="Arial" w:cs="Arial"/>
          <w:sz w:val="24"/>
          <w:szCs w:val="24"/>
        </w:rPr>
        <w:t xml:space="preserve"> organizuje veřejnou dopravu v Olomouckém kraji na základě Zřizovací listiny a udělené Plné moci. Projednává s dopravci v závazku veřejné služby </w:t>
      </w:r>
      <w:r>
        <w:rPr>
          <w:rFonts w:ascii="Arial" w:hAnsi="Arial"/>
          <w:sz w:val="24"/>
          <w:szCs w:val="24"/>
        </w:rPr>
        <w:t>(dále také „ZVS“)</w:t>
      </w:r>
      <w:r>
        <w:rPr>
          <w:rFonts w:ascii="Arial" w:hAnsi="Arial" w:cs="Arial"/>
          <w:sz w:val="24"/>
          <w:szCs w:val="24"/>
        </w:rPr>
        <w:t xml:space="preserve"> Olomouckého kraje veškeré náležitosti spojené s rozsahem dopravní obslužnosti, vedením linek a spojů, projednává</w:t>
      </w:r>
      <w:r w:rsidR="00653401">
        <w:rPr>
          <w:rFonts w:ascii="Arial" w:hAnsi="Arial" w:cs="Arial"/>
          <w:sz w:val="24"/>
          <w:szCs w:val="24"/>
        </w:rPr>
        <w:t xml:space="preserve"> s dopravci obsah smluvních ujednání a podkladů pro uzavření dodatků ke smlouvám, přičemž respektuje schválený objem finančních pro</w:t>
      </w:r>
      <w:r w:rsidR="00B949BF">
        <w:rPr>
          <w:rFonts w:ascii="Arial" w:hAnsi="Arial" w:cs="Arial"/>
          <w:sz w:val="24"/>
          <w:szCs w:val="24"/>
        </w:rPr>
        <w:t>středků v rozpočtu kraje na </w:t>
      </w:r>
      <w:r w:rsidR="00653401">
        <w:rPr>
          <w:rFonts w:ascii="Arial" w:hAnsi="Arial" w:cs="Arial"/>
          <w:sz w:val="24"/>
          <w:szCs w:val="24"/>
        </w:rPr>
        <w:t>dopravní obslužnost a dbá o</w:t>
      </w:r>
      <w:r>
        <w:rPr>
          <w:rFonts w:ascii="Arial" w:hAnsi="Arial" w:cs="Arial"/>
          <w:sz w:val="24"/>
          <w:szCs w:val="24"/>
        </w:rPr>
        <w:t xml:space="preserve"> ekonomickou stabilitu veřejné dopravy.</w:t>
      </w:r>
    </w:p>
    <w:p w:rsidR="00C36F55" w:rsidRDefault="00C36F55" w:rsidP="00C36F55">
      <w:pPr>
        <w:pStyle w:val="Zkladntextodsazen"/>
        <w:ind w:left="0"/>
        <w:jc w:val="both"/>
        <w:rPr>
          <w:rFonts w:ascii="Arial" w:hAnsi="Arial"/>
        </w:rPr>
      </w:pPr>
    </w:p>
    <w:p w:rsidR="00E53E49" w:rsidRDefault="000B1B9E" w:rsidP="00E53E49">
      <w:pPr>
        <w:contextualSpacing/>
        <w:jc w:val="both"/>
        <w:rPr>
          <w:rFonts w:ascii="Arial" w:hAnsi="Arial" w:cs="Arial"/>
          <w:sz w:val="24"/>
          <w:szCs w:val="24"/>
        </w:rPr>
      </w:pPr>
      <w:r>
        <w:rPr>
          <w:rFonts w:ascii="Arial" w:hAnsi="Arial" w:cs="Arial"/>
          <w:sz w:val="24"/>
          <w:szCs w:val="24"/>
        </w:rPr>
        <w:t>Dne 1. 7. </w:t>
      </w:r>
      <w:r w:rsidR="00E53E49" w:rsidRPr="00E53E49">
        <w:rPr>
          <w:rFonts w:ascii="Arial" w:hAnsi="Arial" w:cs="Arial"/>
          <w:sz w:val="24"/>
          <w:szCs w:val="24"/>
        </w:rPr>
        <w:t xml:space="preserve">2010 </w:t>
      </w:r>
      <w:r w:rsidR="00E53E49">
        <w:rPr>
          <w:rFonts w:ascii="Arial" w:hAnsi="Arial" w:cs="Arial"/>
          <w:sz w:val="24"/>
          <w:szCs w:val="24"/>
        </w:rPr>
        <w:t>d</w:t>
      </w:r>
      <w:r w:rsidR="00E53E49" w:rsidRPr="00E53E49">
        <w:rPr>
          <w:rFonts w:ascii="Arial" w:hAnsi="Arial" w:cs="Arial"/>
          <w:sz w:val="24"/>
          <w:szCs w:val="24"/>
        </w:rPr>
        <w:t>o</w:t>
      </w:r>
      <w:r w:rsidR="00E53E49">
        <w:rPr>
          <w:rFonts w:ascii="Arial" w:hAnsi="Arial" w:cs="Arial"/>
          <w:sz w:val="24"/>
          <w:szCs w:val="24"/>
        </w:rPr>
        <w:t xml:space="preserve">končil Jihomoravský kraj </w:t>
      </w:r>
      <w:r w:rsidR="00E53E49" w:rsidRPr="00E53E49">
        <w:rPr>
          <w:rFonts w:ascii="Arial" w:hAnsi="Arial" w:cs="Arial"/>
          <w:sz w:val="24"/>
          <w:szCs w:val="24"/>
        </w:rPr>
        <w:t>dopravní integrac</w:t>
      </w:r>
      <w:r w:rsidR="00E53E49">
        <w:rPr>
          <w:rFonts w:ascii="Arial" w:hAnsi="Arial" w:cs="Arial"/>
          <w:sz w:val="24"/>
          <w:szCs w:val="24"/>
        </w:rPr>
        <w:t>i</w:t>
      </w:r>
      <w:r w:rsidR="00E53E49" w:rsidRPr="00E53E49">
        <w:rPr>
          <w:rFonts w:ascii="Arial" w:hAnsi="Arial" w:cs="Arial"/>
          <w:sz w:val="24"/>
          <w:szCs w:val="24"/>
        </w:rPr>
        <w:t xml:space="preserve"> prostřednictvím Integrovaného dopravního systému Jihomoravského kraje (dále jen „IDS JMK“) na</w:t>
      </w:r>
      <w:r w:rsidR="00254CBE">
        <w:rPr>
          <w:rFonts w:ascii="Arial" w:hAnsi="Arial" w:cs="Arial"/>
          <w:sz w:val="24"/>
          <w:szCs w:val="24"/>
        </w:rPr>
        <w:t> </w:t>
      </w:r>
      <w:r w:rsidR="00E53E49" w:rsidRPr="00E53E49">
        <w:rPr>
          <w:rFonts w:ascii="Arial" w:hAnsi="Arial" w:cs="Arial"/>
          <w:sz w:val="24"/>
          <w:szCs w:val="24"/>
        </w:rPr>
        <w:t xml:space="preserve">celém území Jihomoravského kraje, </w:t>
      </w:r>
      <w:r w:rsidR="00E53E49">
        <w:rPr>
          <w:rFonts w:ascii="Arial" w:hAnsi="Arial" w:cs="Arial"/>
          <w:sz w:val="24"/>
          <w:szCs w:val="24"/>
        </w:rPr>
        <w:t>kdy</w:t>
      </w:r>
      <w:r w:rsidR="00E53E49" w:rsidRPr="00E53E49">
        <w:rPr>
          <w:rFonts w:ascii="Arial" w:hAnsi="Arial" w:cs="Arial"/>
          <w:sz w:val="24"/>
          <w:szCs w:val="24"/>
        </w:rPr>
        <w:t xml:space="preserve"> provoz linek veřejné linkové osobní dopravy se uskutečňuje přes hranice Jihomoravského kraje a Olomouckého kraje a</w:t>
      </w:r>
      <w:r w:rsidR="00254CBE">
        <w:rPr>
          <w:rFonts w:ascii="Arial" w:hAnsi="Arial" w:cs="Arial"/>
          <w:sz w:val="24"/>
          <w:szCs w:val="24"/>
        </w:rPr>
        <w:t> </w:t>
      </w:r>
      <w:r w:rsidR="00E53E49" w:rsidRPr="00E53E49">
        <w:rPr>
          <w:rFonts w:ascii="Arial" w:hAnsi="Arial" w:cs="Arial"/>
          <w:sz w:val="24"/>
          <w:szCs w:val="24"/>
        </w:rPr>
        <w:t>je jimi zajišťována dopravní obslužnost jak Jihomoravského kraje, tak Olomouckého kraje.</w:t>
      </w:r>
    </w:p>
    <w:p w:rsidR="00E53E49" w:rsidRPr="00E53E49" w:rsidRDefault="00E53E49" w:rsidP="00E53E49">
      <w:pPr>
        <w:contextualSpacing/>
        <w:jc w:val="both"/>
        <w:rPr>
          <w:rFonts w:ascii="Arial" w:hAnsi="Arial" w:cs="Arial"/>
          <w:sz w:val="24"/>
          <w:szCs w:val="24"/>
        </w:rPr>
      </w:pPr>
    </w:p>
    <w:p w:rsidR="002824A0" w:rsidRPr="0086288F" w:rsidRDefault="002824A0" w:rsidP="004C4B2D">
      <w:pPr>
        <w:pStyle w:val="Zkladntextodsazen"/>
        <w:ind w:left="357" w:hanging="357"/>
        <w:rPr>
          <w:rFonts w:ascii="Arial" w:hAnsi="Arial" w:cs="Arial"/>
          <w:b/>
          <w:szCs w:val="24"/>
          <w:u w:val="single"/>
        </w:rPr>
      </w:pPr>
      <w:r w:rsidRPr="0086288F">
        <w:rPr>
          <w:rFonts w:ascii="Arial" w:hAnsi="Arial" w:cs="Arial"/>
          <w:b/>
          <w:szCs w:val="24"/>
          <w:u w:val="single"/>
        </w:rPr>
        <w:t xml:space="preserve">Popis linek autobusových dopravců IDS JMK na území etap </w:t>
      </w:r>
      <w:r w:rsidR="003959B2" w:rsidRPr="0086288F">
        <w:rPr>
          <w:rFonts w:ascii="Arial" w:hAnsi="Arial" w:cs="Arial"/>
          <w:b/>
          <w:szCs w:val="24"/>
          <w:u w:val="single"/>
        </w:rPr>
        <w:t>E1-E3</w:t>
      </w:r>
      <w:r w:rsidR="00E85B66" w:rsidRPr="0086288F">
        <w:rPr>
          <w:rFonts w:ascii="Arial" w:hAnsi="Arial" w:cs="Arial"/>
          <w:b/>
          <w:szCs w:val="24"/>
          <w:u w:val="single"/>
        </w:rPr>
        <w:t xml:space="preserve"> a E4A</w:t>
      </w:r>
    </w:p>
    <w:p w:rsidR="000867DA" w:rsidRDefault="000867DA" w:rsidP="00453FBC">
      <w:pPr>
        <w:jc w:val="both"/>
        <w:rPr>
          <w:rFonts w:ascii="Arial" w:hAnsi="Arial" w:cs="Arial"/>
          <w:noProof/>
          <w:sz w:val="24"/>
          <w:szCs w:val="24"/>
        </w:rPr>
      </w:pPr>
    </w:p>
    <w:p w:rsidR="003959B2" w:rsidRPr="0086288F" w:rsidRDefault="003959B2" w:rsidP="00453FBC">
      <w:pPr>
        <w:jc w:val="both"/>
        <w:rPr>
          <w:rFonts w:ascii="Arial" w:hAnsi="Arial" w:cs="Arial"/>
          <w:noProof/>
          <w:sz w:val="24"/>
          <w:szCs w:val="24"/>
        </w:rPr>
      </w:pPr>
      <w:r w:rsidRPr="0086288F">
        <w:rPr>
          <w:rFonts w:ascii="Arial" w:hAnsi="Arial" w:cs="Arial"/>
          <w:noProof/>
          <w:sz w:val="24"/>
          <w:szCs w:val="24"/>
        </w:rPr>
        <w:t>Linka 231</w:t>
      </w:r>
      <w:r w:rsidR="00B2057B" w:rsidRPr="0086288F">
        <w:rPr>
          <w:rFonts w:ascii="Arial" w:hAnsi="Arial" w:cs="Arial"/>
          <w:noProof/>
          <w:sz w:val="24"/>
          <w:szCs w:val="24"/>
        </w:rPr>
        <w:t xml:space="preserve"> Blansko </w:t>
      </w:r>
      <w:r w:rsidR="00AB0F63" w:rsidRPr="0086288F">
        <w:rPr>
          <w:rFonts w:ascii="Arial" w:hAnsi="Arial" w:cs="Arial"/>
          <w:noProof/>
          <w:sz w:val="24"/>
          <w:szCs w:val="24"/>
        </w:rPr>
        <w:t>–</w:t>
      </w:r>
      <w:r w:rsidR="00B2057B" w:rsidRPr="0086288F">
        <w:rPr>
          <w:rFonts w:ascii="Arial" w:hAnsi="Arial" w:cs="Arial"/>
          <w:noProof/>
          <w:sz w:val="24"/>
          <w:szCs w:val="24"/>
        </w:rPr>
        <w:t xml:space="preserve"> Jedovnice </w:t>
      </w:r>
      <w:r w:rsidR="00AB0F63" w:rsidRPr="0086288F">
        <w:rPr>
          <w:rFonts w:ascii="Arial" w:hAnsi="Arial" w:cs="Arial"/>
          <w:noProof/>
          <w:sz w:val="24"/>
          <w:szCs w:val="24"/>
        </w:rPr>
        <w:t>–</w:t>
      </w:r>
      <w:r w:rsidR="00B2057B" w:rsidRPr="0086288F">
        <w:rPr>
          <w:rFonts w:ascii="Arial" w:hAnsi="Arial" w:cs="Arial"/>
          <w:noProof/>
          <w:sz w:val="24"/>
          <w:szCs w:val="24"/>
        </w:rPr>
        <w:t xml:space="preserve"> Studnice</w:t>
      </w:r>
    </w:p>
    <w:p w:rsidR="003959B2" w:rsidRPr="0086288F" w:rsidRDefault="003959B2" w:rsidP="00453FBC">
      <w:pPr>
        <w:jc w:val="both"/>
        <w:rPr>
          <w:rFonts w:ascii="Arial" w:hAnsi="Arial" w:cs="Arial"/>
          <w:noProof/>
          <w:sz w:val="24"/>
          <w:szCs w:val="24"/>
        </w:rPr>
      </w:pPr>
      <w:r w:rsidRPr="0086288F">
        <w:rPr>
          <w:rFonts w:ascii="Arial" w:hAnsi="Arial" w:cs="Arial"/>
          <w:noProof/>
          <w:sz w:val="24"/>
          <w:szCs w:val="24"/>
        </w:rPr>
        <w:t xml:space="preserve">Linka 232 </w:t>
      </w:r>
      <w:r w:rsidR="00B2057B" w:rsidRPr="0086288F">
        <w:rPr>
          <w:rFonts w:ascii="Arial" w:hAnsi="Arial" w:cs="Arial"/>
          <w:noProof/>
          <w:sz w:val="24"/>
          <w:szCs w:val="24"/>
        </w:rPr>
        <w:t>Blansko – Ostrov u Machochy – Vysočany – Drahany – Bousín</w:t>
      </w:r>
    </w:p>
    <w:p w:rsidR="00BA507A" w:rsidRPr="0086288F" w:rsidRDefault="00BA507A" w:rsidP="00453FBC">
      <w:pPr>
        <w:jc w:val="both"/>
        <w:rPr>
          <w:rFonts w:ascii="Arial" w:hAnsi="Arial" w:cs="Arial"/>
          <w:noProof/>
          <w:sz w:val="24"/>
          <w:szCs w:val="24"/>
        </w:rPr>
      </w:pPr>
      <w:r w:rsidRPr="0086288F">
        <w:rPr>
          <w:rFonts w:ascii="Arial" w:hAnsi="Arial" w:cs="Arial"/>
          <w:noProof/>
          <w:sz w:val="24"/>
          <w:szCs w:val="24"/>
        </w:rPr>
        <w:t>Linka 261 Boskovice – Žďárná – Benešov – Protivanov</w:t>
      </w:r>
    </w:p>
    <w:p w:rsidR="00BA507A" w:rsidRPr="0086288F" w:rsidRDefault="00BA507A" w:rsidP="00453FBC">
      <w:pPr>
        <w:jc w:val="both"/>
        <w:rPr>
          <w:rFonts w:ascii="Arial" w:hAnsi="Arial" w:cs="Arial"/>
          <w:noProof/>
          <w:sz w:val="24"/>
          <w:szCs w:val="24"/>
        </w:rPr>
      </w:pPr>
      <w:r w:rsidRPr="0086288F">
        <w:rPr>
          <w:rFonts w:ascii="Arial" w:hAnsi="Arial" w:cs="Arial"/>
          <w:noProof/>
          <w:sz w:val="24"/>
          <w:szCs w:val="24"/>
        </w:rPr>
        <w:t>Linka 277 Letovice – Vísky – Vanovice – Šebetov – Kořenec/Horní Štěpánov</w:t>
      </w:r>
    </w:p>
    <w:p w:rsidR="00E864B0" w:rsidRDefault="00BA507A" w:rsidP="00453FBC">
      <w:pPr>
        <w:jc w:val="both"/>
        <w:rPr>
          <w:rFonts w:ascii="Arial" w:hAnsi="Arial" w:cs="Arial"/>
          <w:noProof/>
          <w:sz w:val="24"/>
          <w:szCs w:val="24"/>
        </w:rPr>
      </w:pPr>
      <w:r w:rsidRPr="0086288F">
        <w:rPr>
          <w:rFonts w:ascii="Arial" w:hAnsi="Arial" w:cs="Arial"/>
          <w:noProof/>
          <w:sz w:val="24"/>
          <w:szCs w:val="24"/>
        </w:rPr>
        <w:t>Linka 291 Velké Opatovice – Jevíčko – Jaroměřice – Úsobrno –</w:t>
      </w:r>
      <w:r w:rsidR="00AB0F63" w:rsidRPr="0086288F">
        <w:rPr>
          <w:rFonts w:ascii="Arial" w:hAnsi="Arial" w:cs="Arial"/>
          <w:noProof/>
          <w:sz w:val="24"/>
          <w:szCs w:val="24"/>
        </w:rPr>
        <w:t xml:space="preserve"> </w:t>
      </w:r>
      <w:r w:rsidRPr="0086288F">
        <w:rPr>
          <w:rFonts w:ascii="Arial" w:hAnsi="Arial" w:cs="Arial"/>
          <w:noProof/>
          <w:sz w:val="24"/>
          <w:szCs w:val="24"/>
        </w:rPr>
        <w:t xml:space="preserve">Horní Štěpánov </w:t>
      </w:r>
    </w:p>
    <w:p w:rsidR="006D0E70" w:rsidRPr="0086288F" w:rsidRDefault="006D0E70" w:rsidP="00453FBC">
      <w:pPr>
        <w:jc w:val="both"/>
        <w:rPr>
          <w:rFonts w:ascii="Arial" w:hAnsi="Arial" w:cs="Arial"/>
          <w:noProof/>
          <w:sz w:val="24"/>
          <w:szCs w:val="24"/>
        </w:rPr>
      </w:pPr>
      <w:r>
        <w:rPr>
          <w:rFonts w:ascii="Arial" w:hAnsi="Arial" w:cs="Arial"/>
          <w:noProof/>
          <w:sz w:val="24"/>
          <w:szCs w:val="24"/>
        </w:rPr>
        <w:t>Linka 755 Vyškov - Želeč</w:t>
      </w:r>
    </w:p>
    <w:p w:rsidR="00BA507A" w:rsidRPr="0086288F" w:rsidRDefault="00BA507A" w:rsidP="002702A4">
      <w:pPr>
        <w:jc w:val="both"/>
        <w:rPr>
          <w:rFonts w:ascii="Arial" w:hAnsi="Arial" w:cs="Arial"/>
          <w:noProof/>
          <w:sz w:val="24"/>
          <w:szCs w:val="24"/>
        </w:rPr>
      </w:pPr>
    </w:p>
    <w:p w:rsidR="002A1D76" w:rsidRPr="0086288F" w:rsidRDefault="006D0E70" w:rsidP="002702A4">
      <w:pPr>
        <w:pStyle w:val="Odstavecseseznamem"/>
        <w:spacing w:after="0" w:line="240" w:lineRule="auto"/>
        <w:ind w:left="0"/>
        <w:jc w:val="both"/>
        <w:rPr>
          <w:rFonts w:ascii="Arial" w:hAnsi="Arial" w:cs="Arial"/>
          <w:noProof/>
          <w:sz w:val="24"/>
          <w:szCs w:val="24"/>
        </w:rPr>
      </w:pPr>
      <w:r>
        <w:rPr>
          <w:rFonts w:ascii="Arial" w:hAnsi="Arial" w:cs="Arial"/>
          <w:b/>
          <w:noProof/>
          <w:sz w:val="24"/>
          <w:szCs w:val="24"/>
        </w:rPr>
        <w:t>Jihomoravský</w:t>
      </w:r>
      <w:r w:rsidR="002824A0" w:rsidRPr="0086288F">
        <w:rPr>
          <w:rFonts w:ascii="Arial" w:hAnsi="Arial" w:cs="Arial"/>
          <w:b/>
          <w:noProof/>
          <w:sz w:val="24"/>
          <w:szCs w:val="24"/>
        </w:rPr>
        <w:t xml:space="preserve"> kraj</w:t>
      </w:r>
      <w:r w:rsidR="002824A0" w:rsidRPr="0086288F">
        <w:rPr>
          <w:rFonts w:ascii="Arial" w:hAnsi="Arial" w:cs="Arial"/>
          <w:noProof/>
          <w:sz w:val="24"/>
          <w:szCs w:val="24"/>
        </w:rPr>
        <w:t xml:space="preserve"> </w:t>
      </w:r>
      <w:r w:rsidR="002824A0" w:rsidRPr="0086288F">
        <w:rPr>
          <w:rFonts w:ascii="Arial" w:hAnsi="Arial" w:cs="Arial"/>
          <w:b/>
          <w:noProof/>
          <w:sz w:val="24"/>
          <w:szCs w:val="24"/>
        </w:rPr>
        <w:t>požádal Olomoucký kraj</w:t>
      </w:r>
      <w:r w:rsidR="002824A0" w:rsidRPr="0086288F">
        <w:rPr>
          <w:rFonts w:ascii="Arial" w:hAnsi="Arial" w:cs="Arial"/>
          <w:noProof/>
          <w:sz w:val="24"/>
          <w:szCs w:val="24"/>
        </w:rPr>
        <w:t xml:space="preserve"> o projednání celé problematiky </w:t>
      </w:r>
      <w:r>
        <w:rPr>
          <w:rFonts w:ascii="Arial" w:hAnsi="Arial" w:cs="Arial"/>
          <w:noProof/>
          <w:sz w:val="24"/>
          <w:szCs w:val="24"/>
        </w:rPr>
        <w:t>již v roce 2011 v souladu se</w:t>
      </w:r>
      <w:r w:rsidR="002824A0" w:rsidRPr="0086288F">
        <w:rPr>
          <w:rFonts w:ascii="Arial" w:hAnsi="Arial" w:cs="Arial"/>
          <w:noProof/>
          <w:sz w:val="24"/>
          <w:szCs w:val="24"/>
        </w:rPr>
        <w:t xml:space="preserve"> zákon</w:t>
      </w:r>
      <w:r>
        <w:rPr>
          <w:rFonts w:ascii="Arial" w:hAnsi="Arial" w:cs="Arial"/>
          <w:noProof/>
          <w:sz w:val="24"/>
          <w:szCs w:val="24"/>
        </w:rPr>
        <w:t>em</w:t>
      </w:r>
      <w:r w:rsidR="002824A0" w:rsidRPr="0086288F">
        <w:rPr>
          <w:rFonts w:ascii="Arial" w:hAnsi="Arial" w:cs="Arial"/>
          <w:noProof/>
          <w:sz w:val="24"/>
          <w:szCs w:val="24"/>
        </w:rPr>
        <w:t xml:space="preserve"> č. 194/2010 Sb., o veřejných službách v přepravě cestujících, ustanovení § 3 odst. 2 i </w:t>
      </w:r>
      <w:r w:rsidR="00254CBE">
        <w:rPr>
          <w:rFonts w:ascii="Arial" w:hAnsi="Arial" w:cs="Arial"/>
          <w:b/>
          <w:noProof/>
          <w:sz w:val="24"/>
          <w:szCs w:val="24"/>
        </w:rPr>
        <w:t>o vydání souhlasu k zajišt</w:t>
      </w:r>
      <w:r w:rsidR="002824A0" w:rsidRPr="0086288F">
        <w:rPr>
          <w:rFonts w:ascii="Arial" w:hAnsi="Arial" w:cs="Arial"/>
          <w:b/>
          <w:noProof/>
          <w:sz w:val="24"/>
          <w:szCs w:val="24"/>
        </w:rPr>
        <w:t>ění dopravní obslužnosti na dotčených linkách v celé jejich délce prostřednictvím Jihomoravského kraje</w:t>
      </w:r>
      <w:r w:rsidR="002824A0" w:rsidRPr="0086288F">
        <w:rPr>
          <w:rFonts w:ascii="Arial" w:hAnsi="Arial" w:cs="Arial"/>
          <w:noProof/>
          <w:sz w:val="24"/>
          <w:szCs w:val="24"/>
        </w:rPr>
        <w:t xml:space="preserve"> (včetně úseku autobusových linek na území Olomouckého kraje).</w:t>
      </w:r>
      <w:r w:rsidR="00E23F8E" w:rsidRPr="0086288F">
        <w:rPr>
          <w:rFonts w:ascii="Arial" w:hAnsi="Arial" w:cs="Arial"/>
          <w:noProof/>
          <w:sz w:val="24"/>
          <w:szCs w:val="24"/>
        </w:rPr>
        <w:t xml:space="preserve"> </w:t>
      </w:r>
    </w:p>
    <w:p w:rsidR="002A1D76" w:rsidRPr="0086288F" w:rsidRDefault="002A1D76" w:rsidP="002702A4">
      <w:pPr>
        <w:pStyle w:val="Odstavecseseznamem"/>
        <w:spacing w:after="0" w:line="240" w:lineRule="auto"/>
        <w:ind w:left="0"/>
        <w:jc w:val="both"/>
        <w:rPr>
          <w:rFonts w:ascii="Arial" w:hAnsi="Arial" w:cs="Arial"/>
          <w:noProof/>
          <w:sz w:val="24"/>
          <w:szCs w:val="24"/>
        </w:rPr>
      </w:pPr>
    </w:p>
    <w:p w:rsidR="002824A0" w:rsidRPr="0086288F" w:rsidRDefault="002824A0" w:rsidP="002702A4">
      <w:pPr>
        <w:contextualSpacing/>
        <w:jc w:val="both"/>
        <w:rPr>
          <w:rFonts w:ascii="Arial" w:hAnsi="Arial" w:cs="Arial"/>
          <w:sz w:val="24"/>
          <w:szCs w:val="24"/>
        </w:rPr>
      </w:pPr>
      <w:r w:rsidRPr="0086288F">
        <w:rPr>
          <w:rFonts w:ascii="Arial" w:hAnsi="Arial" w:cs="Arial"/>
          <w:sz w:val="24"/>
          <w:szCs w:val="24"/>
        </w:rPr>
        <w:t xml:space="preserve">S ohledem na </w:t>
      </w:r>
      <w:r w:rsidR="006929AA">
        <w:rPr>
          <w:rFonts w:ascii="Arial" w:hAnsi="Arial" w:cs="Arial"/>
          <w:sz w:val="24"/>
          <w:szCs w:val="24"/>
        </w:rPr>
        <w:t xml:space="preserve">systémovost a </w:t>
      </w:r>
      <w:r w:rsidRPr="0086288F">
        <w:rPr>
          <w:rFonts w:ascii="Arial" w:hAnsi="Arial" w:cs="Arial"/>
          <w:sz w:val="24"/>
          <w:szCs w:val="24"/>
        </w:rPr>
        <w:t>komfort cestujících se jeví j</w:t>
      </w:r>
      <w:r w:rsidR="00E864B0" w:rsidRPr="0086288F">
        <w:rPr>
          <w:rFonts w:ascii="Arial" w:hAnsi="Arial" w:cs="Arial"/>
          <w:sz w:val="24"/>
          <w:szCs w:val="24"/>
        </w:rPr>
        <w:t>ako nevhodné, aby byl provoz na </w:t>
      </w:r>
      <w:r w:rsidRPr="0086288F">
        <w:rPr>
          <w:rFonts w:ascii="Arial" w:hAnsi="Arial" w:cs="Arial"/>
          <w:sz w:val="24"/>
          <w:szCs w:val="24"/>
        </w:rPr>
        <w:t>přeshraničních linkách zajišťován různými dopravci s nutností přestupu či</w:t>
      </w:r>
      <w:r w:rsidR="002A1D76" w:rsidRPr="0086288F">
        <w:rPr>
          <w:rFonts w:ascii="Arial" w:hAnsi="Arial" w:cs="Arial"/>
          <w:sz w:val="24"/>
          <w:szCs w:val="24"/>
        </w:rPr>
        <w:t> </w:t>
      </w:r>
      <w:proofErr w:type="spellStart"/>
      <w:r w:rsidRPr="0086288F">
        <w:rPr>
          <w:rFonts w:ascii="Arial" w:hAnsi="Arial" w:cs="Arial"/>
          <w:sz w:val="24"/>
          <w:szCs w:val="24"/>
        </w:rPr>
        <w:t>přeodbavení</w:t>
      </w:r>
      <w:proofErr w:type="spellEnd"/>
      <w:r w:rsidRPr="0086288F">
        <w:rPr>
          <w:rFonts w:ascii="Arial" w:hAnsi="Arial" w:cs="Arial"/>
          <w:sz w:val="24"/>
          <w:szCs w:val="24"/>
        </w:rPr>
        <w:t xml:space="preserve"> cestujících</w:t>
      </w:r>
      <w:r w:rsidR="00B949BF">
        <w:rPr>
          <w:rFonts w:ascii="Arial" w:hAnsi="Arial" w:cs="Arial"/>
          <w:sz w:val="24"/>
          <w:szCs w:val="24"/>
        </w:rPr>
        <w:t>,</w:t>
      </w:r>
      <w:r w:rsidRPr="0086288F">
        <w:rPr>
          <w:rFonts w:ascii="Arial" w:hAnsi="Arial" w:cs="Arial"/>
          <w:sz w:val="24"/>
          <w:szCs w:val="24"/>
        </w:rPr>
        <w:t xml:space="preserve"> a naopak je z hlediska komfortu cestujících vhodné, aby přeshraniční linky byly zahrnuty do IDS JMK.</w:t>
      </w:r>
    </w:p>
    <w:p w:rsidR="002824A0" w:rsidRPr="0086288F" w:rsidRDefault="002824A0" w:rsidP="004B2008">
      <w:pPr>
        <w:pStyle w:val="Odstavecseseznamem"/>
        <w:numPr>
          <w:ilvl w:val="0"/>
          <w:numId w:val="3"/>
        </w:numPr>
        <w:spacing w:line="240" w:lineRule="auto"/>
        <w:jc w:val="both"/>
        <w:rPr>
          <w:rFonts w:ascii="Arial" w:hAnsi="Arial" w:cs="Arial"/>
          <w:b/>
          <w:noProof/>
          <w:sz w:val="24"/>
          <w:szCs w:val="24"/>
          <w:u w:val="single"/>
        </w:rPr>
      </w:pPr>
      <w:r w:rsidRPr="0086288F">
        <w:rPr>
          <w:rFonts w:ascii="Arial" w:hAnsi="Arial" w:cs="Arial"/>
          <w:b/>
          <w:noProof/>
          <w:sz w:val="24"/>
          <w:szCs w:val="24"/>
          <w:u w:val="single"/>
        </w:rPr>
        <w:lastRenderedPageBreak/>
        <w:t>Smlouva o úhradě kompenzace na zajištění dopravní obslužnosti veřejnou linkovou osobní dopravou</w:t>
      </w:r>
    </w:p>
    <w:p w:rsidR="002824A0" w:rsidRPr="0086288F" w:rsidRDefault="002824A0" w:rsidP="004B2008">
      <w:pPr>
        <w:pStyle w:val="Odstavecseseznamem"/>
        <w:spacing w:line="240" w:lineRule="auto"/>
        <w:ind w:left="0"/>
        <w:jc w:val="both"/>
        <w:rPr>
          <w:rFonts w:ascii="Arial" w:hAnsi="Arial" w:cs="Arial"/>
          <w:noProof/>
          <w:sz w:val="24"/>
          <w:szCs w:val="24"/>
        </w:rPr>
      </w:pPr>
      <w:r w:rsidRPr="0086288F">
        <w:rPr>
          <w:rFonts w:ascii="Arial" w:hAnsi="Arial" w:cs="Arial"/>
          <w:noProof/>
          <w:sz w:val="24"/>
          <w:szCs w:val="24"/>
        </w:rPr>
        <w:t xml:space="preserve">Předmětem smlouvy je spolupráce Olomouckého </w:t>
      </w:r>
      <w:r w:rsidR="00816B0E" w:rsidRPr="0086288F">
        <w:rPr>
          <w:rFonts w:ascii="Arial" w:hAnsi="Arial" w:cs="Arial"/>
          <w:noProof/>
          <w:sz w:val="24"/>
          <w:szCs w:val="24"/>
        </w:rPr>
        <w:t>kraje a Jihomoravského kraje za </w:t>
      </w:r>
      <w:r w:rsidRPr="0086288F">
        <w:rPr>
          <w:rFonts w:ascii="Arial" w:hAnsi="Arial" w:cs="Arial"/>
          <w:noProof/>
          <w:sz w:val="24"/>
          <w:szCs w:val="24"/>
        </w:rPr>
        <w:t xml:space="preserve">účelem zajištění dopravní obslužnosti území Olomouckého kraje přiléhajícího k území Jihomoravského kraje. </w:t>
      </w:r>
    </w:p>
    <w:p w:rsidR="002824A0" w:rsidRPr="0086288F" w:rsidRDefault="002824A0" w:rsidP="002702A4">
      <w:pPr>
        <w:jc w:val="both"/>
        <w:rPr>
          <w:rFonts w:ascii="Arial" w:hAnsi="Arial" w:cs="Arial"/>
          <w:noProof/>
          <w:sz w:val="24"/>
          <w:szCs w:val="24"/>
        </w:rPr>
      </w:pPr>
      <w:r w:rsidRPr="0086288F">
        <w:rPr>
          <w:rFonts w:ascii="Arial" w:hAnsi="Arial" w:cs="Arial"/>
          <w:noProof/>
          <w:sz w:val="24"/>
          <w:szCs w:val="24"/>
        </w:rPr>
        <w:t>Jihomoravský kraj zadal dle zákona č. 137/2006</w:t>
      </w:r>
      <w:r w:rsidR="00E864B0" w:rsidRPr="0086288F">
        <w:rPr>
          <w:rFonts w:ascii="Arial" w:hAnsi="Arial" w:cs="Arial"/>
          <w:noProof/>
          <w:sz w:val="24"/>
          <w:szCs w:val="24"/>
        </w:rPr>
        <w:t xml:space="preserve"> Sb., o veřejných zakázkách, ve </w:t>
      </w:r>
      <w:r w:rsidRPr="0086288F">
        <w:rPr>
          <w:rFonts w:ascii="Arial" w:hAnsi="Arial" w:cs="Arial"/>
          <w:noProof/>
          <w:sz w:val="24"/>
          <w:szCs w:val="24"/>
        </w:rPr>
        <w:t xml:space="preserve">znění pozdějších předpisů </w:t>
      </w:r>
      <w:r w:rsidR="00B2057B" w:rsidRPr="0086288F">
        <w:rPr>
          <w:rFonts w:ascii="Arial" w:hAnsi="Arial" w:cs="Arial"/>
          <w:noProof/>
          <w:sz w:val="24"/>
          <w:szCs w:val="24"/>
        </w:rPr>
        <w:t xml:space="preserve">nadlimitní </w:t>
      </w:r>
      <w:r w:rsidRPr="0086288F">
        <w:rPr>
          <w:rFonts w:ascii="Arial" w:hAnsi="Arial" w:cs="Arial"/>
          <w:noProof/>
          <w:sz w:val="24"/>
          <w:szCs w:val="24"/>
        </w:rPr>
        <w:t xml:space="preserve">veřejnou zakázku </w:t>
      </w:r>
      <w:r w:rsidR="00636E35" w:rsidRPr="0086288F">
        <w:rPr>
          <w:rFonts w:ascii="Arial" w:hAnsi="Arial" w:cs="Arial"/>
          <w:noProof/>
          <w:sz w:val="24"/>
          <w:szCs w:val="24"/>
        </w:rPr>
        <w:t>„</w:t>
      </w:r>
      <w:r w:rsidR="00B2057B" w:rsidRPr="0086288F">
        <w:rPr>
          <w:rFonts w:ascii="Arial" w:hAnsi="Arial" w:cs="Arial"/>
          <w:noProof/>
          <w:sz w:val="24"/>
          <w:szCs w:val="24"/>
        </w:rPr>
        <w:t>Výběr dopravců pro</w:t>
      </w:r>
      <w:r w:rsidR="00505100" w:rsidRPr="0086288F">
        <w:rPr>
          <w:rFonts w:ascii="Arial" w:hAnsi="Arial" w:cs="Arial"/>
          <w:noProof/>
          <w:sz w:val="24"/>
          <w:szCs w:val="24"/>
        </w:rPr>
        <w:t> </w:t>
      </w:r>
      <w:r w:rsidR="00B2057B" w:rsidRPr="0086288F">
        <w:rPr>
          <w:rFonts w:ascii="Arial" w:hAnsi="Arial" w:cs="Arial"/>
          <w:noProof/>
          <w:sz w:val="24"/>
          <w:szCs w:val="24"/>
        </w:rPr>
        <w:t>uzavření smluv o veřejných službách v přepravě cestujících ve veřejné linkové osobní dopravě v rámci IDS JMK</w:t>
      </w:r>
      <w:r w:rsidR="00636E35" w:rsidRPr="0086288F">
        <w:rPr>
          <w:rFonts w:ascii="Arial" w:hAnsi="Arial" w:cs="Arial"/>
          <w:noProof/>
          <w:sz w:val="24"/>
          <w:szCs w:val="24"/>
        </w:rPr>
        <w:t>“</w:t>
      </w:r>
      <w:r w:rsidR="00276F25">
        <w:rPr>
          <w:rFonts w:ascii="Arial" w:hAnsi="Arial" w:cs="Arial"/>
          <w:noProof/>
          <w:sz w:val="24"/>
          <w:szCs w:val="24"/>
        </w:rPr>
        <w:t xml:space="preserve"> s dobou plnění od 11. 12. </w:t>
      </w:r>
      <w:r w:rsidR="00B2057B" w:rsidRPr="0086288F">
        <w:rPr>
          <w:rFonts w:ascii="Arial" w:hAnsi="Arial" w:cs="Arial"/>
          <w:noProof/>
          <w:sz w:val="24"/>
          <w:szCs w:val="24"/>
        </w:rPr>
        <w:t xml:space="preserve">2011 a nadlimitní veřejnou zakázku </w:t>
      </w:r>
      <w:r w:rsidRPr="0086288F">
        <w:rPr>
          <w:rFonts w:ascii="Arial" w:hAnsi="Arial" w:cs="Arial"/>
          <w:noProof/>
          <w:sz w:val="24"/>
          <w:szCs w:val="24"/>
        </w:rPr>
        <w:t>„Výběr dopravců pro uzavření smluv o veřejných službách v přepravě cestujících ve veřejné linkové osobní dopravě v rámci IDS JMK</w:t>
      </w:r>
      <w:r w:rsidR="00B2057B" w:rsidRPr="0086288F">
        <w:rPr>
          <w:rFonts w:ascii="Arial" w:hAnsi="Arial" w:cs="Arial"/>
          <w:noProof/>
          <w:sz w:val="24"/>
          <w:szCs w:val="24"/>
        </w:rPr>
        <w:t xml:space="preserve"> - oblast Boskovicko</w:t>
      </w:r>
      <w:r w:rsidRPr="0086288F">
        <w:rPr>
          <w:rFonts w:ascii="Arial" w:hAnsi="Arial" w:cs="Arial"/>
          <w:noProof/>
          <w:sz w:val="24"/>
          <w:szCs w:val="24"/>
        </w:rPr>
        <w:t xml:space="preserve">“ s dobou plnění od </w:t>
      </w:r>
      <w:r w:rsidR="00E85B66" w:rsidRPr="0086288F">
        <w:rPr>
          <w:rFonts w:ascii="Arial" w:hAnsi="Arial" w:cs="Arial"/>
          <w:noProof/>
          <w:sz w:val="24"/>
          <w:szCs w:val="24"/>
        </w:rPr>
        <w:t>9</w:t>
      </w:r>
      <w:r w:rsidR="00276F25">
        <w:rPr>
          <w:rFonts w:ascii="Arial" w:hAnsi="Arial" w:cs="Arial"/>
          <w:noProof/>
          <w:sz w:val="24"/>
          <w:szCs w:val="24"/>
        </w:rPr>
        <w:t>. 12. </w:t>
      </w:r>
      <w:r w:rsidRPr="0086288F">
        <w:rPr>
          <w:rFonts w:ascii="Arial" w:hAnsi="Arial" w:cs="Arial"/>
          <w:noProof/>
          <w:sz w:val="24"/>
          <w:szCs w:val="24"/>
        </w:rPr>
        <w:t>201</w:t>
      </w:r>
      <w:r w:rsidR="00E85B66" w:rsidRPr="0086288F">
        <w:rPr>
          <w:rFonts w:ascii="Arial" w:hAnsi="Arial" w:cs="Arial"/>
          <w:noProof/>
          <w:sz w:val="24"/>
          <w:szCs w:val="24"/>
        </w:rPr>
        <w:t>2</w:t>
      </w:r>
      <w:r w:rsidRPr="0086288F">
        <w:rPr>
          <w:rFonts w:ascii="Arial" w:hAnsi="Arial" w:cs="Arial"/>
          <w:noProof/>
          <w:sz w:val="24"/>
          <w:szCs w:val="24"/>
        </w:rPr>
        <w:t>. Některé linky veřejné osobní dopravy jsou provozovány přes hranice Jihomoravského k</w:t>
      </w:r>
      <w:r w:rsidR="006929AA">
        <w:rPr>
          <w:rFonts w:ascii="Arial" w:hAnsi="Arial" w:cs="Arial"/>
          <w:noProof/>
          <w:sz w:val="24"/>
          <w:szCs w:val="24"/>
        </w:rPr>
        <w:t>raje na území Olomouckého kraje, aby zajistily přepravní spádovost obou krajských území.</w:t>
      </w:r>
      <w:r w:rsidRPr="0086288F">
        <w:rPr>
          <w:rFonts w:ascii="Arial" w:hAnsi="Arial" w:cs="Arial"/>
          <w:noProof/>
          <w:sz w:val="24"/>
          <w:szCs w:val="24"/>
        </w:rPr>
        <w:t xml:space="preserve"> </w:t>
      </w:r>
    </w:p>
    <w:p w:rsidR="002824A0" w:rsidRPr="0086288F" w:rsidRDefault="002824A0" w:rsidP="002702A4">
      <w:pPr>
        <w:jc w:val="both"/>
        <w:rPr>
          <w:rFonts w:ascii="Arial" w:hAnsi="Arial" w:cs="Arial"/>
          <w:noProof/>
          <w:sz w:val="24"/>
          <w:szCs w:val="24"/>
        </w:rPr>
      </w:pPr>
    </w:p>
    <w:p w:rsidR="002824A0" w:rsidRPr="0086288F" w:rsidRDefault="002824A0" w:rsidP="002702A4">
      <w:pPr>
        <w:jc w:val="both"/>
        <w:rPr>
          <w:rFonts w:ascii="Arial" w:hAnsi="Arial" w:cs="Arial"/>
          <w:noProof/>
          <w:sz w:val="24"/>
          <w:szCs w:val="24"/>
        </w:rPr>
      </w:pPr>
      <w:r w:rsidRPr="0086288F">
        <w:rPr>
          <w:rFonts w:ascii="Arial" w:hAnsi="Arial" w:cs="Arial"/>
          <w:noProof/>
          <w:sz w:val="24"/>
          <w:szCs w:val="24"/>
        </w:rPr>
        <w:t xml:space="preserve">Jak Olomoucký kraj, tak Jihomoravský kraj hradí </w:t>
      </w:r>
      <w:r w:rsidR="00E864B0" w:rsidRPr="0086288F">
        <w:rPr>
          <w:rFonts w:ascii="Arial" w:hAnsi="Arial" w:cs="Arial"/>
          <w:noProof/>
          <w:sz w:val="24"/>
          <w:szCs w:val="24"/>
        </w:rPr>
        <w:t>dopravcům kompenzaci ztráty při </w:t>
      </w:r>
      <w:r w:rsidRPr="0086288F">
        <w:rPr>
          <w:rFonts w:ascii="Arial" w:hAnsi="Arial" w:cs="Arial"/>
          <w:noProof/>
          <w:sz w:val="24"/>
          <w:szCs w:val="24"/>
        </w:rPr>
        <w:t>zajišťování dopravní obslužnosti svých území.  Dopravce vzešlý z výběrového řízení zajišťuje dopravní služby obou území.</w:t>
      </w:r>
    </w:p>
    <w:p w:rsidR="002824A0" w:rsidRPr="0086288F" w:rsidRDefault="002824A0" w:rsidP="002702A4">
      <w:pPr>
        <w:jc w:val="both"/>
        <w:rPr>
          <w:rFonts w:ascii="Arial" w:hAnsi="Arial" w:cs="Arial"/>
          <w:noProof/>
          <w:sz w:val="24"/>
          <w:szCs w:val="24"/>
        </w:rPr>
      </w:pPr>
    </w:p>
    <w:p w:rsidR="002824A0" w:rsidRPr="0086288F" w:rsidRDefault="002824A0" w:rsidP="002702A4">
      <w:pPr>
        <w:pStyle w:val="Odstavecseseznamem"/>
        <w:spacing w:after="0" w:line="240" w:lineRule="auto"/>
        <w:ind w:left="0"/>
        <w:jc w:val="both"/>
        <w:rPr>
          <w:rFonts w:ascii="Arial" w:hAnsi="Arial" w:cs="Arial"/>
          <w:noProof/>
          <w:sz w:val="24"/>
          <w:szCs w:val="24"/>
        </w:rPr>
      </w:pPr>
      <w:r w:rsidRPr="0086288F">
        <w:rPr>
          <w:rFonts w:ascii="Arial" w:hAnsi="Arial" w:cs="Arial"/>
          <w:noProof/>
          <w:sz w:val="24"/>
          <w:szCs w:val="24"/>
        </w:rPr>
        <w:t xml:space="preserve">Vzhledem ke skutečnosti, že Olomoucký kraj </w:t>
      </w:r>
      <w:r w:rsidR="00E864B0" w:rsidRPr="0086288F">
        <w:rPr>
          <w:rFonts w:ascii="Arial" w:hAnsi="Arial" w:cs="Arial"/>
          <w:noProof/>
          <w:sz w:val="24"/>
          <w:szCs w:val="24"/>
        </w:rPr>
        <w:t>nerozhodl o zadávání zakázek na </w:t>
      </w:r>
      <w:r w:rsidRPr="0086288F">
        <w:rPr>
          <w:rFonts w:ascii="Arial" w:hAnsi="Arial" w:cs="Arial"/>
          <w:noProof/>
          <w:sz w:val="24"/>
          <w:szCs w:val="24"/>
        </w:rPr>
        <w:t>zajištění dopravní obslužnosti na svém území sousedícím s Jihomoravským krajem prostřednictvím zadávacího řízení</w:t>
      </w:r>
      <w:r w:rsidR="00276F25">
        <w:rPr>
          <w:rFonts w:ascii="Arial" w:hAnsi="Arial" w:cs="Arial"/>
          <w:noProof/>
          <w:sz w:val="24"/>
          <w:szCs w:val="24"/>
        </w:rPr>
        <w:t>,</w:t>
      </w:r>
      <w:r w:rsidRPr="0086288F">
        <w:rPr>
          <w:rFonts w:ascii="Arial" w:hAnsi="Arial" w:cs="Arial"/>
          <w:noProof/>
          <w:sz w:val="24"/>
          <w:szCs w:val="24"/>
        </w:rPr>
        <w:t xml:space="preserve"> je kompenzace ztráty dopravce</w:t>
      </w:r>
      <w:r w:rsidR="001062AE">
        <w:rPr>
          <w:rFonts w:ascii="Arial" w:hAnsi="Arial" w:cs="Arial"/>
          <w:noProof/>
          <w:sz w:val="24"/>
          <w:szCs w:val="24"/>
        </w:rPr>
        <w:t xml:space="preserve">                     </w:t>
      </w:r>
      <w:r w:rsidRPr="0086288F">
        <w:rPr>
          <w:rFonts w:ascii="Arial" w:hAnsi="Arial" w:cs="Arial"/>
          <w:noProof/>
          <w:sz w:val="24"/>
          <w:szCs w:val="24"/>
        </w:rPr>
        <w:t xml:space="preserve"> zajišťujícího</w:t>
      </w:r>
      <w:r w:rsidR="001062AE">
        <w:rPr>
          <w:rFonts w:ascii="Arial" w:hAnsi="Arial" w:cs="Arial"/>
          <w:noProof/>
          <w:sz w:val="24"/>
          <w:szCs w:val="24"/>
        </w:rPr>
        <w:t xml:space="preserve"> </w:t>
      </w:r>
      <w:r w:rsidR="00B949BF">
        <w:rPr>
          <w:rFonts w:ascii="Arial" w:hAnsi="Arial" w:cs="Arial"/>
          <w:noProof/>
          <w:sz w:val="24"/>
          <w:szCs w:val="24"/>
        </w:rPr>
        <w:t xml:space="preserve">dopravní obslužnost </w:t>
      </w:r>
      <w:r w:rsidRPr="0086288F">
        <w:rPr>
          <w:rFonts w:ascii="Arial" w:hAnsi="Arial" w:cs="Arial"/>
          <w:noProof/>
          <w:sz w:val="24"/>
          <w:szCs w:val="24"/>
        </w:rPr>
        <w:t>Olomouckého kraje poskytována</w:t>
      </w:r>
      <w:r w:rsidR="00653401">
        <w:rPr>
          <w:rFonts w:ascii="Arial" w:hAnsi="Arial" w:cs="Arial"/>
          <w:noProof/>
          <w:sz w:val="24"/>
          <w:szCs w:val="24"/>
        </w:rPr>
        <w:t xml:space="preserve"> Jihomoravským</w:t>
      </w:r>
      <w:r w:rsidRPr="0086288F">
        <w:rPr>
          <w:rFonts w:ascii="Arial" w:hAnsi="Arial" w:cs="Arial"/>
          <w:noProof/>
          <w:sz w:val="24"/>
          <w:szCs w:val="24"/>
        </w:rPr>
        <w:t xml:space="preserve"> krajem a výše kompenzace</w:t>
      </w:r>
      <w:r w:rsidR="00653401">
        <w:rPr>
          <w:rFonts w:ascii="Arial" w:hAnsi="Arial" w:cs="Arial"/>
          <w:noProof/>
          <w:sz w:val="24"/>
          <w:szCs w:val="24"/>
        </w:rPr>
        <w:t xml:space="preserve"> Jihomoravskému</w:t>
      </w:r>
      <w:r w:rsidRPr="0086288F">
        <w:rPr>
          <w:rFonts w:ascii="Arial" w:hAnsi="Arial" w:cs="Arial"/>
          <w:noProof/>
          <w:sz w:val="24"/>
          <w:szCs w:val="24"/>
        </w:rPr>
        <w:t xml:space="preserve"> kraji  je hrazena </w:t>
      </w:r>
      <w:r w:rsidR="00653401">
        <w:rPr>
          <w:rFonts w:ascii="Arial" w:hAnsi="Arial" w:cs="Arial"/>
          <w:noProof/>
          <w:sz w:val="24"/>
          <w:szCs w:val="24"/>
        </w:rPr>
        <w:t xml:space="preserve">Olomouckým </w:t>
      </w:r>
      <w:r w:rsidRPr="0086288F">
        <w:rPr>
          <w:rFonts w:ascii="Arial" w:hAnsi="Arial" w:cs="Arial"/>
          <w:noProof/>
          <w:sz w:val="24"/>
          <w:szCs w:val="24"/>
        </w:rPr>
        <w:t xml:space="preserve">krajem  na základě </w:t>
      </w:r>
      <w:r w:rsidRPr="0086288F">
        <w:rPr>
          <w:rFonts w:ascii="Arial" w:hAnsi="Arial" w:cs="Arial"/>
          <w:b/>
          <w:noProof/>
          <w:sz w:val="24"/>
          <w:szCs w:val="24"/>
        </w:rPr>
        <w:t>„Smlouvy o úhradě kompenzace na zajištění dopravní obslužnosti veřejnou linkovou osobní dopravou v rámci IDS JMK“</w:t>
      </w:r>
      <w:r w:rsidRPr="0086288F">
        <w:rPr>
          <w:rFonts w:ascii="Arial" w:hAnsi="Arial" w:cs="Arial"/>
          <w:noProof/>
          <w:sz w:val="24"/>
          <w:szCs w:val="24"/>
        </w:rPr>
        <w:t xml:space="preserve">. </w:t>
      </w:r>
    </w:p>
    <w:p w:rsidR="00923BA6" w:rsidRDefault="00923BA6" w:rsidP="002702A4">
      <w:pPr>
        <w:pStyle w:val="Odstavecseseznamem"/>
        <w:spacing w:after="0" w:line="240" w:lineRule="auto"/>
        <w:ind w:left="0"/>
        <w:jc w:val="both"/>
        <w:rPr>
          <w:rFonts w:ascii="Arial" w:hAnsi="Arial" w:cs="Arial"/>
          <w:b/>
          <w:noProof/>
          <w:sz w:val="24"/>
          <w:szCs w:val="24"/>
        </w:rPr>
      </w:pPr>
    </w:p>
    <w:p w:rsidR="002824A0" w:rsidRPr="006929AA" w:rsidRDefault="002824A0" w:rsidP="002702A4">
      <w:pPr>
        <w:pStyle w:val="Odstavecseseznamem"/>
        <w:spacing w:after="0" w:line="240" w:lineRule="auto"/>
        <w:ind w:left="0"/>
        <w:jc w:val="both"/>
        <w:rPr>
          <w:rFonts w:ascii="Arial" w:hAnsi="Arial" w:cs="Arial"/>
          <w:b/>
          <w:noProof/>
          <w:sz w:val="24"/>
          <w:szCs w:val="24"/>
          <w:u w:val="single"/>
        </w:rPr>
      </w:pPr>
      <w:r w:rsidRPr="0086288F">
        <w:rPr>
          <w:rFonts w:ascii="Arial" w:hAnsi="Arial" w:cs="Arial"/>
          <w:b/>
          <w:noProof/>
          <w:sz w:val="24"/>
          <w:szCs w:val="24"/>
        </w:rPr>
        <w:t xml:space="preserve">Pro období </w:t>
      </w:r>
      <w:r w:rsidR="009842A8">
        <w:rPr>
          <w:rFonts w:ascii="Arial" w:hAnsi="Arial" w:cs="Arial"/>
          <w:b/>
          <w:noProof/>
          <w:sz w:val="24"/>
          <w:szCs w:val="24"/>
        </w:rPr>
        <w:t>1</w:t>
      </w:r>
      <w:r w:rsidRPr="0086288F">
        <w:rPr>
          <w:rFonts w:ascii="Arial" w:hAnsi="Arial" w:cs="Arial"/>
          <w:b/>
          <w:noProof/>
          <w:sz w:val="24"/>
          <w:szCs w:val="24"/>
        </w:rPr>
        <w:t xml:space="preserve">. </w:t>
      </w:r>
      <w:r w:rsidR="00614248">
        <w:rPr>
          <w:rFonts w:ascii="Arial" w:hAnsi="Arial" w:cs="Arial"/>
          <w:b/>
          <w:noProof/>
          <w:sz w:val="24"/>
          <w:szCs w:val="24"/>
        </w:rPr>
        <w:t>1</w:t>
      </w:r>
      <w:r w:rsidRPr="0086288F">
        <w:rPr>
          <w:rFonts w:ascii="Arial" w:hAnsi="Arial" w:cs="Arial"/>
          <w:b/>
          <w:noProof/>
          <w:sz w:val="24"/>
          <w:szCs w:val="24"/>
        </w:rPr>
        <w:t>. 201</w:t>
      </w:r>
      <w:r w:rsidR="00614248">
        <w:rPr>
          <w:rFonts w:ascii="Arial" w:hAnsi="Arial" w:cs="Arial"/>
          <w:b/>
          <w:noProof/>
          <w:sz w:val="24"/>
          <w:szCs w:val="24"/>
        </w:rPr>
        <w:t>5</w:t>
      </w:r>
      <w:r w:rsidRPr="0086288F">
        <w:rPr>
          <w:rFonts w:ascii="Arial" w:hAnsi="Arial" w:cs="Arial"/>
          <w:b/>
          <w:noProof/>
          <w:sz w:val="24"/>
          <w:szCs w:val="24"/>
        </w:rPr>
        <w:t xml:space="preserve"> do 31. 12. 201</w:t>
      </w:r>
      <w:r w:rsidR="00614248">
        <w:rPr>
          <w:rFonts w:ascii="Arial" w:hAnsi="Arial" w:cs="Arial"/>
          <w:b/>
          <w:noProof/>
          <w:sz w:val="24"/>
          <w:szCs w:val="24"/>
        </w:rPr>
        <w:t>5</w:t>
      </w:r>
      <w:r w:rsidRPr="0086288F">
        <w:rPr>
          <w:rFonts w:ascii="Arial" w:hAnsi="Arial" w:cs="Arial"/>
          <w:b/>
          <w:noProof/>
          <w:sz w:val="24"/>
          <w:szCs w:val="24"/>
        </w:rPr>
        <w:t xml:space="preserve"> činí maximální výše kompenzace </w:t>
      </w:r>
      <w:r w:rsidR="00A2054C" w:rsidRPr="0086288F">
        <w:rPr>
          <w:rFonts w:ascii="Arial" w:hAnsi="Arial" w:cs="Arial"/>
          <w:b/>
          <w:noProof/>
          <w:sz w:val="24"/>
          <w:szCs w:val="24"/>
        </w:rPr>
        <w:t>1</w:t>
      </w:r>
      <w:r w:rsidR="00F30A0F">
        <w:rPr>
          <w:rFonts w:ascii="Arial" w:hAnsi="Arial" w:cs="Arial"/>
          <w:b/>
          <w:noProof/>
          <w:sz w:val="24"/>
          <w:szCs w:val="24"/>
        </w:rPr>
        <w:t>.</w:t>
      </w:r>
      <w:r w:rsidR="00614248">
        <w:rPr>
          <w:rFonts w:ascii="Arial" w:hAnsi="Arial" w:cs="Arial"/>
          <w:b/>
          <w:noProof/>
          <w:sz w:val="24"/>
          <w:szCs w:val="24"/>
        </w:rPr>
        <w:t>523</w:t>
      </w:r>
      <w:r w:rsidR="009842A8">
        <w:rPr>
          <w:rFonts w:ascii="Arial" w:hAnsi="Arial" w:cs="Arial"/>
          <w:b/>
          <w:noProof/>
          <w:sz w:val="24"/>
          <w:szCs w:val="24"/>
        </w:rPr>
        <w:t>.</w:t>
      </w:r>
      <w:r w:rsidR="00614248">
        <w:rPr>
          <w:rFonts w:ascii="Arial" w:hAnsi="Arial" w:cs="Arial"/>
          <w:b/>
          <w:noProof/>
          <w:sz w:val="24"/>
          <w:szCs w:val="24"/>
        </w:rPr>
        <w:t>392</w:t>
      </w:r>
      <w:r w:rsidRPr="0086288F">
        <w:rPr>
          <w:rFonts w:ascii="Arial" w:hAnsi="Arial" w:cs="Arial"/>
          <w:b/>
          <w:noProof/>
          <w:sz w:val="24"/>
          <w:szCs w:val="24"/>
        </w:rPr>
        <w:t xml:space="preserve"> Kč. </w:t>
      </w:r>
      <w:r w:rsidRPr="00A7639B">
        <w:rPr>
          <w:rFonts w:ascii="Arial" w:hAnsi="Arial" w:cs="Arial"/>
          <w:b/>
          <w:noProof/>
          <w:sz w:val="24"/>
          <w:szCs w:val="24"/>
        </w:rPr>
        <w:t>Tato částka bude podléhat v každém roce vyúčtování, kdy přeplatek ztráty bude zpět vrácen na účet Olomouckého kraje</w:t>
      </w:r>
      <w:r w:rsidR="00E864B0" w:rsidRPr="00A7639B">
        <w:rPr>
          <w:rFonts w:ascii="Arial" w:hAnsi="Arial" w:cs="Arial"/>
          <w:b/>
          <w:noProof/>
          <w:sz w:val="24"/>
          <w:szCs w:val="24"/>
        </w:rPr>
        <w:t>, případný nedoplatek nebude ze </w:t>
      </w:r>
      <w:r w:rsidRPr="00A7639B">
        <w:rPr>
          <w:rFonts w:ascii="Arial" w:hAnsi="Arial" w:cs="Arial"/>
          <w:b/>
          <w:noProof/>
          <w:sz w:val="24"/>
          <w:szCs w:val="24"/>
        </w:rPr>
        <w:t>strany Olomouckého kraje dohrazen.</w:t>
      </w:r>
      <w:r w:rsidRPr="006929AA">
        <w:rPr>
          <w:rFonts w:ascii="Arial" w:hAnsi="Arial" w:cs="Arial"/>
          <w:b/>
          <w:noProof/>
          <w:sz w:val="24"/>
          <w:szCs w:val="24"/>
          <w:u w:val="single"/>
        </w:rPr>
        <w:t xml:space="preserve"> </w:t>
      </w:r>
    </w:p>
    <w:p w:rsidR="00923BA6" w:rsidRDefault="00923BA6" w:rsidP="002702A4">
      <w:pPr>
        <w:pStyle w:val="Odstavecseseznamem"/>
        <w:spacing w:after="0" w:line="240" w:lineRule="auto"/>
        <w:ind w:left="0"/>
        <w:jc w:val="both"/>
        <w:rPr>
          <w:rFonts w:ascii="Arial" w:hAnsi="Arial" w:cs="Arial"/>
          <w:b/>
          <w:noProof/>
          <w:sz w:val="24"/>
          <w:szCs w:val="24"/>
        </w:rPr>
      </w:pPr>
    </w:p>
    <w:p w:rsidR="002824A0" w:rsidRPr="0086288F" w:rsidRDefault="002824A0" w:rsidP="002702A4">
      <w:pPr>
        <w:pStyle w:val="Odstavecseseznamem"/>
        <w:spacing w:after="0" w:line="240" w:lineRule="auto"/>
        <w:ind w:left="0"/>
        <w:jc w:val="both"/>
        <w:rPr>
          <w:rFonts w:ascii="Arial" w:hAnsi="Arial" w:cs="Arial"/>
          <w:b/>
          <w:noProof/>
          <w:sz w:val="24"/>
          <w:szCs w:val="24"/>
        </w:rPr>
      </w:pPr>
      <w:r w:rsidRPr="0086288F">
        <w:rPr>
          <w:rFonts w:ascii="Arial" w:hAnsi="Arial" w:cs="Arial"/>
          <w:b/>
          <w:noProof/>
          <w:sz w:val="24"/>
          <w:szCs w:val="24"/>
        </w:rPr>
        <w:t>Finanční prostředky k úhradě kompenzace na zajištění dopravní obslužnosti veřejnou linkovou dopravou na základě mezikrajské smlouvy jsou zakomponovány v návrhu rozpočtu pro rok 201</w:t>
      </w:r>
      <w:r w:rsidR="00614248">
        <w:rPr>
          <w:rFonts w:ascii="Arial" w:hAnsi="Arial" w:cs="Arial"/>
          <w:b/>
          <w:noProof/>
          <w:sz w:val="24"/>
          <w:szCs w:val="24"/>
        </w:rPr>
        <w:t>5</w:t>
      </w:r>
      <w:r w:rsidRPr="0086288F">
        <w:rPr>
          <w:rFonts w:ascii="Arial" w:hAnsi="Arial" w:cs="Arial"/>
          <w:b/>
          <w:noProof/>
          <w:sz w:val="24"/>
          <w:szCs w:val="24"/>
        </w:rPr>
        <w:t>.</w:t>
      </w:r>
    </w:p>
    <w:p w:rsidR="002824A0" w:rsidRPr="0086288F" w:rsidRDefault="002824A0" w:rsidP="004B2008">
      <w:pPr>
        <w:pStyle w:val="Zkladntextodsazen"/>
        <w:numPr>
          <w:ilvl w:val="0"/>
          <w:numId w:val="3"/>
        </w:numPr>
        <w:spacing w:before="360" w:after="240"/>
        <w:rPr>
          <w:rFonts w:ascii="Arial" w:hAnsi="Arial" w:cs="Arial"/>
          <w:b/>
          <w:szCs w:val="24"/>
          <w:u w:val="single"/>
        </w:rPr>
      </w:pPr>
      <w:r w:rsidRPr="0086288F">
        <w:rPr>
          <w:rFonts w:ascii="Arial" w:hAnsi="Arial" w:cs="Arial"/>
          <w:b/>
          <w:szCs w:val="24"/>
          <w:u w:val="single"/>
        </w:rPr>
        <w:t>Závěr</w:t>
      </w:r>
    </w:p>
    <w:p w:rsidR="002824A0" w:rsidRPr="0086288F" w:rsidRDefault="002824A0" w:rsidP="004B2008">
      <w:pPr>
        <w:contextualSpacing/>
        <w:jc w:val="both"/>
        <w:rPr>
          <w:rFonts w:ascii="Arial" w:hAnsi="Arial" w:cs="Arial"/>
          <w:sz w:val="24"/>
          <w:szCs w:val="24"/>
        </w:rPr>
      </w:pPr>
      <w:r w:rsidRPr="0086288F">
        <w:rPr>
          <w:rFonts w:ascii="Arial" w:hAnsi="Arial" w:cs="Arial"/>
          <w:sz w:val="24"/>
          <w:szCs w:val="24"/>
        </w:rPr>
        <w:t xml:space="preserve">Jihomoravský kraj i Olomoucký kraj mají </w:t>
      </w:r>
      <w:r w:rsidR="006929AA">
        <w:rPr>
          <w:rFonts w:ascii="Arial" w:hAnsi="Arial" w:cs="Arial"/>
          <w:sz w:val="24"/>
          <w:szCs w:val="24"/>
        </w:rPr>
        <w:t xml:space="preserve">významný </w:t>
      </w:r>
      <w:r w:rsidRPr="0086288F">
        <w:rPr>
          <w:rFonts w:ascii="Arial" w:hAnsi="Arial" w:cs="Arial"/>
          <w:sz w:val="24"/>
          <w:szCs w:val="24"/>
        </w:rPr>
        <w:t>zájem na rozvoji svých území přilehlých k hranicím sousedního kraje při vědomí spádovosti obcí na území jednoho kraje do</w:t>
      </w:r>
      <w:r w:rsidR="00636E35" w:rsidRPr="0086288F">
        <w:rPr>
          <w:rFonts w:ascii="Arial" w:hAnsi="Arial" w:cs="Arial"/>
          <w:sz w:val="24"/>
          <w:szCs w:val="24"/>
        </w:rPr>
        <w:t> </w:t>
      </w:r>
      <w:r w:rsidRPr="0086288F">
        <w:rPr>
          <w:rFonts w:ascii="Arial" w:hAnsi="Arial" w:cs="Arial"/>
          <w:sz w:val="24"/>
          <w:szCs w:val="24"/>
        </w:rPr>
        <w:t>obcí na území druhého kraje a naopak.</w:t>
      </w:r>
    </w:p>
    <w:p w:rsidR="002824A0" w:rsidRPr="0086288F" w:rsidRDefault="002824A0" w:rsidP="004B2008">
      <w:pPr>
        <w:contextualSpacing/>
        <w:jc w:val="both"/>
        <w:rPr>
          <w:rFonts w:ascii="Arial" w:hAnsi="Arial" w:cs="Arial"/>
          <w:sz w:val="24"/>
          <w:szCs w:val="24"/>
        </w:rPr>
      </w:pPr>
    </w:p>
    <w:p w:rsidR="002824A0" w:rsidRPr="0086288F" w:rsidRDefault="002824A0" w:rsidP="004B2008">
      <w:pPr>
        <w:spacing w:before="120"/>
        <w:jc w:val="both"/>
        <w:rPr>
          <w:rFonts w:ascii="Arial" w:hAnsi="Arial" w:cs="Arial"/>
          <w:b/>
          <w:bCs/>
          <w:sz w:val="24"/>
          <w:szCs w:val="24"/>
        </w:rPr>
      </w:pPr>
      <w:r w:rsidRPr="0086288F">
        <w:rPr>
          <w:rFonts w:ascii="Arial" w:hAnsi="Arial" w:cs="Arial"/>
          <w:b/>
          <w:sz w:val="24"/>
          <w:szCs w:val="24"/>
        </w:rPr>
        <w:t>Předkladatel a zpracovatel</w:t>
      </w:r>
      <w:r w:rsidRPr="0086288F">
        <w:rPr>
          <w:rFonts w:ascii="Arial" w:hAnsi="Arial" w:cs="Arial"/>
          <w:b/>
          <w:bCs/>
          <w:sz w:val="24"/>
          <w:szCs w:val="24"/>
        </w:rPr>
        <w:t xml:space="preserve"> doporučují Radě Olomouckého kraje souhlasit s textem</w:t>
      </w:r>
      <w:r w:rsidRPr="0086288F">
        <w:rPr>
          <w:rFonts w:ascii="Arial" w:hAnsi="Arial" w:cs="Arial"/>
          <w:b/>
          <w:noProof/>
          <w:sz w:val="24"/>
          <w:szCs w:val="24"/>
        </w:rPr>
        <w:t xml:space="preserve"> Smlouvy o úhradě kompenzace na zajištění dopravní obslužnosti veřejnou linkovou osobní dopravou v rámci IDS JMK</w:t>
      </w:r>
      <w:r w:rsidRPr="0086288F">
        <w:rPr>
          <w:rFonts w:ascii="Arial" w:hAnsi="Arial" w:cs="Arial"/>
          <w:b/>
          <w:bCs/>
          <w:sz w:val="24"/>
          <w:szCs w:val="24"/>
        </w:rPr>
        <w:t xml:space="preserve"> ve znění uvedené</w:t>
      </w:r>
      <w:r w:rsidR="00B949BF">
        <w:rPr>
          <w:rFonts w:ascii="Arial" w:hAnsi="Arial" w:cs="Arial"/>
          <w:b/>
          <w:bCs/>
          <w:sz w:val="24"/>
          <w:szCs w:val="24"/>
        </w:rPr>
        <w:t>m</w:t>
      </w:r>
      <w:r w:rsidRPr="0086288F">
        <w:rPr>
          <w:rFonts w:ascii="Arial" w:hAnsi="Arial" w:cs="Arial"/>
          <w:b/>
          <w:bCs/>
          <w:sz w:val="24"/>
          <w:szCs w:val="24"/>
        </w:rPr>
        <w:t xml:space="preserve"> v Příloze č. 1.</w:t>
      </w:r>
    </w:p>
    <w:p w:rsidR="00E0003F" w:rsidRPr="008A7B92" w:rsidRDefault="00E0003F" w:rsidP="00E0003F">
      <w:pPr>
        <w:pStyle w:val="Psmeno2odsazen1text"/>
        <w:numPr>
          <w:ilvl w:val="0"/>
          <w:numId w:val="0"/>
        </w:numPr>
        <w:rPr>
          <w:rFonts w:cs="Arial"/>
          <w:b/>
          <w:noProof w:val="0"/>
          <w:szCs w:val="24"/>
        </w:rPr>
      </w:pPr>
      <w:r w:rsidRPr="008A7B92">
        <w:rPr>
          <w:rFonts w:cs="Arial"/>
          <w:b/>
          <w:noProof w:val="0"/>
          <w:szCs w:val="24"/>
        </w:rPr>
        <w:lastRenderedPageBreak/>
        <w:t>Rada Olomouckého kraje doporučuje Zastupitelstvu Olomouckého kraje:</w:t>
      </w:r>
    </w:p>
    <w:p w:rsidR="00E0003F" w:rsidRPr="008A7B92" w:rsidRDefault="00E0003F" w:rsidP="00E0003F">
      <w:pPr>
        <w:pStyle w:val="Psmeno2odsazen1text"/>
        <w:numPr>
          <w:ilvl w:val="0"/>
          <w:numId w:val="4"/>
        </w:numPr>
        <w:spacing w:after="0"/>
        <w:rPr>
          <w:rFonts w:cs="Arial"/>
          <w:noProof w:val="0"/>
          <w:szCs w:val="24"/>
        </w:rPr>
      </w:pPr>
      <w:r w:rsidRPr="008A7B92">
        <w:rPr>
          <w:rFonts w:cs="Arial"/>
          <w:noProof w:val="0"/>
          <w:szCs w:val="24"/>
        </w:rPr>
        <w:t>schválit text „</w:t>
      </w:r>
      <w:r w:rsidRPr="008A7B92">
        <w:rPr>
          <w:rFonts w:cs="Arial"/>
          <w:szCs w:val="24"/>
        </w:rPr>
        <w:t>Smlouvy o úhradě kompenzace na zajištění dopravní obslužnosti veřejnou linkovou osobní dopravou v rámci IDS JMK“, dle Přílohy č. 1 důvodové zprávy,</w:t>
      </w:r>
    </w:p>
    <w:p w:rsidR="00E0003F" w:rsidRPr="008A7B92" w:rsidRDefault="00E0003F" w:rsidP="00E0003F">
      <w:pPr>
        <w:pStyle w:val="Psmeno2odsazen1text"/>
        <w:numPr>
          <w:ilvl w:val="0"/>
          <w:numId w:val="4"/>
        </w:numPr>
        <w:spacing w:after="0"/>
        <w:rPr>
          <w:rFonts w:cs="Arial"/>
          <w:noProof w:val="0"/>
          <w:szCs w:val="24"/>
        </w:rPr>
      </w:pPr>
      <w:r w:rsidRPr="008A7B92">
        <w:rPr>
          <w:rFonts w:cs="Arial"/>
          <w:szCs w:val="24"/>
        </w:rPr>
        <w:t xml:space="preserve">uložit </w:t>
      </w:r>
      <w:r>
        <w:rPr>
          <w:rFonts w:cs="Arial"/>
          <w:szCs w:val="24"/>
        </w:rPr>
        <w:t>Mgr. Jaroslavu Tomíkovi, řediteli KIDSOK</w:t>
      </w:r>
      <w:r w:rsidRPr="008A7B92">
        <w:rPr>
          <w:rFonts w:cs="Arial"/>
          <w:szCs w:val="24"/>
        </w:rPr>
        <w:t xml:space="preserve"> podepsat tuto smlouvu.</w:t>
      </w:r>
    </w:p>
    <w:p w:rsidR="002824A0" w:rsidRDefault="002824A0" w:rsidP="004B2008">
      <w:pPr>
        <w:pStyle w:val="slo1text"/>
        <w:numPr>
          <w:ilvl w:val="0"/>
          <w:numId w:val="0"/>
        </w:numPr>
        <w:spacing w:after="0"/>
        <w:ind w:left="567"/>
        <w:rPr>
          <w:rFonts w:cs="Arial"/>
          <w:noProof w:val="0"/>
          <w:szCs w:val="24"/>
        </w:rPr>
      </w:pPr>
    </w:p>
    <w:p w:rsidR="00E864B0" w:rsidRPr="007475E5" w:rsidRDefault="00E864B0" w:rsidP="004B2008">
      <w:pPr>
        <w:pStyle w:val="slo1text"/>
        <w:numPr>
          <w:ilvl w:val="0"/>
          <w:numId w:val="0"/>
        </w:numPr>
        <w:spacing w:after="0"/>
        <w:ind w:left="567"/>
        <w:rPr>
          <w:rFonts w:cs="Arial"/>
          <w:noProof w:val="0"/>
          <w:szCs w:val="24"/>
        </w:rPr>
      </w:pPr>
    </w:p>
    <w:p w:rsidR="002824A0" w:rsidRPr="00C317FC" w:rsidRDefault="002824A0" w:rsidP="004B2008">
      <w:pPr>
        <w:jc w:val="both"/>
        <w:rPr>
          <w:rFonts w:ascii="Arial" w:hAnsi="Arial" w:cs="Arial"/>
          <w:sz w:val="24"/>
          <w:szCs w:val="24"/>
          <w:u w:val="single"/>
        </w:rPr>
      </w:pPr>
      <w:r>
        <w:rPr>
          <w:rFonts w:ascii="Arial" w:hAnsi="Arial" w:cs="Arial"/>
          <w:sz w:val="24"/>
          <w:szCs w:val="24"/>
          <w:u w:val="single"/>
        </w:rPr>
        <w:t>Přílohy:</w:t>
      </w:r>
    </w:p>
    <w:p w:rsidR="002824A0" w:rsidRPr="00C317FC" w:rsidRDefault="002824A0" w:rsidP="004B2008">
      <w:pPr>
        <w:jc w:val="both"/>
        <w:rPr>
          <w:rFonts w:ascii="Arial" w:hAnsi="Arial" w:cs="Arial"/>
          <w:sz w:val="24"/>
          <w:szCs w:val="24"/>
          <w:u w:val="single"/>
        </w:rPr>
      </w:pPr>
    </w:p>
    <w:p w:rsidR="002824A0" w:rsidRPr="00E62A53" w:rsidRDefault="002824A0" w:rsidP="004B2008">
      <w:pPr>
        <w:pStyle w:val="slo1text"/>
        <w:numPr>
          <w:ilvl w:val="0"/>
          <w:numId w:val="4"/>
        </w:numPr>
        <w:spacing w:after="0"/>
        <w:rPr>
          <w:rFonts w:cs="Arial"/>
          <w:noProof w:val="0"/>
          <w:szCs w:val="24"/>
          <w:u w:val="single"/>
        </w:rPr>
      </w:pPr>
      <w:r w:rsidRPr="00E62A53">
        <w:rPr>
          <w:rFonts w:cs="Arial"/>
          <w:noProof w:val="0"/>
          <w:szCs w:val="24"/>
          <w:u w:val="single"/>
        </w:rPr>
        <w:t xml:space="preserve">Příloha č. 1 </w:t>
      </w:r>
    </w:p>
    <w:p w:rsidR="000B1B9E" w:rsidRDefault="002824A0" w:rsidP="004B2008">
      <w:pPr>
        <w:pStyle w:val="slo1text"/>
        <w:numPr>
          <w:ilvl w:val="0"/>
          <w:numId w:val="0"/>
        </w:numPr>
        <w:spacing w:after="0"/>
        <w:ind w:left="567"/>
        <w:rPr>
          <w:rFonts w:cs="Arial"/>
          <w:noProof w:val="0"/>
          <w:szCs w:val="24"/>
        </w:rPr>
      </w:pPr>
      <w:r w:rsidRPr="00DA6962">
        <w:rPr>
          <w:rFonts w:cs="Arial"/>
          <w:szCs w:val="24"/>
        </w:rPr>
        <w:t>Smlouv</w:t>
      </w:r>
      <w:r>
        <w:rPr>
          <w:rFonts w:cs="Arial"/>
          <w:szCs w:val="24"/>
        </w:rPr>
        <w:t>a</w:t>
      </w:r>
      <w:r w:rsidRPr="00DA6962">
        <w:rPr>
          <w:rFonts w:cs="Arial"/>
          <w:szCs w:val="24"/>
        </w:rPr>
        <w:t xml:space="preserve"> o úhradě kompenzace na zajištění dopravní obslužnosti veřejnou linkovou osobní dopravou v rámci IDS JMK</w:t>
      </w:r>
      <w:r w:rsidRPr="003E4522">
        <w:rPr>
          <w:rFonts w:cs="Arial"/>
          <w:noProof w:val="0"/>
          <w:szCs w:val="24"/>
        </w:rPr>
        <w:t xml:space="preserve">  </w:t>
      </w:r>
    </w:p>
    <w:p w:rsidR="002824A0" w:rsidRPr="003E4522" w:rsidRDefault="002702A4" w:rsidP="004B2008">
      <w:pPr>
        <w:pStyle w:val="slo1text"/>
        <w:numPr>
          <w:ilvl w:val="0"/>
          <w:numId w:val="0"/>
        </w:numPr>
        <w:spacing w:after="0"/>
        <w:ind w:left="567"/>
        <w:rPr>
          <w:rFonts w:cs="Arial"/>
          <w:noProof w:val="0"/>
          <w:szCs w:val="24"/>
        </w:rPr>
      </w:pPr>
      <w:r>
        <w:rPr>
          <w:rFonts w:cs="Arial"/>
          <w:noProof w:val="0"/>
          <w:szCs w:val="24"/>
        </w:rPr>
        <w:t xml:space="preserve">(str. 4 – </w:t>
      </w:r>
      <w:r w:rsidR="00254CBE">
        <w:rPr>
          <w:rFonts w:cs="Arial"/>
          <w:noProof w:val="0"/>
          <w:szCs w:val="24"/>
        </w:rPr>
        <w:t>11</w:t>
      </w:r>
      <w:r>
        <w:rPr>
          <w:rFonts w:cs="Arial"/>
          <w:noProof w:val="0"/>
          <w:szCs w:val="24"/>
        </w:rPr>
        <w:t>)</w:t>
      </w:r>
    </w:p>
    <w:p w:rsidR="002824A0" w:rsidRDefault="002824A0" w:rsidP="004B2008">
      <w:pPr>
        <w:spacing w:after="360"/>
        <w:rPr>
          <w:rFonts w:ascii="Arial" w:hAnsi="Arial" w:cs="Arial"/>
          <w:b/>
          <w:sz w:val="24"/>
          <w:szCs w:val="24"/>
        </w:rPr>
      </w:pPr>
    </w:p>
    <w:p w:rsidR="001C578E" w:rsidRDefault="001C578E" w:rsidP="004B2008">
      <w:pPr>
        <w:rPr>
          <w:rFonts w:ascii="Arial" w:hAnsi="Arial" w:cs="Arial"/>
          <w:sz w:val="24"/>
          <w:szCs w:val="24"/>
        </w:rPr>
        <w:sectPr w:rsidR="001C578E" w:rsidSect="00540487">
          <w:footerReference w:type="default" r:id="rId9"/>
          <w:pgSz w:w="11906" w:h="16838"/>
          <w:pgMar w:top="1417" w:right="1417" w:bottom="1417" w:left="1417" w:header="708" w:footer="708" w:gutter="0"/>
          <w:cols w:space="708"/>
          <w:docGrid w:linePitch="360"/>
        </w:sectPr>
      </w:pPr>
    </w:p>
    <w:p w:rsidR="00614248" w:rsidRPr="00614248" w:rsidRDefault="00614248" w:rsidP="00614248">
      <w:pPr>
        <w:jc w:val="center"/>
        <w:rPr>
          <w:rFonts w:ascii="Arial" w:hAnsi="Arial" w:cs="Arial"/>
          <w:b/>
          <w:sz w:val="24"/>
          <w:szCs w:val="24"/>
        </w:rPr>
      </w:pPr>
      <w:r w:rsidRPr="00614248">
        <w:rPr>
          <w:rFonts w:ascii="Arial" w:hAnsi="Arial" w:cs="Arial"/>
          <w:b/>
          <w:sz w:val="24"/>
          <w:szCs w:val="24"/>
        </w:rPr>
        <w:lastRenderedPageBreak/>
        <w:t>Smlouva o úhradě kompenzace na zajištění dopravní obslužnosti veřejnou linkovou osobní dopravou v rámci IDS JMK</w:t>
      </w: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r w:rsidRPr="00614248">
        <w:rPr>
          <w:rFonts w:ascii="Arial" w:hAnsi="Arial" w:cs="Arial"/>
          <w:sz w:val="24"/>
          <w:szCs w:val="24"/>
        </w:rPr>
        <w:t>uzavřená níže uvedeného dne, měsíce a roku v souladu s ustanoveními § 24 zákona č. 129/2000 Sb., o krajích (krajské zřízení), ve znění pozdějších předpisů (dále jen „</w:t>
      </w:r>
      <w:r w:rsidRPr="00614248">
        <w:rPr>
          <w:rFonts w:ascii="Arial" w:hAnsi="Arial" w:cs="Arial"/>
          <w:b/>
          <w:sz w:val="24"/>
          <w:szCs w:val="24"/>
        </w:rPr>
        <w:t>krajské zřízení</w:t>
      </w:r>
      <w:r w:rsidRPr="00614248">
        <w:rPr>
          <w:rFonts w:ascii="Arial" w:hAnsi="Arial" w:cs="Arial"/>
          <w:sz w:val="24"/>
          <w:szCs w:val="24"/>
        </w:rPr>
        <w:t>“) a § 159 a násl. zák. č. 500/2004 Sb., správní řád</w:t>
      </w:r>
    </w:p>
    <w:p w:rsidR="00614248" w:rsidRPr="00614248" w:rsidRDefault="00614248" w:rsidP="00614248">
      <w:pPr>
        <w:rPr>
          <w:rFonts w:ascii="Arial" w:hAnsi="Arial" w:cs="Arial"/>
          <w:sz w:val="24"/>
          <w:szCs w:val="24"/>
        </w:rPr>
      </w:pPr>
    </w:p>
    <w:p w:rsidR="00614248" w:rsidRPr="00614248" w:rsidRDefault="00614248" w:rsidP="00614248">
      <w:pPr>
        <w:outlineLvl w:val="0"/>
        <w:rPr>
          <w:rFonts w:ascii="Arial" w:hAnsi="Arial" w:cs="Arial"/>
          <w:b/>
          <w:sz w:val="24"/>
          <w:szCs w:val="24"/>
        </w:rPr>
      </w:pPr>
      <w:r w:rsidRPr="00614248">
        <w:rPr>
          <w:rFonts w:ascii="Arial" w:hAnsi="Arial" w:cs="Arial"/>
          <w:b/>
          <w:sz w:val="24"/>
          <w:szCs w:val="24"/>
        </w:rPr>
        <w:t>Jihomoravský kraj</w:t>
      </w:r>
    </w:p>
    <w:p w:rsidR="00614248" w:rsidRPr="00614248" w:rsidRDefault="00614248" w:rsidP="00614248">
      <w:pPr>
        <w:rPr>
          <w:rFonts w:ascii="Arial" w:hAnsi="Arial" w:cs="Arial"/>
          <w:sz w:val="24"/>
          <w:szCs w:val="24"/>
        </w:rPr>
      </w:pPr>
      <w:r w:rsidRPr="00614248">
        <w:rPr>
          <w:rFonts w:ascii="Arial" w:hAnsi="Arial" w:cs="Arial"/>
          <w:sz w:val="24"/>
          <w:szCs w:val="24"/>
        </w:rPr>
        <w:t>zastoupený: JUDr. Michalem Haškem, hejtmanem Jihomoravského kraje</w:t>
      </w:r>
    </w:p>
    <w:p w:rsidR="00614248" w:rsidRPr="00614248" w:rsidRDefault="00614248" w:rsidP="00614248">
      <w:pPr>
        <w:rPr>
          <w:rFonts w:ascii="Arial" w:hAnsi="Arial" w:cs="Arial"/>
          <w:sz w:val="24"/>
          <w:szCs w:val="24"/>
        </w:rPr>
      </w:pPr>
      <w:r w:rsidRPr="00614248">
        <w:rPr>
          <w:rFonts w:ascii="Arial" w:hAnsi="Arial" w:cs="Arial"/>
          <w:sz w:val="24"/>
          <w:szCs w:val="24"/>
        </w:rPr>
        <w:t>se sídlem: Žerotínovo náměstí 3/5, 601 82 Brno</w:t>
      </w:r>
    </w:p>
    <w:p w:rsidR="00614248" w:rsidRPr="00614248" w:rsidRDefault="00614248" w:rsidP="00614248">
      <w:pPr>
        <w:outlineLvl w:val="0"/>
        <w:rPr>
          <w:rFonts w:ascii="Arial" w:hAnsi="Arial" w:cs="Arial"/>
          <w:sz w:val="24"/>
          <w:szCs w:val="24"/>
        </w:rPr>
      </w:pPr>
      <w:r w:rsidRPr="00614248">
        <w:rPr>
          <w:rFonts w:ascii="Arial" w:hAnsi="Arial" w:cs="Arial"/>
          <w:sz w:val="24"/>
          <w:szCs w:val="24"/>
        </w:rPr>
        <w:t>IČO: 70888337</w:t>
      </w:r>
    </w:p>
    <w:p w:rsidR="00614248" w:rsidRPr="00614248" w:rsidRDefault="00614248" w:rsidP="00614248">
      <w:pPr>
        <w:rPr>
          <w:rFonts w:ascii="Arial" w:hAnsi="Arial" w:cs="Arial"/>
          <w:sz w:val="24"/>
          <w:szCs w:val="24"/>
        </w:rPr>
      </w:pPr>
      <w:r w:rsidRPr="00614248">
        <w:rPr>
          <w:rFonts w:ascii="Arial" w:hAnsi="Arial" w:cs="Arial"/>
          <w:sz w:val="24"/>
          <w:szCs w:val="24"/>
        </w:rPr>
        <w:t xml:space="preserve">bankovní spojení: </w:t>
      </w:r>
      <w:r w:rsidRPr="00614248">
        <w:rPr>
          <w:rFonts w:ascii="Arial" w:hAnsi="Arial" w:cs="Arial"/>
          <w:sz w:val="24"/>
          <w:szCs w:val="24"/>
        </w:rPr>
        <w:tab/>
        <w:t xml:space="preserve">Komerční banka, a.s., </w:t>
      </w:r>
    </w:p>
    <w:p w:rsidR="00614248" w:rsidRPr="00614248" w:rsidRDefault="00614248" w:rsidP="00614248">
      <w:pPr>
        <w:rPr>
          <w:rFonts w:ascii="Arial" w:hAnsi="Arial" w:cs="Arial"/>
          <w:sz w:val="24"/>
          <w:szCs w:val="24"/>
        </w:rPr>
      </w:pP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t>č. fondu IDS: 27-9395010297/0100</w:t>
      </w: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r w:rsidRPr="00614248">
        <w:rPr>
          <w:rFonts w:ascii="Arial" w:hAnsi="Arial" w:cs="Arial"/>
          <w:sz w:val="24"/>
          <w:szCs w:val="24"/>
        </w:rPr>
        <w:t>a</w:t>
      </w: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b/>
          <w:sz w:val="24"/>
          <w:szCs w:val="24"/>
        </w:rPr>
      </w:pPr>
      <w:r w:rsidRPr="00614248">
        <w:rPr>
          <w:rFonts w:ascii="Arial" w:hAnsi="Arial" w:cs="Arial"/>
          <w:b/>
          <w:sz w:val="24"/>
          <w:szCs w:val="24"/>
        </w:rPr>
        <w:t>Olomoucký kraj</w:t>
      </w:r>
    </w:p>
    <w:p w:rsidR="00614248" w:rsidRPr="00614248" w:rsidRDefault="00614248" w:rsidP="00614248">
      <w:pPr>
        <w:rPr>
          <w:rFonts w:ascii="Arial" w:hAnsi="Arial" w:cs="Arial"/>
          <w:sz w:val="24"/>
          <w:szCs w:val="24"/>
        </w:rPr>
      </w:pPr>
      <w:r w:rsidRPr="00614248">
        <w:rPr>
          <w:rFonts w:ascii="Arial" w:hAnsi="Arial" w:cs="Arial"/>
          <w:sz w:val="24"/>
          <w:szCs w:val="24"/>
        </w:rPr>
        <w:t>se sídlem: Jeremenkova 40a, 779 11 Olomouc</w:t>
      </w:r>
    </w:p>
    <w:p w:rsidR="00614248" w:rsidRPr="00614248" w:rsidRDefault="00614248" w:rsidP="00614248">
      <w:pPr>
        <w:outlineLvl w:val="0"/>
        <w:rPr>
          <w:rFonts w:ascii="Arial" w:hAnsi="Arial" w:cs="Arial"/>
          <w:sz w:val="24"/>
          <w:szCs w:val="24"/>
        </w:rPr>
      </w:pPr>
      <w:r w:rsidRPr="00614248">
        <w:rPr>
          <w:rFonts w:ascii="Arial" w:hAnsi="Arial" w:cs="Arial"/>
          <w:sz w:val="24"/>
          <w:szCs w:val="24"/>
        </w:rPr>
        <w:t>IČO: 60609460</w:t>
      </w:r>
    </w:p>
    <w:p w:rsidR="00614248" w:rsidRPr="00614248" w:rsidRDefault="00614248" w:rsidP="00614248">
      <w:pPr>
        <w:outlineLvl w:val="0"/>
        <w:rPr>
          <w:rFonts w:ascii="Arial" w:hAnsi="Arial" w:cs="Arial"/>
          <w:sz w:val="24"/>
          <w:szCs w:val="24"/>
        </w:rPr>
      </w:pPr>
      <w:r w:rsidRPr="00614248">
        <w:rPr>
          <w:rFonts w:ascii="Arial" w:hAnsi="Arial" w:cs="Arial"/>
          <w:sz w:val="24"/>
          <w:szCs w:val="24"/>
        </w:rPr>
        <w:t>zastoupený Koordinátorem Integrovaného dopravního systému Olomouckého kraje, příspěvková organizace, IČO: 72556064, se sídlem Jeremenkova 40b, 779 00 Olomouc – Hodolany) na základě plné moci ze dne 19. 9. 2014</w:t>
      </w:r>
    </w:p>
    <w:p w:rsidR="00614248" w:rsidRPr="00614248" w:rsidRDefault="00614248" w:rsidP="00614248">
      <w:pPr>
        <w:rPr>
          <w:rFonts w:ascii="Arial" w:hAnsi="Arial" w:cs="Arial"/>
          <w:sz w:val="24"/>
          <w:szCs w:val="24"/>
        </w:rPr>
      </w:pPr>
      <w:r w:rsidRPr="00614248">
        <w:rPr>
          <w:rFonts w:ascii="Arial" w:hAnsi="Arial" w:cs="Arial"/>
          <w:sz w:val="24"/>
          <w:szCs w:val="24"/>
        </w:rPr>
        <w:t>bankovní spojení: Komerční banka a.s., Olomouc</w:t>
      </w:r>
    </w:p>
    <w:p w:rsidR="00614248" w:rsidRPr="00614248" w:rsidRDefault="00614248" w:rsidP="00614248">
      <w:pPr>
        <w:ind w:left="1416"/>
        <w:rPr>
          <w:rFonts w:ascii="Arial" w:hAnsi="Arial" w:cs="Arial"/>
          <w:sz w:val="24"/>
          <w:szCs w:val="24"/>
        </w:rPr>
      </w:pPr>
      <w:r w:rsidRPr="00614248">
        <w:rPr>
          <w:rFonts w:ascii="Arial" w:hAnsi="Arial" w:cs="Arial"/>
          <w:sz w:val="24"/>
          <w:szCs w:val="24"/>
        </w:rPr>
        <w:t xml:space="preserve">      č. účtu: 107-8577310237/0100</w:t>
      </w:r>
    </w:p>
    <w:p w:rsidR="00614248" w:rsidRPr="00614248" w:rsidRDefault="00614248" w:rsidP="00614248">
      <w:pPr>
        <w:rPr>
          <w:rFonts w:ascii="Arial" w:hAnsi="Arial" w:cs="Arial"/>
          <w:sz w:val="24"/>
          <w:szCs w:val="24"/>
        </w:rPr>
      </w:pPr>
      <w:r w:rsidRPr="00614248">
        <w:rPr>
          <w:rFonts w:ascii="Arial" w:hAnsi="Arial" w:cs="Arial"/>
          <w:sz w:val="24"/>
          <w:szCs w:val="24"/>
        </w:rPr>
        <w:tab/>
      </w:r>
    </w:p>
    <w:p w:rsidR="00614248" w:rsidRPr="00614248" w:rsidRDefault="00614248" w:rsidP="00614248">
      <w:pPr>
        <w:rPr>
          <w:rFonts w:ascii="Arial" w:hAnsi="Arial" w:cs="Arial"/>
          <w:sz w:val="24"/>
          <w:szCs w:val="24"/>
        </w:rPr>
      </w:pPr>
    </w:p>
    <w:p w:rsidR="00614248" w:rsidRPr="00614248" w:rsidRDefault="00614248" w:rsidP="00614248">
      <w:pPr>
        <w:jc w:val="center"/>
        <w:rPr>
          <w:rFonts w:ascii="Arial" w:hAnsi="Arial" w:cs="Arial"/>
          <w:sz w:val="24"/>
          <w:szCs w:val="24"/>
        </w:rPr>
      </w:pPr>
      <w:proofErr w:type="gramStart"/>
      <w:r w:rsidRPr="00614248">
        <w:rPr>
          <w:rFonts w:ascii="Arial" w:hAnsi="Arial" w:cs="Arial"/>
          <w:sz w:val="24"/>
          <w:szCs w:val="24"/>
        </w:rPr>
        <w:t>se</w:t>
      </w:r>
      <w:proofErr w:type="gramEnd"/>
      <w:r w:rsidRPr="00614248">
        <w:rPr>
          <w:rFonts w:ascii="Arial" w:hAnsi="Arial" w:cs="Arial"/>
          <w:sz w:val="24"/>
          <w:szCs w:val="24"/>
        </w:rPr>
        <w:t xml:space="preserve"> vzhledem k </w:t>
      </w:r>
      <w:proofErr w:type="gramStart"/>
      <w:r w:rsidRPr="00614248">
        <w:rPr>
          <w:rFonts w:ascii="Arial" w:hAnsi="Arial" w:cs="Arial"/>
          <w:sz w:val="24"/>
          <w:szCs w:val="24"/>
        </w:rPr>
        <w:t>tomu, že</w:t>
      </w:r>
      <w:proofErr w:type="gramEnd"/>
    </w:p>
    <w:p w:rsidR="00614248" w:rsidRPr="00614248" w:rsidRDefault="00614248" w:rsidP="00614248">
      <w:pPr>
        <w:jc w:val="center"/>
        <w:rPr>
          <w:rFonts w:ascii="Arial" w:hAnsi="Arial" w:cs="Arial"/>
          <w:sz w:val="24"/>
          <w:szCs w:val="24"/>
        </w:rPr>
      </w:pPr>
    </w:p>
    <w:p w:rsidR="00614248" w:rsidRPr="00614248" w:rsidRDefault="00614248" w:rsidP="00614248">
      <w:pPr>
        <w:pStyle w:val="Odstavecseseznamem"/>
        <w:numPr>
          <w:ilvl w:val="0"/>
          <w:numId w:val="7"/>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dne 1. 7. 2010 byla dovršena dopravní integrace prostřednictvím Integrovaného dopravního systému Jihomoravského kraje (dále jen „</w:t>
      </w:r>
      <w:r w:rsidRPr="00614248">
        <w:rPr>
          <w:rFonts w:ascii="Arial" w:hAnsi="Arial" w:cs="Arial"/>
          <w:b/>
          <w:sz w:val="24"/>
          <w:szCs w:val="24"/>
        </w:rPr>
        <w:t>IDS JMK</w:t>
      </w:r>
      <w:r w:rsidRPr="00614248">
        <w:rPr>
          <w:rFonts w:ascii="Arial" w:hAnsi="Arial" w:cs="Arial"/>
          <w:sz w:val="24"/>
          <w:szCs w:val="24"/>
        </w:rPr>
        <w:t>“) na celém území Jihomoravského kraje,</w:t>
      </w:r>
    </w:p>
    <w:p w:rsidR="00614248" w:rsidRPr="00614248" w:rsidRDefault="00614248" w:rsidP="00614248">
      <w:pPr>
        <w:pStyle w:val="Odstavecseseznamem"/>
        <w:ind w:left="426"/>
        <w:rPr>
          <w:rFonts w:ascii="Arial" w:hAnsi="Arial" w:cs="Arial"/>
          <w:sz w:val="24"/>
          <w:szCs w:val="24"/>
        </w:rPr>
      </w:pPr>
    </w:p>
    <w:p w:rsidR="00614248" w:rsidRPr="00614248" w:rsidRDefault="00614248" w:rsidP="00614248">
      <w:pPr>
        <w:pStyle w:val="Odstavecseseznamem"/>
        <w:numPr>
          <w:ilvl w:val="0"/>
          <w:numId w:val="7"/>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provoz linek veřejné linkové osobní dopravy se uskutečňuje přes hranice Jihomoravského kraje a Olomouckého kraje a je jimi zajišťována dopravní obslužnost jak Jihomoravského kraje, tak Olomouckého kraje,</w:t>
      </w:r>
    </w:p>
    <w:p w:rsidR="00614248" w:rsidRPr="00614248" w:rsidRDefault="00614248" w:rsidP="00614248">
      <w:pPr>
        <w:pStyle w:val="Odstavecseseznamem"/>
        <w:rPr>
          <w:rFonts w:ascii="Arial" w:hAnsi="Arial" w:cs="Arial"/>
          <w:sz w:val="24"/>
          <w:szCs w:val="24"/>
        </w:rPr>
      </w:pPr>
    </w:p>
    <w:p w:rsidR="00614248" w:rsidRPr="00614248" w:rsidRDefault="00614248" w:rsidP="00614248">
      <w:pPr>
        <w:pStyle w:val="Odstavecseseznamem"/>
        <w:numPr>
          <w:ilvl w:val="0"/>
          <w:numId w:val="7"/>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jak Jihomoravský kraj, tak Olomoucký kraj hradí dopravcům kompenzaci ztráty při zajišťování dopravní obslužnosti svých území na příslušné délce spojů, na jejichž provozu mají zájem, na základě samostatných smluv s dopravci,</w:t>
      </w:r>
    </w:p>
    <w:p w:rsidR="00614248" w:rsidRPr="00614248" w:rsidRDefault="00614248" w:rsidP="00614248">
      <w:pPr>
        <w:pStyle w:val="Odstavecseseznamem"/>
        <w:rPr>
          <w:rFonts w:ascii="Arial" w:hAnsi="Arial" w:cs="Arial"/>
          <w:sz w:val="24"/>
          <w:szCs w:val="24"/>
        </w:rPr>
      </w:pPr>
    </w:p>
    <w:p w:rsidR="00614248" w:rsidRPr="00614248" w:rsidRDefault="00614248" w:rsidP="00614248">
      <w:pPr>
        <w:pStyle w:val="Odstavecseseznamem"/>
        <w:numPr>
          <w:ilvl w:val="0"/>
          <w:numId w:val="7"/>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lastRenderedPageBreak/>
        <w:t>Jihomoravský kraj zadal dle zákona č. 137/2006 Sb., o veřejných zakázkách, ve znění pozdějších předpisů</w:t>
      </w:r>
      <w:r w:rsidRPr="00614248">
        <w:rPr>
          <w:rFonts w:ascii="Arial" w:hAnsi="Arial" w:cs="Arial"/>
          <w:color w:val="FF0000"/>
          <w:sz w:val="24"/>
          <w:szCs w:val="24"/>
        </w:rPr>
        <w:t>,</w:t>
      </w:r>
      <w:r w:rsidRPr="00614248">
        <w:rPr>
          <w:rFonts w:ascii="Arial" w:hAnsi="Arial" w:cs="Arial"/>
          <w:sz w:val="24"/>
          <w:szCs w:val="24"/>
        </w:rPr>
        <w:t xml:space="preserve"> nadlimitní veřejnou zakázku „Výběr dopravců pro uzavření smluv o veřejných službách v přepravě cestujících ve veřejné linkové osobní dopravě v rámci IDS JMK“ s dobou plnění od 11. 12. 2011, nadlimitní veřejnou zakázku „Výběr dopravců pro uzavření smluv </w:t>
      </w:r>
      <w:r w:rsidRPr="00614248">
        <w:rPr>
          <w:rFonts w:ascii="Arial" w:hAnsi="Arial" w:cs="Arial"/>
          <w:bCs/>
          <w:sz w:val="24"/>
          <w:szCs w:val="24"/>
        </w:rPr>
        <w:t>o veřejných službách</w:t>
      </w:r>
      <w:r w:rsidRPr="00614248">
        <w:rPr>
          <w:rFonts w:ascii="Arial" w:hAnsi="Arial" w:cs="Arial"/>
          <w:sz w:val="24"/>
          <w:szCs w:val="24"/>
        </w:rPr>
        <w:t xml:space="preserve"> v přepravě cestujících ve veřejné linkové osobní dopravě v rámci IDS JMK – oblast </w:t>
      </w:r>
      <w:proofErr w:type="spellStart"/>
      <w:r w:rsidRPr="00614248">
        <w:rPr>
          <w:rFonts w:ascii="Arial" w:hAnsi="Arial" w:cs="Arial"/>
          <w:sz w:val="24"/>
          <w:szCs w:val="24"/>
        </w:rPr>
        <w:t>Boskovicko</w:t>
      </w:r>
      <w:proofErr w:type="spellEnd"/>
      <w:r w:rsidRPr="00614248">
        <w:rPr>
          <w:rFonts w:ascii="Arial" w:hAnsi="Arial" w:cs="Arial"/>
          <w:sz w:val="24"/>
          <w:szCs w:val="24"/>
        </w:rPr>
        <w:t>“ s dobou plnění od 9. 12. 2012 a nadlimitní veřejnou zakázku „</w:t>
      </w:r>
      <w:r w:rsidRPr="00614248">
        <w:rPr>
          <w:rFonts w:ascii="Arial" w:hAnsi="Arial" w:cs="Arial"/>
          <w:bCs/>
          <w:sz w:val="24"/>
          <w:szCs w:val="24"/>
        </w:rPr>
        <w:t>Výběr dopravců pro uzavření smluv o veřejných službách v přepravě cestujících ve veřejné linkové osobní dopravě v rámci IDS JMK – oblast Jihovýchod</w:t>
      </w:r>
      <w:r w:rsidRPr="00614248">
        <w:rPr>
          <w:rFonts w:ascii="Arial" w:hAnsi="Arial" w:cs="Arial"/>
          <w:sz w:val="24"/>
          <w:szCs w:val="24"/>
        </w:rPr>
        <w:t xml:space="preserve">“ s dobou plnění od 15. 12. 2013 (dále jen „VZ“),  </w:t>
      </w:r>
    </w:p>
    <w:p w:rsidR="00614248" w:rsidRPr="00614248" w:rsidRDefault="00614248" w:rsidP="00614248">
      <w:pPr>
        <w:pStyle w:val="Odstavecseseznamem"/>
        <w:ind w:left="426"/>
        <w:rPr>
          <w:rFonts w:ascii="Arial" w:hAnsi="Arial" w:cs="Arial"/>
          <w:sz w:val="24"/>
          <w:szCs w:val="24"/>
        </w:rPr>
      </w:pPr>
    </w:p>
    <w:p w:rsidR="00614248" w:rsidRPr="00614248" w:rsidRDefault="00614248" w:rsidP="00614248">
      <w:pPr>
        <w:pStyle w:val="Odstavecseseznamem"/>
        <w:numPr>
          <w:ilvl w:val="0"/>
          <w:numId w:val="7"/>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některé linky veřejné linkové osobní dopravy zahrnuté do VZ, a tedy i do IDS JMK, mají být provozovány přes hranice Jihomoravského kraje a Olomouckého kraje a má jimi být nadále zajišťována dopravní obslužnost jak Jihomoravského kraje, tak Olomouckého kraje (dále jen „</w:t>
      </w:r>
      <w:r w:rsidRPr="00614248">
        <w:rPr>
          <w:rFonts w:ascii="Arial" w:hAnsi="Arial" w:cs="Arial"/>
          <w:b/>
          <w:sz w:val="24"/>
          <w:szCs w:val="24"/>
        </w:rPr>
        <w:t>přeshraniční linky</w:t>
      </w:r>
      <w:r w:rsidRPr="00614248">
        <w:rPr>
          <w:rFonts w:ascii="Arial" w:hAnsi="Arial" w:cs="Arial"/>
          <w:sz w:val="24"/>
          <w:szCs w:val="24"/>
        </w:rPr>
        <w:t>“),</w:t>
      </w:r>
    </w:p>
    <w:p w:rsidR="00614248" w:rsidRPr="00614248" w:rsidRDefault="00614248" w:rsidP="00614248">
      <w:pPr>
        <w:pStyle w:val="Odstavecseseznamem"/>
        <w:rPr>
          <w:rFonts w:ascii="Arial" w:hAnsi="Arial" w:cs="Arial"/>
          <w:sz w:val="24"/>
          <w:szCs w:val="24"/>
        </w:rPr>
      </w:pPr>
    </w:p>
    <w:p w:rsidR="00614248" w:rsidRPr="00614248" w:rsidRDefault="00614248" w:rsidP="00614248">
      <w:pPr>
        <w:pStyle w:val="Odstavecseseznamem"/>
        <w:numPr>
          <w:ilvl w:val="0"/>
          <w:numId w:val="7"/>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Olomoucký kraj nerozhodl o zadávání zakázek na zajištění dopravní obslužnosti na svém území sousedícím s Jihomoravským krajem prostřednictvím zadávacího řízení, nabídkového řízení či přímého zadání,</w:t>
      </w:r>
    </w:p>
    <w:p w:rsidR="00614248" w:rsidRPr="00614248" w:rsidRDefault="00614248" w:rsidP="00614248">
      <w:pPr>
        <w:pStyle w:val="Odstavecseseznamem"/>
        <w:rPr>
          <w:rFonts w:ascii="Arial" w:hAnsi="Arial" w:cs="Arial"/>
          <w:sz w:val="24"/>
          <w:szCs w:val="24"/>
        </w:rPr>
      </w:pPr>
    </w:p>
    <w:p w:rsidR="00614248" w:rsidRPr="00614248" w:rsidRDefault="00614248" w:rsidP="00614248">
      <w:pPr>
        <w:pStyle w:val="Odstavecseseznamem"/>
        <w:numPr>
          <w:ilvl w:val="0"/>
          <w:numId w:val="7"/>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 xml:space="preserve">s ohledem na komfort cestujících se jeví jako nevhodné, aby byl provoz na přeshraničních linkách zajišťován různými dopravci s nutností přestupu či </w:t>
      </w:r>
      <w:proofErr w:type="spellStart"/>
      <w:r w:rsidRPr="00614248">
        <w:rPr>
          <w:rFonts w:ascii="Arial" w:hAnsi="Arial" w:cs="Arial"/>
          <w:sz w:val="24"/>
          <w:szCs w:val="24"/>
        </w:rPr>
        <w:t>přeodbavení</w:t>
      </w:r>
      <w:proofErr w:type="spellEnd"/>
      <w:r w:rsidRPr="00614248">
        <w:rPr>
          <w:rFonts w:ascii="Arial" w:hAnsi="Arial" w:cs="Arial"/>
          <w:sz w:val="24"/>
          <w:szCs w:val="24"/>
        </w:rPr>
        <w:t xml:space="preserve"> cestujících a naopak je z hlediska komfortu cestujících vhodné, aby přeshraniční linky byly zahrnuty do IDS JMK,</w:t>
      </w:r>
    </w:p>
    <w:p w:rsidR="00614248" w:rsidRPr="00614248" w:rsidRDefault="00614248" w:rsidP="00614248">
      <w:pPr>
        <w:pStyle w:val="Odstavecseseznamem"/>
        <w:rPr>
          <w:rFonts w:ascii="Arial" w:hAnsi="Arial" w:cs="Arial"/>
          <w:sz w:val="24"/>
          <w:szCs w:val="24"/>
        </w:rPr>
      </w:pPr>
    </w:p>
    <w:p w:rsidR="00614248" w:rsidRPr="00614248" w:rsidRDefault="00614248" w:rsidP="00614248">
      <w:pPr>
        <w:pStyle w:val="Odstavecseseznamem"/>
        <w:numPr>
          <w:ilvl w:val="0"/>
          <w:numId w:val="7"/>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Jihomoravský kraj i Olomoucký kraj mají zájem na rozvoji svých území přilehlých k hranicím sousedního kraje při vědomí spádovosti obcí na území jednoho kraje do obcí na území druhého kraje a naopak,</w:t>
      </w:r>
    </w:p>
    <w:p w:rsidR="00614248" w:rsidRPr="00614248" w:rsidRDefault="00614248" w:rsidP="00614248">
      <w:pPr>
        <w:pStyle w:val="Odstavecseseznamem"/>
        <w:rPr>
          <w:rFonts w:ascii="Arial" w:hAnsi="Arial" w:cs="Arial"/>
          <w:sz w:val="24"/>
          <w:szCs w:val="24"/>
        </w:rPr>
      </w:pPr>
    </w:p>
    <w:p w:rsidR="00614248" w:rsidRPr="00614248" w:rsidRDefault="00614248" w:rsidP="00614248">
      <w:pPr>
        <w:jc w:val="center"/>
        <w:rPr>
          <w:rFonts w:ascii="Arial" w:hAnsi="Arial" w:cs="Arial"/>
          <w:sz w:val="24"/>
          <w:szCs w:val="24"/>
        </w:rPr>
      </w:pPr>
      <w:r w:rsidRPr="00614248">
        <w:rPr>
          <w:rFonts w:ascii="Arial" w:hAnsi="Arial" w:cs="Arial"/>
          <w:sz w:val="24"/>
          <w:szCs w:val="24"/>
        </w:rPr>
        <w:t>dohodly takto:</w:t>
      </w:r>
    </w:p>
    <w:p w:rsidR="00614248" w:rsidRPr="00614248" w:rsidRDefault="00614248" w:rsidP="00614248">
      <w:pPr>
        <w:rPr>
          <w:rFonts w:ascii="Arial" w:hAnsi="Arial" w:cs="Arial"/>
          <w:sz w:val="24"/>
          <w:szCs w:val="24"/>
        </w:rPr>
      </w:pPr>
    </w:p>
    <w:p w:rsidR="00614248" w:rsidRPr="00614248" w:rsidRDefault="00614248" w:rsidP="00614248">
      <w:pPr>
        <w:jc w:val="center"/>
        <w:outlineLvl w:val="0"/>
        <w:rPr>
          <w:rFonts w:ascii="Arial" w:hAnsi="Arial" w:cs="Arial"/>
          <w:b/>
          <w:sz w:val="24"/>
          <w:szCs w:val="24"/>
        </w:rPr>
      </w:pPr>
      <w:r w:rsidRPr="00614248">
        <w:rPr>
          <w:rFonts w:ascii="Arial" w:hAnsi="Arial" w:cs="Arial"/>
          <w:b/>
          <w:sz w:val="24"/>
          <w:szCs w:val="24"/>
        </w:rPr>
        <w:t>I.</w:t>
      </w:r>
    </w:p>
    <w:p w:rsidR="00614248" w:rsidRPr="00614248" w:rsidRDefault="00614248" w:rsidP="00614248">
      <w:pPr>
        <w:jc w:val="center"/>
        <w:rPr>
          <w:rFonts w:ascii="Arial" w:hAnsi="Arial" w:cs="Arial"/>
          <w:b/>
          <w:sz w:val="24"/>
          <w:szCs w:val="24"/>
        </w:rPr>
      </w:pPr>
      <w:r w:rsidRPr="00614248">
        <w:rPr>
          <w:rFonts w:ascii="Arial" w:hAnsi="Arial" w:cs="Arial"/>
          <w:b/>
          <w:sz w:val="24"/>
          <w:szCs w:val="24"/>
        </w:rPr>
        <w:t>Předmět a účel smlouvy</w:t>
      </w:r>
    </w:p>
    <w:p w:rsidR="00614248" w:rsidRPr="00614248" w:rsidRDefault="00614248" w:rsidP="00614248">
      <w:pPr>
        <w:pStyle w:val="Odstavecseseznamem"/>
        <w:numPr>
          <w:ilvl w:val="0"/>
          <w:numId w:val="10"/>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Předmětem této smlouvy je spolupráce Jihomoravského kraje a Olomouckého kraje za účelem zajištění dopravní obslužnosti území Olomouckého kraje přiléhajícího k území Jihomoravského kraje a zajištění dopravní obslužnosti území Jihomoravského kraje přiléhajícího k území Olomouckého kraje.</w:t>
      </w:r>
    </w:p>
    <w:p w:rsidR="00614248" w:rsidRPr="00614248" w:rsidRDefault="00614248" w:rsidP="00614248">
      <w:pPr>
        <w:pStyle w:val="Odstavecseseznamem"/>
        <w:ind w:left="426"/>
        <w:rPr>
          <w:rFonts w:ascii="Arial" w:hAnsi="Arial" w:cs="Arial"/>
          <w:sz w:val="24"/>
          <w:szCs w:val="24"/>
        </w:rPr>
      </w:pPr>
    </w:p>
    <w:p w:rsidR="00614248" w:rsidRPr="00614248" w:rsidRDefault="00614248" w:rsidP="00614248">
      <w:pPr>
        <w:pStyle w:val="Odstavecseseznamem"/>
        <w:numPr>
          <w:ilvl w:val="0"/>
          <w:numId w:val="10"/>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lastRenderedPageBreak/>
        <w:t>Pro dosažení účelu smlouvy Olomoucký kraj prohlašuje, že akceptuje výsledky výběru dopravců Jihomoravského kraje v rámci VZ.</w:t>
      </w: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p>
    <w:p w:rsidR="00614248" w:rsidRPr="00614248" w:rsidRDefault="00614248" w:rsidP="00614248">
      <w:pPr>
        <w:jc w:val="center"/>
        <w:outlineLvl w:val="0"/>
        <w:rPr>
          <w:rFonts w:ascii="Arial" w:hAnsi="Arial" w:cs="Arial"/>
          <w:b/>
          <w:sz w:val="24"/>
          <w:szCs w:val="24"/>
        </w:rPr>
      </w:pPr>
      <w:r w:rsidRPr="00614248">
        <w:rPr>
          <w:rFonts w:ascii="Arial" w:hAnsi="Arial" w:cs="Arial"/>
          <w:b/>
          <w:sz w:val="24"/>
          <w:szCs w:val="24"/>
        </w:rPr>
        <w:t>II.</w:t>
      </w:r>
    </w:p>
    <w:p w:rsidR="00614248" w:rsidRPr="00614248" w:rsidRDefault="00614248" w:rsidP="00614248">
      <w:pPr>
        <w:jc w:val="center"/>
        <w:rPr>
          <w:rFonts w:ascii="Arial" w:hAnsi="Arial" w:cs="Arial"/>
          <w:b/>
          <w:sz w:val="24"/>
          <w:szCs w:val="24"/>
        </w:rPr>
      </w:pPr>
      <w:r w:rsidRPr="00614248">
        <w:rPr>
          <w:rFonts w:ascii="Arial" w:hAnsi="Arial" w:cs="Arial"/>
          <w:b/>
          <w:sz w:val="24"/>
          <w:szCs w:val="24"/>
        </w:rPr>
        <w:t>Práva a povinnosti smluvních stran</w:t>
      </w:r>
    </w:p>
    <w:p w:rsidR="00614248" w:rsidRPr="00614248" w:rsidRDefault="00614248" w:rsidP="00614248">
      <w:pPr>
        <w:pStyle w:val="Odstavecseseznamem"/>
        <w:numPr>
          <w:ilvl w:val="0"/>
          <w:numId w:val="11"/>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 xml:space="preserve">Jihomoravský kraj se prostřednictvím smluv o veřejných službách uzavřených s dopravci vybranými pro plnění VZ zavazuje zajistit dopravní obslužnost území Olomouckého kraje přiléhajícího k území Jihomoravského kraje spoji přeshraničních linek v rozsahu definovaném v Příloze č. 1 této smlouvy, včetně situací, kdy bude úsek spoje přeshraniční linky dle Přílohy č. 1 této smlouvy na území Olomouckého kraje dotčen uzavírkou, za předpokladu, že se zástupci věcně příslušných odborů obou krajů operativně dohodnou na řešení dopravní obslužnosti po dobu uzavírky na území Olomouckého kraje. </w:t>
      </w:r>
    </w:p>
    <w:p w:rsidR="00614248" w:rsidRPr="00614248" w:rsidRDefault="00614248" w:rsidP="00614248">
      <w:pPr>
        <w:pStyle w:val="Odstavecseseznamem"/>
        <w:ind w:left="426"/>
        <w:rPr>
          <w:rFonts w:ascii="Arial" w:hAnsi="Arial" w:cs="Arial"/>
          <w:sz w:val="24"/>
          <w:szCs w:val="24"/>
        </w:rPr>
      </w:pPr>
    </w:p>
    <w:p w:rsidR="00614248" w:rsidRPr="00614248" w:rsidRDefault="00614248" w:rsidP="00614248">
      <w:pPr>
        <w:pStyle w:val="Odstavecseseznamem"/>
        <w:numPr>
          <w:ilvl w:val="0"/>
          <w:numId w:val="11"/>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Olomoucký kraj se zavazuje za podmínek stanovených v čl. III., čl. IV., čl. V. a čl. VI.</w:t>
      </w:r>
      <w:r w:rsidRPr="00614248">
        <w:rPr>
          <w:rFonts w:ascii="Arial" w:hAnsi="Arial" w:cs="Arial"/>
          <w:i/>
          <w:sz w:val="24"/>
          <w:szCs w:val="24"/>
        </w:rPr>
        <w:t> </w:t>
      </w:r>
      <w:r w:rsidRPr="00614248">
        <w:rPr>
          <w:rFonts w:ascii="Arial" w:hAnsi="Arial" w:cs="Arial"/>
          <w:sz w:val="24"/>
          <w:szCs w:val="24"/>
        </w:rPr>
        <w:t xml:space="preserve">této smlouvy hradit Jihomoravskému kraji kompenzace (v celkové maximální výši stanovené v čl. III. odst. 2 </w:t>
      </w:r>
      <w:proofErr w:type="gramStart"/>
      <w:r w:rsidRPr="00614248">
        <w:rPr>
          <w:rFonts w:ascii="Arial" w:hAnsi="Arial" w:cs="Arial"/>
          <w:sz w:val="24"/>
          <w:szCs w:val="24"/>
        </w:rPr>
        <w:t>této</w:t>
      </w:r>
      <w:proofErr w:type="gramEnd"/>
      <w:r w:rsidRPr="00614248">
        <w:rPr>
          <w:rFonts w:ascii="Arial" w:hAnsi="Arial" w:cs="Arial"/>
          <w:sz w:val="24"/>
          <w:szCs w:val="24"/>
        </w:rPr>
        <w:t xml:space="preserve"> smlouvy) a vícenáklady na zajištění dopravní obslužnosti Olomouckého kraje (ve skutečné výši vypočítané dle vzorce uvedeného v čl. III. odst. 1 této smlouvy) pro dopravce, s nimiž Jihomoravský kraj uzavřel smlouvy o veřejných službách na základě VZ, jejichž předmětem je provoz spojů na přeshraničních linkách dle Přílohy č. 1 této smlouvy.</w:t>
      </w:r>
    </w:p>
    <w:p w:rsidR="00614248" w:rsidRPr="00614248" w:rsidRDefault="00614248" w:rsidP="00614248">
      <w:pPr>
        <w:pStyle w:val="Odstavecseseznamem"/>
        <w:ind w:left="0"/>
        <w:rPr>
          <w:rFonts w:ascii="Arial" w:hAnsi="Arial" w:cs="Arial"/>
          <w:sz w:val="24"/>
          <w:szCs w:val="24"/>
        </w:rPr>
      </w:pPr>
    </w:p>
    <w:p w:rsidR="00614248" w:rsidRPr="00614248" w:rsidRDefault="00614248" w:rsidP="00614248">
      <w:pPr>
        <w:pStyle w:val="Odstavecseseznamem"/>
        <w:ind w:left="0"/>
        <w:rPr>
          <w:rFonts w:ascii="Arial" w:hAnsi="Arial" w:cs="Arial"/>
          <w:sz w:val="24"/>
          <w:szCs w:val="24"/>
        </w:rPr>
      </w:pPr>
    </w:p>
    <w:p w:rsidR="00614248" w:rsidRPr="00614248" w:rsidRDefault="00614248" w:rsidP="00614248">
      <w:pPr>
        <w:jc w:val="center"/>
        <w:outlineLvl w:val="0"/>
        <w:rPr>
          <w:rFonts w:ascii="Arial" w:hAnsi="Arial" w:cs="Arial"/>
          <w:b/>
          <w:sz w:val="24"/>
          <w:szCs w:val="24"/>
        </w:rPr>
      </w:pPr>
      <w:r w:rsidRPr="00614248">
        <w:rPr>
          <w:rFonts w:ascii="Arial" w:hAnsi="Arial" w:cs="Arial"/>
          <w:b/>
          <w:sz w:val="24"/>
          <w:szCs w:val="24"/>
        </w:rPr>
        <w:t>III.</w:t>
      </w:r>
    </w:p>
    <w:p w:rsidR="00614248" w:rsidRPr="00614248" w:rsidRDefault="00614248" w:rsidP="00614248">
      <w:pPr>
        <w:jc w:val="center"/>
        <w:rPr>
          <w:rFonts w:ascii="Arial" w:hAnsi="Arial" w:cs="Arial"/>
          <w:b/>
          <w:sz w:val="24"/>
          <w:szCs w:val="24"/>
        </w:rPr>
      </w:pPr>
      <w:r w:rsidRPr="00614248">
        <w:rPr>
          <w:rFonts w:ascii="Arial" w:hAnsi="Arial" w:cs="Arial"/>
          <w:b/>
          <w:sz w:val="24"/>
          <w:szCs w:val="24"/>
        </w:rPr>
        <w:t>Úhrada kompenzace</w:t>
      </w:r>
    </w:p>
    <w:p w:rsidR="00614248" w:rsidRPr="00614248" w:rsidRDefault="00614248" w:rsidP="00614248">
      <w:pPr>
        <w:pStyle w:val="Odstavecseseznamem"/>
        <w:numPr>
          <w:ilvl w:val="0"/>
          <w:numId w:val="12"/>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Výše kompenzace za dobu ode dne nabytí účinnosti této smlouvy do 31. 12. 2015 (K) je dána následujícím vzorcem:</w:t>
      </w:r>
    </w:p>
    <w:p w:rsidR="00614248" w:rsidRPr="00614248" w:rsidRDefault="00614248" w:rsidP="00614248">
      <w:pPr>
        <w:pStyle w:val="Odstavecseseznamem"/>
        <w:ind w:left="426"/>
        <w:rPr>
          <w:rFonts w:ascii="Arial" w:hAnsi="Arial" w:cs="Arial"/>
          <w:sz w:val="24"/>
          <w:szCs w:val="24"/>
        </w:rPr>
      </w:pPr>
    </w:p>
    <w:p w:rsidR="00614248" w:rsidRPr="00614248" w:rsidRDefault="00614248" w:rsidP="00614248">
      <w:pPr>
        <w:pStyle w:val="Odstavecseseznamem"/>
        <w:ind w:left="426"/>
        <w:rPr>
          <w:rFonts w:ascii="Arial" w:hAnsi="Arial" w:cs="Arial"/>
          <w:sz w:val="24"/>
          <w:szCs w:val="24"/>
        </w:rPr>
      </w:pPr>
      <w:r w:rsidRPr="00614248">
        <w:rPr>
          <w:rFonts w:ascii="Arial" w:hAnsi="Arial" w:cs="Arial"/>
          <w:sz w:val="24"/>
          <w:szCs w:val="24"/>
        </w:rPr>
        <w:t>K = ∑ ((</w:t>
      </w:r>
      <w:proofErr w:type="spellStart"/>
      <w:r w:rsidRPr="00614248">
        <w:rPr>
          <w:rFonts w:ascii="Arial" w:hAnsi="Arial" w:cs="Arial"/>
          <w:sz w:val="24"/>
          <w:szCs w:val="24"/>
        </w:rPr>
        <w:t>C</w:t>
      </w:r>
      <w:r w:rsidRPr="00614248">
        <w:rPr>
          <w:rFonts w:ascii="Arial" w:hAnsi="Arial" w:cs="Arial"/>
          <w:sz w:val="24"/>
          <w:szCs w:val="24"/>
          <w:vertAlign w:val="subscript"/>
        </w:rPr>
        <w:t>i</w:t>
      </w:r>
      <w:proofErr w:type="spellEnd"/>
      <w:r w:rsidRPr="00614248">
        <w:rPr>
          <w:rFonts w:ascii="Arial" w:hAnsi="Arial" w:cs="Arial"/>
          <w:sz w:val="24"/>
          <w:szCs w:val="24"/>
        </w:rPr>
        <w:t xml:space="preserve"> - T</w:t>
      </w:r>
      <w:r w:rsidRPr="00614248">
        <w:rPr>
          <w:rFonts w:ascii="Arial" w:hAnsi="Arial" w:cs="Arial"/>
          <w:sz w:val="24"/>
          <w:szCs w:val="24"/>
          <w:vertAlign w:val="subscript"/>
        </w:rPr>
        <w:t>i</w:t>
      </w:r>
      <w:r w:rsidRPr="00614248">
        <w:rPr>
          <w:rFonts w:ascii="Arial" w:hAnsi="Arial" w:cs="Arial"/>
          <w:sz w:val="24"/>
          <w:szCs w:val="24"/>
        </w:rPr>
        <w:t xml:space="preserve">) x </w:t>
      </w:r>
      <w:proofErr w:type="spellStart"/>
      <w:r w:rsidRPr="00614248">
        <w:rPr>
          <w:rFonts w:ascii="Arial" w:hAnsi="Arial" w:cs="Arial"/>
          <w:sz w:val="24"/>
          <w:szCs w:val="24"/>
        </w:rPr>
        <w:t>KM</w:t>
      </w:r>
      <w:r w:rsidRPr="00614248">
        <w:rPr>
          <w:rFonts w:ascii="Arial" w:hAnsi="Arial" w:cs="Arial"/>
          <w:sz w:val="24"/>
          <w:szCs w:val="24"/>
          <w:vertAlign w:val="subscript"/>
        </w:rPr>
        <w:t>i</w:t>
      </w:r>
      <w:proofErr w:type="spellEnd"/>
      <w:r w:rsidRPr="00614248">
        <w:rPr>
          <w:rFonts w:ascii="Arial" w:hAnsi="Arial" w:cs="Arial"/>
          <w:sz w:val="24"/>
          <w:szCs w:val="24"/>
        </w:rPr>
        <w:t>)</w:t>
      </w:r>
    </w:p>
    <w:p w:rsidR="00614248" w:rsidRPr="00614248" w:rsidRDefault="00614248" w:rsidP="00614248">
      <w:pPr>
        <w:pStyle w:val="Odstavecseseznamem"/>
        <w:ind w:left="426" w:hanging="426"/>
        <w:rPr>
          <w:rFonts w:ascii="Arial" w:hAnsi="Arial" w:cs="Arial"/>
          <w:sz w:val="24"/>
          <w:szCs w:val="24"/>
        </w:rPr>
      </w:pPr>
    </w:p>
    <w:p w:rsidR="00614248" w:rsidRPr="00614248" w:rsidRDefault="00614248" w:rsidP="00614248">
      <w:pPr>
        <w:pStyle w:val="Odstavecseseznamem"/>
        <w:ind w:left="426"/>
        <w:rPr>
          <w:rFonts w:ascii="Arial" w:hAnsi="Arial" w:cs="Arial"/>
          <w:sz w:val="24"/>
          <w:szCs w:val="24"/>
        </w:rPr>
      </w:pPr>
      <w:r w:rsidRPr="00614248">
        <w:rPr>
          <w:rFonts w:ascii="Arial" w:hAnsi="Arial" w:cs="Arial"/>
          <w:sz w:val="24"/>
          <w:szCs w:val="24"/>
        </w:rPr>
        <w:t>kde</w:t>
      </w:r>
    </w:p>
    <w:p w:rsidR="00614248" w:rsidRPr="00614248" w:rsidRDefault="00614248" w:rsidP="00614248">
      <w:pPr>
        <w:pStyle w:val="Odstavecseseznamem"/>
        <w:ind w:left="426"/>
        <w:rPr>
          <w:rFonts w:ascii="Arial" w:hAnsi="Arial" w:cs="Arial"/>
          <w:sz w:val="24"/>
          <w:szCs w:val="24"/>
        </w:rPr>
      </w:pPr>
      <w:r w:rsidRPr="00614248">
        <w:rPr>
          <w:rFonts w:ascii="Arial" w:hAnsi="Arial" w:cs="Arial"/>
          <w:sz w:val="24"/>
          <w:szCs w:val="24"/>
        </w:rPr>
        <w:t>K</w:t>
      </w:r>
      <w:r w:rsidRPr="00614248">
        <w:rPr>
          <w:rFonts w:ascii="Arial" w:hAnsi="Arial" w:cs="Arial"/>
          <w:sz w:val="24"/>
          <w:szCs w:val="24"/>
        </w:rPr>
        <w:tab/>
      </w:r>
      <w:r w:rsidRPr="00614248">
        <w:rPr>
          <w:rFonts w:ascii="Arial" w:hAnsi="Arial" w:cs="Arial"/>
          <w:sz w:val="24"/>
          <w:szCs w:val="24"/>
        </w:rPr>
        <w:tab/>
      </w:r>
      <w:proofErr w:type="gramStart"/>
      <w:r w:rsidRPr="00614248">
        <w:rPr>
          <w:rFonts w:ascii="Arial" w:hAnsi="Arial" w:cs="Arial"/>
          <w:sz w:val="24"/>
          <w:szCs w:val="24"/>
        </w:rPr>
        <w:t>je</w:t>
      </w:r>
      <w:proofErr w:type="gramEnd"/>
      <w:r w:rsidRPr="00614248">
        <w:rPr>
          <w:rFonts w:ascii="Arial" w:hAnsi="Arial" w:cs="Arial"/>
          <w:sz w:val="24"/>
          <w:szCs w:val="24"/>
        </w:rPr>
        <w:t xml:space="preserve"> kompenzace</w:t>
      </w:r>
    </w:p>
    <w:p w:rsidR="00614248" w:rsidRPr="00614248" w:rsidRDefault="00614248" w:rsidP="00614248">
      <w:pPr>
        <w:pStyle w:val="Odstavecseseznamem"/>
        <w:ind w:left="1416" w:hanging="990"/>
        <w:rPr>
          <w:rFonts w:ascii="Arial" w:hAnsi="Arial" w:cs="Arial"/>
          <w:sz w:val="24"/>
          <w:szCs w:val="24"/>
        </w:rPr>
      </w:pPr>
      <w:proofErr w:type="spellStart"/>
      <w:r w:rsidRPr="00614248">
        <w:rPr>
          <w:rFonts w:ascii="Arial" w:hAnsi="Arial" w:cs="Arial"/>
          <w:sz w:val="24"/>
          <w:szCs w:val="24"/>
        </w:rPr>
        <w:t>C</w:t>
      </w:r>
      <w:r w:rsidRPr="00614248">
        <w:rPr>
          <w:rFonts w:ascii="Arial" w:hAnsi="Arial" w:cs="Arial"/>
          <w:sz w:val="24"/>
          <w:szCs w:val="24"/>
          <w:vertAlign w:val="subscript"/>
        </w:rPr>
        <w:t>i</w:t>
      </w:r>
      <w:proofErr w:type="spellEnd"/>
      <w:r w:rsidRPr="00614248">
        <w:rPr>
          <w:rFonts w:ascii="Arial" w:hAnsi="Arial" w:cs="Arial"/>
          <w:sz w:val="24"/>
          <w:szCs w:val="24"/>
        </w:rPr>
        <w:tab/>
        <w:t xml:space="preserve">je aktuální platná cena za 1 km na přeshraniční lince, placená na základě smlouvy o veřejných službách vybranému dopravci </w:t>
      </w:r>
    </w:p>
    <w:p w:rsidR="00614248" w:rsidRPr="00614248" w:rsidRDefault="00614248" w:rsidP="00614248">
      <w:pPr>
        <w:pStyle w:val="Odstavecseseznamem"/>
        <w:ind w:left="1416" w:hanging="990"/>
        <w:rPr>
          <w:rFonts w:ascii="Arial" w:hAnsi="Arial" w:cs="Arial"/>
          <w:sz w:val="24"/>
          <w:szCs w:val="24"/>
        </w:rPr>
      </w:pPr>
      <w:proofErr w:type="spellStart"/>
      <w:r w:rsidRPr="00614248">
        <w:rPr>
          <w:rFonts w:ascii="Arial" w:hAnsi="Arial" w:cs="Arial"/>
          <w:sz w:val="24"/>
          <w:szCs w:val="24"/>
        </w:rPr>
        <w:lastRenderedPageBreak/>
        <w:t>KM</w:t>
      </w:r>
      <w:r w:rsidRPr="00614248">
        <w:rPr>
          <w:rFonts w:ascii="Arial" w:hAnsi="Arial" w:cs="Arial"/>
          <w:sz w:val="24"/>
          <w:szCs w:val="24"/>
          <w:vertAlign w:val="subscript"/>
        </w:rPr>
        <w:t>i</w:t>
      </w:r>
      <w:proofErr w:type="spellEnd"/>
      <w:r w:rsidRPr="00614248">
        <w:rPr>
          <w:rFonts w:ascii="Arial" w:hAnsi="Arial" w:cs="Arial"/>
          <w:sz w:val="24"/>
          <w:szCs w:val="24"/>
        </w:rPr>
        <w:tab/>
        <w:t>je skutečný počet kilometrů ujetých dopravcem na přeshraniční lince na území Olomouckého kraje dle Přílohy č. 1 této smlouvy za období od účinnosti této smlouvy do 31. 12. 2015</w:t>
      </w:r>
    </w:p>
    <w:p w:rsidR="00614248" w:rsidRPr="00614248" w:rsidRDefault="00614248" w:rsidP="00614248">
      <w:pPr>
        <w:pStyle w:val="Odstavecseseznamem"/>
        <w:ind w:left="1416" w:hanging="990"/>
        <w:rPr>
          <w:rFonts w:ascii="Arial" w:hAnsi="Arial" w:cs="Arial"/>
          <w:sz w:val="24"/>
          <w:szCs w:val="24"/>
        </w:rPr>
      </w:pPr>
      <w:r w:rsidRPr="00614248">
        <w:rPr>
          <w:rFonts w:ascii="Arial" w:hAnsi="Arial" w:cs="Arial"/>
          <w:sz w:val="24"/>
          <w:szCs w:val="24"/>
        </w:rPr>
        <w:t>T</w:t>
      </w:r>
      <w:r w:rsidRPr="00614248">
        <w:rPr>
          <w:rFonts w:ascii="Arial" w:hAnsi="Arial" w:cs="Arial"/>
          <w:sz w:val="24"/>
          <w:szCs w:val="24"/>
          <w:vertAlign w:val="subscript"/>
        </w:rPr>
        <w:t>i</w:t>
      </w:r>
      <w:r w:rsidRPr="00614248">
        <w:rPr>
          <w:rFonts w:ascii="Arial" w:hAnsi="Arial" w:cs="Arial"/>
          <w:sz w:val="24"/>
          <w:szCs w:val="24"/>
        </w:rPr>
        <w:tab/>
        <w:t>je výše tržeb bez DPH na 1 km připadající na kilometry ujeté přeshraniční linkou</w:t>
      </w:r>
      <w:r w:rsidRPr="00614248" w:rsidDel="00FF66AE">
        <w:rPr>
          <w:rFonts w:ascii="Arial" w:hAnsi="Arial" w:cs="Arial"/>
          <w:sz w:val="24"/>
          <w:szCs w:val="24"/>
        </w:rPr>
        <w:t xml:space="preserve"> </w:t>
      </w:r>
      <w:r w:rsidRPr="00614248">
        <w:rPr>
          <w:rFonts w:ascii="Arial" w:hAnsi="Arial" w:cs="Arial"/>
          <w:sz w:val="24"/>
          <w:szCs w:val="24"/>
        </w:rPr>
        <w:t>po území Olomouckého kraje dle přílohy č. 1 této smlouvy</w:t>
      </w:r>
      <w:r w:rsidRPr="00614248" w:rsidDel="00AD19C1">
        <w:rPr>
          <w:rFonts w:ascii="Arial" w:hAnsi="Arial" w:cs="Arial"/>
          <w:sz w:val="24"/>
          <w:szCs w:val="24"/>
        </w:rPr>
        <w:t xml:space="preserve"> </w:t>
      </w:r>
      <w:r w:rsidRPr="00614248">
        <w:rPr>
          <w:rFonts w:ascii="Arial" w:hAnsi="Arial" w:cs="Arial"/>
          <w:sz w:val="24"/>
          <w:szCs w:val="24"/>
        </w:rPr>
        <w:t>na základě rozúčtování tržeb mezi dopravce v rámci IDS JMK</w:t>
      </w:r>
    </w:p>
    <w:p w:rsidR="00614248" w:rsidRPr="00614248" w:rsidRDefault="00614248" w:rsidP="00614248">
      <w:pPr>
        <w:pStyle w:val="Odstavecseseznamem"/>
        <w:ind w:left="426"/>
        <w:rPr>
          <w:rFonts w:ascii="Arial" w:hAnsi="Arial" w:cs="Arial"/>
          <w:sz w:val="24"/>
          <w:szCs w:val="24"/>
        </w:rPr>
      </w:pPr>
      <w:r w:rsidRPr="00614248">
        <w:rPr>
          <w:rFonts w:ascii="Arial" w:hAnsi="Arial" w:cs="Arial"/>
          <w:sz w:val="24"/>
          <w:szCs w:val="24"/>
        </w:rPr>
        <w:t>i</w:t>
      </w:r>
      <w:r w:rsidRPr="00614248">
        <w:rPr>
          <w:rFonts w:ascii="Arial" w:hAnsi="Arial" w:cs="Arial"/>
          <w:sz w:val="24"/>
          <w:szCs w:val="24"/>
        </w:rPr>
        <w:tab/>
      </w:r>
      <w:r w:rsidRPr="00614248">
        <w:rPr>
          <w:rFonts w:ascii="Arial" w:hAnsi="Arial" w:cs="Arial"/>
          <w:sz w:val="24"/>
          <w:szCs w:val="24"/>
        </w:rPr>
        <w:tab/>
        <w:t>je konkrétní spoj v rámci přeshraniční linky</w:t>
      </w:r>
    </w:p>
    <w:p w:rsidR="00614248" w:rsidRPr="00614248" w:rsidRDefault="00614248" w:rsidP="00614248">
      <w:pPr>
        <w:pStyle w:val="Odstavecseseznamem"/>
        <w:ind w:left="426"/>
        <w:rPr>
          <w:rFonts w:ascii="Arial" w:hAnsi="Arial" w:cs="Arial"/>
          <w:sz w:val="24"/>
          <w:szCs w:val="24"/>
        </w:rPr>
      </w:pPr>
    </w:p>
    <w:p w:rsidR="00614248" w:rsidRPr="00614248" w:rsidRDefault="00614248" w:rsidP="00614248">
      <w:pPr>
        <w:pStyle w:val="Odstavecseseznamem"/>
        <w:ind w:left="426"/>
        <w:rPr>
          <w:rFonts w:ascii="Arial" w:hAnsi="Arial" w:cs="Arial"/>
          <w:sz w:val="24"/>
          <w:szCs w:val="24"/>
        </w:rPr>
      </w:pPr>
      <w:r w:rsidRPr="00614248">
        <w:rPr>
          <w:rFonts w:ascii="Arial" w:hAnsi="Arial" w:cs="Arial"/>
          <w:sz w:val="24"/>
          <w:szCs w:val="24"/>
        </w:rPr>
        <w:t xml:space="preserve">Výše vícenákladů spojených s vedením spojů po dobu uzavírky na území Olomouckého </w:t>
      </w:r>
      <w:proofErr w:type="gramStart"/>
      <w:r w:rsidRPr="00614248">
        <w:rPr>
          <w:rFonts w:ascii="Arial" w:hAnsi="Arial" w:cs="Arial"/>
          <w:sz w:val="24"/>
          <w:szCs w:val="24"/>
        </w:rPr>
        <w:t>kraje (V)  je</w:t>
      </w:r>
      <w:proofErr w:type="gramEnd"/>
      <w:r w:rsidRPr="00614248">
        <w:rPr>
          <w:rFonts w:ascii="Arial" w:hAnsi="Arial" w:cs="Arial"/>
          <w:sz w:val="24"/>
          <w:szCs w:val="24"/>
        </w:rPr>
        <w:t xml:space="preserve"> dána následujícím vzorcem:</w:t>
      </w:r>
    </w:p>
    <w:p w:rsidR="00614248" w:rsidRPr="00614248" w:rsidRDefault="00614248" w:rsidP="00614248">
      <w:pPr>
        <w:pStyle w:val="Odstavecseseznamem"/>
        <w:ind w:left="426"/>
        <w:rPr>
          <w:rFonts w:ascii="Arial" w:hAnsi="Arial" w:cs="Arial"/>
          <w:sz w:val="24"/>
          <w:szCs w:val="24"/>
        </w:rPr>
      </w:pPr>
    </w:p>
    <w:p w:rsidR="00614248" w:rsidRPr="00614248" w:rsidRDefault="00614248" w:rsidP="00614248">
      <w:pPr>
        <w:pStyle w:val="Odstavecseseznamem"/>
        <w:ind w:left="426"/>
        <w:rPr>
          <w:rFonts w:ascii="Arial" w:hAnsi="Arial" w:cs="Arial"/>
          <w:sz w:val="24"/>
          <w:szCs w:val="24"/>
        </w:rPr>
      </w:pPr>
      <w:r w:rsidRPr="00614248">
        <w:rPr>
          <w:rFonts w:ascii="Arial" w:hAnsi="Arial" w:cs="Arial"/>
          <w:sz w:val="24"/>
          <w:szCs w:val="24"/>
        </w:rPr>
        <w:t>V = ∑ (</w:t>
      </w:r>
      <w:proofErr w:type="spellStart"/>
      <w:r w:rsidRPr="00614248">
        <w:rPr>
          <w:rFonts w:ascii="Arial" w:hAnsi="Arial" w:cs="Arial"/>
          <w:sz w:val="24"/>
          <w:szCs w:val="24"/>
        </w:rPr>
        <w:t>C</w:t>
      </w:r>
      <w:r w:rsidRPr="00614248">
        <w:rPr>
          <w:rFonts w:ascii="Arial" w:hAnsi="Arial" w:cs="Arial"/>
          <w:sz w:val="24"/>
          <w:szCs w:val="24"/>
          <w:vertAlign w:val="subscript"/>
        </w:rPr>
        <w:t>i</w:t>
      </w:r>
      <w:proofErr w:type="spellEnd"/>
      <w:r w:rsidRPr="00614248">
        <w:rPr>
          <w:rFonts w:ascii="Arial" w:hAnsi="Arial" w:cs="Arial"/>
          <w:sz w:val="24"/>
          <w:szCs w:val="24"/>
        </w:rPr>
        <w:t xml:space="preserve"> x </w:t>
      </w:r>
      <w:proofErr w:type="spellStart"/>
      <w:r w:rsidRPr="00614248">
        <w:rPr>
          <w:rFonts w:ascii="Arial" w:hAnsi="Arial" w:cs="Arial"/>
          <w:sz w:val="24"/>
          <w:szCs w:val="24"/>
        </w:rPr>
        <w:t>KMA</w:t>
      </w:r>
      <w:r w:rsidRPr="00614248">
        <w:rPr>
          <w:rFonts w:ascii="Arial" w:hAnsi="Arial" w:cs="Arial"/>
          <w:sz w:val="24"/>
          <w:szCs w:val="24"/>
          <w:vertAlign w:val="subscript"/>
        </w:rPr>
        <w:t>i</w:t>
      </w:r>
      <w:proofErr w:type="spellEnd"/>
      <w:r w:rsidRPr="00614248">
        <w:rPr>
          <w:rFonts w:ascii="Arial" w:hAnsi="Arial" w:cs="Arial"/>
          <w:sz w:val="24"/>
          <w:szCs w:val="24"/>
        </w:rPr>
        <w:t>)</w:t>
      </w:r>
    </w:p>
    <w:p w:rsidR="00614248" w:rsidRPr="00614248" w:rsidRDefault="00614248" w:rsidP="00614248">
      <w:pPr>
        <w:pStyle w:val="Odstavecseseznamem"/>
        <w:ind w:left="426" w:hanging="426"/>
        <w:rPr>
          <w:rFonts w:ascii="Arial" w:hAnsi="Arial" w:cs="Arial"/>
          <w:sz w:val="24"/>
          <w:szCs w:val="24"/>
        </w:rPr>
      </w:pPr>
    </w:p>
    <w:p w:rsidR="00614248" w:rsidRPr="00614248" w:rsidRDefault="00614248" w:rsidP="00614248">
      <w:pPr>
        <w:pStyle w:val="Odstavecseseznamem"/>
        <w:ind w:left="426"/>
        <w:rPr>
          <w:rFonts w:ascii="Arial" w:hAnsi="Arial" w:cs="Arial"/>
          <w:sz w:val="24"/>
          <w:szCs w:val="24"/>
        </w:rPr>
      </w:pPr>
      <w:r w:rsidRPr="00614248">
        <w:rPr>
          <w:rFonts w:ascii="Arial" w:hAnsi="Arial" w:cs="Arial"/>
          <w:sz w:val="24"/>
          <w:szCs w:val="24"/>
        </w:rPr>
        <w:t>kde</w:t>
      </w:r>
    </w:p>
    <w:p w:rsidR="00614248" w:rsidRPr="00614248" w:rsidRDefault="00614248" w:rsidP="00614248">
      <w:pPr>
        <w:pStyle w:val="Odstavecseseznamem"/>
        <w:ind w:left="426"/>
        <w:rPr>
          <w:rFonts w:ascii="Arial" w:hAnsi="Arial" w:cs="Arial"/>
          <w:sz w:val="24"/>
          <w:szCs w:val="24"/>
        </w:rPr>
      </w:pPr>
      <w:proofErr w:type="gramStart"/>
      <w:r w:rsidRPr="00614248">
        <w:rPr>
          <w:rFonts w:ascii="Arial" w:hAnsi="Arial" w:cs="Arial"/>
          <w:sz w:val="24"/>
          <w:szCs w:val="24"/>
        </w:rPr>
        <w:t>V</w:t>
      </w:r>
      <w:r w:rsidRPr="00614248">
        <w:rPr>
          <w:rFonts w:ascii="Arial" w:hAnsi="Arial" w:cs="Arial"/>
          <w:sz w:val="24"/>
          <w:szCs w:val="24"/>
        </w:rPr>
        <w:tab/>
      </w:r>
      <w:r w:rsidRPr="00614248">
        <w:rPr>
          <w:rFonts w:ascii="Arial" w:hAnsi="Arial" w:cs="Arial"/>
          <w:sz w:val="24"/>
          <w:szCs w:val="24"/>
        </w:rPr>
        <w:tab/>
        <w:t>jsou</w:t>
      </w:r>
      <w:proofErr w:type="gramEnd"/>
      <w:r w:rsidRPr="00614248">
        <w:rPr>
          <w:rFonts w:ascii="Arial" w:hAnsi="Arial" w:cs="Arial"/>
          <w:sz w:val="24"/>
          <w:szCs w:val="24"/>
        </w:rPr>
        <w:t xml:space="preserve"> vícenáklady po dobu uzavírky</w:t>
      </w:r>
    </w:p>
    <w:p w:rsidR="00614248" w:rsidRPr="00614248" w:rsidRDefault="00614248" w:rsidP="00614248">
      <w:pPr>
        <w:pStyle w:val="Odstavecseseznamem"/>
        <w:ind w:left="1416" w:hanging="990"/>
        <w:rPr>
          <w:rFonts w:ascii="Arial" w:hAnsi="Arial" w:cs="Arial"/>
          <w:sz w:val="24"/>
          <w:szCs w:val="24"/>
        </w:rPr>
      </w:pPr>
      <w:proofErr w:type="spellStart"/>
      <w:r w:rsidRPr="00614248">
        <w:rPr>
          <w:rFonts w:ascii="Arial" w:hAnsi="Arial" w:cs="Arial"/>
          <w:sz w:val="24"/>
          <w:szCs w:val="24"/>
        </w:rPr>
        <w:t>C</w:t>
      </w:r>
      <w:r w:rsidRPr="00614248">
        <w:rPr>
          <w:rFonts w:ascii="Arial" w:hAnsi="Arial" w:cs="Arial"/>
          <w:sz w:val="24"/>
          <w:szCs w:val="24"/>
          <w:vertAlign w:val="subscript"/>
        </w:rPr>
        <w:t>i</w:t>
      </w:r>
      <w:proofErr w:type="spellEnd"/>
      <w:r w:rsidRPr="00614248">
        <w:rPr>
          <w:rFonts w:ascii="Arial" w:hAnsi="Arial" w:cs="Arial"/>
          <w:sz w:val="24"/>
          <w:szCs w:val="24"/>
        </w:rPr>
        <w:tab/>
        <w:t xml:space="preserve">je aktuální platná cena za 1 km na přeshraniční lince, placená na základě smlouvy o veřejných službách vybranému dopravci </w:t>
      </w:r>
    </w:p>
    <w:p w:rsidR="00614248" w:rsidRPr="00614248" w:rsidRDefault="00614248" w:rsidP="00614248">
      <w:pPr>
        <w:pStyle w:val="Odstavecseseznamem"/>
        <w:ind w:left="1416" w:hanging="990"/>
        <w:rPr>
          <w:rFonts w:ascii="Arial" w:hAnsi="Arial" w:cs="Arial"/>
          <w:sz w:val="24"/>
          <w:szCs w:val="24"/>
        </w:rPr>
      </w:pPr>
      <w:proofErr w:type="spellStart"/>
      <w:r w:rsidRPr="00614248">
        <w:rPr>
          <w:rFonts w:ascii="Arial" w:hAnsi="Arial" w:cs="Arial"/>
          <w:sz w:val="24"/>
          <w:szCs w:val="24"/>
        </w:rPr>
        <w:t>KMA</w:t>
      </w:r>
      <w:r w:rsidRPr="00614248">
        <w:rPr>
          <w:rFonts w:ascii="Arial" w:hAnsi="Arial" w:cs="Arial"/>
          <w:sz w:val="24"/>
          <w:szCs w:val="24"/>
          <w:vertAlign w:val="subscript"/>
        </w:rPr>
        <w:t>i</w:t>
      </w:r>
      <w:proofErr w:type="spellEnd"/>
      <w:r w:rsidRPr="00614248">
        <w:rPr>
          <w:rFonts w:ascii="Arial" w:hAnsi="Arial" w:cs="Arial"/>
          <w:sz w:val="24"/>
          <w:szCs w:val="24"/>
        </w:rPr>
        <w:tab/>
        <w:t>je navýšení počtu kilometrů z důvodu uzavírky oproti jízdnímu řádu před uzavírkou (řádnému, nedotčenému uzavírkou), ujetých dopravcem na přeshraniční lince na území Olomouckého kraje dle Přílohy č. 1 této smlouvy za období od účinnosti této smlouvy do 31. 12. 2015</w:t>
      </w:r>
    </w:p>
    <w:p w:rsidR="00614248" w:rsidRPr="00614248" w:rsidRDefault="00614248" w:rsidP="00614248">
      <w:pPr>
        <w:pStyle w:val="Odstavecseseznamem"/>
        <w:ind w:left="426"/>
        <w:rPr>
          <w:rFonts w:ascii="Arial" w:hAnsi="Arial" w:cs="Arial"/>
          <w:sz w:val="24"/>
          <w:szCs w:val="24"/>
        </w:rPr>
      </w:pPr>
      <w:r w:rsidRPr="00614248">
        <w:rPr>
          <w:rFonts w:ascii="Arial" w:hAnsi="Arial" w:cs="Arial"/>
          <w:sz w:val="24"/>
          <w:szCs w:val="24"/>
        </w:rPr>
        <w:t>i</w:t>
      </w:r>
      <w:r w:rsidRPr="00614248">
        <w:rPr>
          <w:rFonts w:ascii="Arial" w:hAnsi="Arial" w:cs="Arial"/>
          <w:sz w:val="24"/>
          <w:szCs w:val="24"/>
        </w:rPr>
        <w:tab/>
      </w:r>
      <w:r w:rsidRPr="00614248">
        <w:rPr>
          <w:rFonts w:ascii="Arial" w:hAnsi="Arial" w:cs="Arial"/>
          <w:sz w:val="24"/>
          <w:szCs w:val="24"/>
        </w:rPr>
        <w:tab/>
        <w:t>je konkrétní spoj v rámci přeshraniční linky</w:t>
      </w:r>
    </w:p>
    <w:p w:rsidR="00614248" w:rsidRPr="00614248" w:rsidRDefault="00614248" w:rsidP="00614248">
      <w:pPr>
        <w:pStyle w:val="Odstavecseseznamem"/>
        <w:ind w:left="426"/>
        <w:rPr>
          <w:rFonts w:ascii="Arial" w:hAnsi="Arial" w:cs="Arial"/>
          <w:sz w:val="24"/>
          <w:szCs w:val="24"/>
        </w:rPr>
      </w:pPr>
    </w:p>
    <w:p w:rsidR="00614248" w:rsidRPr="00614248" w:rsidRDefault="00614248" w:rsidP="00614248">
      <w:pPr>
        <w:pStyle w:val="Odstavecseseznamem"/>
        <w:numPr>
          <w:ilvl w:val="0"/>
          <w:numId w:val="12"/>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Maximální výše poskytnutých kompenzací dle této smlouvy ve výši součtu částek kompenzace dle čl. III. odst. 1 (K) a kompenzace dle čl. VI. odst. 2 (K</w:t>
      </w:r>
      <w:r w:rsidRPr="00614248">
        <w:rPr>
          <w:rFonts w:ascii="Arial" w:hAnsi="Arial" w:cs="Arial"/>
          <w:sz w:val="24"/>
          <w:szCs w:val="24"/>
          <w:vertAlign w:val="subscript"/>
        </w:rPr>
        <w:t>u</w:t>
      </w:r>
      <w:r w:rsidRPr="00614248">
        <w:rPr>
          <w:rFonts w:ascii="Arial" w:hAnsi="Arial" w:cs="Arial"/>
          <w:sz w:val="24"/>
          <w:szCs w:val="24"/>
        </w:rPr>
        <w:t xml:space="preserve">) této smlouvy činí 1.523.392,-Kč.  </w:t>
      </w:r>
    </w:p>
    <w:p w:rsidR="00614248" w:rsidRPr="00614248" w:rsidRDefault="00614248" w:rsidP="00614248">
      <w:pPr>
        <w:pStyle w:val="Odstavecseseznamem"/>
        <w:numPr>
          <w:ilvl w:val="0"/>
          <w:numId w:val="12"/>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 xml:space="preserve">Olomoucký kraj zaplatí Jihomoravskému kraji v roce 2015 jako zálohu na kompenzaci dle odst. 1 tohoto článku částku ve výši rozdílu částky 1.523.392,-Kč (částka dle čl. III. odst. 2 této smlouvy) a částky kompenzace </w:t>
      </w:r>
      <w:proofErr w:type="gramStart"/>
      <w:r w:rsidRPr="00614248">
        <w:rPr>
          <w:rFonts w:ascii="Arial" w:hAnsi="Arial" w:cs="Arial"/>
          <w:sz w:val="24"/>
          <w:szCs w:val="24"/>
        </w:rPr>
        <w:t>K</w:t>
      </w:r>
      <w:r w:rsidRPr="00614248">
        <w:rPr>
          <w:rFonts w:ascii="Arial" w:hAnsi="Arial" w:cs="Arial"/>
          <w:sz w:val="24"/>
          <w:szCs w:val="24"/>
          <w:vertAlign w:val="subscript"/>
        </w:rPr>
        <w:t>u</w:t>
      </w:r>
      <w:proofErr w:type="gramEnd"/>
      <w:r w:rsidRPr="00614248">
        <w:rPr>
          <w:rFonts w:ascii="Arial" w:hAnsi="Arial" w:cs="Arial"/>
          <w:sz w:val="24"/>
          <w:szCs w:val="24"/>
        </w:rPr>
        <w:t xml:space="preserve"> dle čl. VI. odst. 2</w:t>
      </w:r>
      <w:r w:rsidRPr="00614248">
        <w:rPr>
          <w:rFonts w:ascii="Arial" w:hAnsi="Arial" w:cs="Arial"/>
          <w:i/>
          <w:sz w:val="24"/>
          <w:szCs w:val="24"/>
        </w:rPr>
        <w:t xml:space="preserve">  </w:t>
      </w:r>
      <w:r w:rsidRPr="00614248">
        <w:rPr>
          <w:rFonts w:ascii="Arial" w:hAnsi="Arial" w:cs="Arial"/>
          <w:sz w:val="24"/>
          <w:szCs w:val="24"/>
        </w:rPr>
        <w:t>této smlouvy, a to do 31. 8. 2015.</w:t>
      </w:r>
    </w:p>
    <w:p w:rsidR="00614248" w:rsidRPr="00614248" w:rsidRDefault="00614248" w:rsidP="00614248">
      <w:pPr>
        <w:pStyle w:val="Odstavecseseznamem"/>
        <w:ind w:left="426"/>
        <w:rPr>
          <w:rFonts w:ascii="Arial" w:hAnsi="Arial" w:cs="Arial"/>
          <w:sz w:val="24"/>
          <w:szCs w:val="24"/>
        </w:rPr>
      </w:pPr>
    </w:p>
    <w:p w:rsidR="00614248" w:rsidRPr="00614248" w:rsidRDefault="00614248" w:rsidP="00614248">
      <w:pPr>
        <w:pStyle w:val="Odstavecseseznamem"/>
        <w:numPr>
          <w:ilvl w:val="0"/>
          <w:numId w:val="12"/>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 xml:space="preserve">Vyúčtování kompenzace (K) a vícenákladů (V) dle odst. 1 tohoto článku v členění dle Přílohy č. 2 </w:t>
      </w:r>
      <w:proofErr w:type="gramStart"/>
      <w:r w:rsidRPr="00614248">
        <w:rPr>
          <w:rFonts w:ascii="Arial" w:hAnsi="Arial" w:cs="Arial"/>
          <w:sz w:val="24"/>
          <w:szCs w:val="24"/>
        </w:rPr>
        <w:t>této</w:t>
      </w:r>
      <w:proofErr w:type="gramEnd"/>
      <w:r w:rsidRPr="00614248">
        <w:rPr>
          <w:rFonts w:ascii="Arial" w:hAnsi="Arial" w:cs="Arial"/>
          <w:sz w:val="24"/>
          <w:szCs w:val="24"/>
        </w:rPr>
        <w:t xml:space="preserve"> smlouvy, na kterou vznikl Jihomoravskému kraji nárok za období ode dne nabytí</w:t>
      </w:r>
      <w:r w:rsidRPr="00614248">
        <w:rPr>
          <w:rFonts w:ascii="Arial" w:hAnsi="Arial" w:cs="Arial"/>
          <w:color w:val="FF0000"/>
          <w:sz w:val="24"/>
          <w:szCs w:val="24"/>
        </w:rPr>
        <w:t xml:space="preserve"> </w:t>
      </w:r>
      <w:r w:rsidRPr="00614248">
        <w:rPr>
          <w:rFonts w:ascii="Arial" w:hAnsi="Arial" w:cs="Arial"/>
          <w:sz w:val="24"/>
          <w:szCs w:val="24"/>
        </w:rPr>
        <w:t>účinnosti této smlouvy do 31. 12. 2015, bude Olomouckému kraji doručeno v listinné a elektronické podobě do 15. 3. 2016.</w:t>
      </w:r>
    </w:p>
    <w:p w:rsidR="00614248" w:rsidRPr="00614248" w:rsidRDefault="00614248" w:rsidP="00614248">
      <w:pPr>
        <w:pStyle w:val="Odstavecseseznamem"/>
        <w:ind w:left="0"/>
        <w:rPr>
          <w:rFonts w:ascii="Arial" w:hAnsi="Arial" w:cs="Arial"/>
          <w:sz w:val="24"/>
          <w:szCs w:val="24"/>
        </w:rPr>
      </w:pPr>
    </w:p>
    <w:p w:rsidR="00614248" w:rsidRPr="00614248" w:rsidRDefault="00614248" w:rsidP="00614248">
      <w:pPr>
        <w:pStyle w:val="Odstavecseseznamem"/>
        <w:numPr>
          <w:ilvl w:val="0"/>
          <w:numId w:val="12"/>
        </w:numPr>
        <w:spacing w:after="0" w:line="240" w:lineRule="auto"/>
        <w:ind w:left="426" w:hanging="426"/>
        <w:contextualSpacing/>
        <w:jc w:val="both"/>
        <w:rPr>
          <w:rFonts w:ascii="Arial" w:hAnsi="Arial" w:cs="Arial"/>
          <w:i/>
          <w:color w:val="0000FF"/>
          <w:sz w:val="24"/>
          <w:szCs w:val="24"/>
        </w:rPr>
      </w:pPr>
      <w:r w:rsidRPr="00614248">
        <w:rPr>
          <w:rFonts w:ascii="Arial" w:hAnsi="Arial" w:cs="Arial"/>
          <w:sz w:val="24"/>
          <w:szCs w:val="24"/>
        </w:rPr>
        <w:t>V případě, že by kompenzace (K) vypočtená dle odst. 1 tohoto článku dle skutečných vstupních údajů za období ode dne nabytí účinnosti této smlouvy do 31. 12. 2015 přesahovala výši zaplacené zálohy dle čl. III. odst. 3, jdou náklady na kompenzaci (K) dopravcům přesahující výši zaplacené zálohy na vrub Jihomoravského kraje. Vícenáklady (V) vypočtené dle odst. 1 tohoto článku je Olomoucký kraj povinen zaplatit Jihomoravskému kraji ve skutečné výši do jednoho měsíce po doručení jejich vyúčtování.</w:t>
      </w:r>
    </w:p>
    <w:p w:rsidR="00614248" w:rsidRPr="00614248" w:rsidRDefault="00614248" w:rsidP="00614248">
      <w:pPr>
        <w:pStyle w:val="Odstavecseseznamem"/>
        <w:ind w:left="426"/>
        <w:rPr>
          <w:rFonts w:ascii="Arial" w:hAnsi="Arial" w:cs="Arial"/>
          <w:sz w:val="24"/>
          <w:szCs w:val="24"/>
        </w:rPr>
      </w:pPr>
    </w:p>
    <w:p w:rsidR="00614248" w:rsidRPr="00614248" w:rsidRDefault="00614248" w:rsidP="00614248">
      <w:pPr>
        <w:pStyle w:val="Odstavecseseznamem"/>
        <w:numPr>
          <w:ilvl w:val="0"/>
          <w:numId w:val="12"/>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 xml:space="preserve">V případě, že by výpočet kompenzace dle vzorce uvedeného v </w:t>
      </w:r>
      <w:r w:rsidRPr="00614248">
        <w:rPr>
          <w:rFonts w:ascii="Arial" w:hAnsi="Arial" w:cs="Arial"/>
          <w:i/>
          <w:sz w:val="24"/>
          <w:szCs w:val="24"/>
        </w:rPr>
        <w:t xml:space="preserve"> </w:t>
      </w:r>
      <w:r w:rsidRPr="00614248">
        <w:rPr>
          <w:rFonts w:ascii="Arial" w:hAnsi="Arial" w:cs="Arial"/>
          <w:sz w:val="24"/>
          <w:szCs w:val="24"/>
        </w:rPr>
        <w:t xml:space="preserve">odst. 1 tohoto článku (K) dle skutečných vstupních údajů za období od účinnosti této smlouvy do 31. 12. 2015 byl nižší než záloha zaplacená dle čl. III. odst. 3 </w:t>
      </w:r>
      <w:proofErr w:type="gramStart"/>
      <w:r w:rsidRPr="00614248">
        <w:rPr>
          <w:rFonts w:ascii="Arial" w:hAnsi="Arial" w:cs="Arial"/>
          <w:sz w:val="24"/>
          <w:szCs w:val="24"/>
        </w:rPr>
        <w:t>této</w:t>
      </w:r>
      <w:proofErr w:type="gramEnd"/>
      <w:r w:rsidRPr="00614248">
        <w:rPr>
          <w:rFonts w:ascii="Arial" w:hAnsi="Arial" w:cs="Arial"/>
          <w:sz w:val="24"/>
          <w:szCs w:val="24"/>
        </w:rPr>
        <w:t xml:space="preserve"> smlouvy, je Jihomoravský kraj povinen přeplatek vrátit Olomouckému kraji do 31. 3. 2016. </w:t>
      </w:r>
      <w:r w:rsidRPr="00614248">
        <w:rPr>
          <w:rFonts w:ascii="Arial" w:hAnsi="Arial" w:cs="Arial"/>
          <w:color w:val="FF0000"/>
          <w:sz w:val="24"/>
          <w:szCs w:val="24"/>
        </w:rPr>
        <w:t xml:space="preserve">  </w:t>
      </w:r>
      <w:r w:rsidRPr="00614248">
        <w:rPr>
          <w:rFonts w:ascii="Arial" w:hAnsi="Arial" w:cs="Arial"/>
          <w:sz w:val="24"/>
          <w:szCs w:val="24"/>
        </w:rPr>
        <w:t xml:space="preserve"> </w:t>
      </w:r>
    </w:p>
    <w:p w:rsidR="00614248" w:rsidRPr="00614248" w:rsidRDefault="00614248" w:rsidP="00614248">
      <w:pPr>
        <w:pStyle w:val="Odstavecseseznamem"/>
        <w:ind w:left="426"/>
        <w:rPr>
          <w:rFonts w:ascii="Arial" w:hAnsi="Arial" w:cs="Arial"/>
          <w:sz w:val="24"/>
          <w:szCs w:val="24"/>
        </w:rPr>
      </w:pPr>
    </w:p>
    <w:p w:rsidR="00614248" w:rsidRPr="00614248" w:rsidRDefault="00614248" w:rsidP="00614248">
      <w:pPr>
        <w:pStyle w:val="Odstavecseseznamem"/>
        <w:numPr>
          <w:ilvl w:val="0"/>
          <w:numId w:val="12"/>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Vzájemné platby mezi smluvními stranami budou probíhat na čísla účtů, která jsou uvedena v záhlaví této smlouvy u identifikace smluvních stran.</w:t>
      </w: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p>
    <w:p w:rsidR="00614248" w:rsidRPr="00614248" w:rsidRDefault="00614248" w:rsidP="00614248">
      <w:pPr>
        <w:jc w:val="center"/>
        <w:outlineLvl w:val="0"/>
        <w:rPr>
          <w:rFonts w:ascii="Arial" w:hAnsi="Arial" w:cs="Arial"/>
          <w:b/>
          <w:sz w:val="24"/>
          <w:szCs w:val="24"/>
        </w:rPr>
      </w:pPr>
      <w:r w:rsidRPr="00614248">
        <w:rPr>
          <w:rFonts w:ascii="Arial" w:hAnsi="Arial" w:cs="Arial"/>
          <w:b/>
          <w:sz w:val="24"/>
          <w:szCs w:val="24"/>
        </w:rPr>
        <w:t>IV.</w:t>
      </w:r>
    </w:p>
    <w:p w:rsidR="00614248" w:rsidRPr="00614248" w:rsidRDefault="00614248" w:rsidP="00614248">
      <w:pPr>
        <w:jc w:val="center"/>
        <w:rPr>
          <w:rFonts w:ascii="Arial" w:hAnsi="Arial" w:cs="Arial"/>
          <w:b/>
          <w:sz w:val="24"/>
          <w:szCs w:val="24"/>
        </w:rPr>
      </w:pPr>
      <w:r w:rsidRPr="00614248">
        <w:rPr>
          <w:rFonts w:ascii="Arial" w:hAnsi="Arial" w:cs="Arial"/>
          <w:b/>
          <w:sz w:val="24"/>
          <w:szCs w:val="24"/>
        </w:rPr>
        <w:t>Trvání závazků</w:t>
      </w:r>
    </w:p>
    <w:p w:rsidR="00614248" w:rsidRPr="00614248" w:rsidRDefault="00614248" w:rsidP="00614248">
      <w:pPr>
        <w:pStyle w:val="Odstavecseseznamem"/>
        <w:ind w:left="0"/>
        <w:rPr>
          <w:rFonts w:ascii="Arial" w:hAnsi="Arial" w:cs="Arial"/>
          <w:i/>
          <w:sz w:val="24"/>
          <w:szCs w:val="24"/>
        </w:rPr>
      </w:pPr>
      <w:r w:rsidRPr="00614248">
        <w:rPr>
          <w:rFonts w:ascii="Arial" w:hAnsi="Arial" w:cs="Arial"/>
          <w:sz w:val="24"/>
          <w:szCs w:val="24"/>
        </w:rPr>
        <w:t xml:space="preserve">Závazek Jihomoravského kraje dle čl. II. odst. 1 této smlouvy se sjednává na dobu ode dne nabytí účinnosti této smlouvy do 31. 12. 2015. </w:t>
      </w:r>
    </w:p>
    <w:p w:rsidR="00614248" w:rsidRPr="00614248" w:rsidRDefault="00614248" w:rsidP="00614248">
      <w:pPr>
        <w:jc w:val="center"/>
        <w:outlineLvl w:val="0"/>
        <w:rPr>
          <w:rFonts w:ascii="Arial" w:hAnsi="Arial" w:cs="Arial"/>
          <w:b/>
          <w:sz w:val="24"/>
          <w:szCs w:val="24"/>
        </w:rPr>
      </w:pPr>
    </w:p>
    <w:p w:rsidR="00614248" w:rsidRPr="00614248" w:rsidRDefault="00614248" w:rsidP="00614248">
      <w:pPr>
        <w:jc w:val="center"/>
        <w:outlineLvl w:val="0"/>
        <w:rPr>
          <w:rFonts w:ascii="Arial" w:hAnsi="Arial" w:cs="Arial"/>
          <w:b/>
          <w:sz w:val="24"/>
          <w:szCs w:val="24"/>
        </w:rPr>
      </w:pPr>
    </w:p>
    <w:p w:rsidR="00614248" w:rsidRPr="00614248" w:rsidRDefault="00614248" w:rsidP="00614248">
      <w:pPr>
        <w:jc w:val="center"/>
        <w:outlineLvl w:val="0"/>
        <w:rPr>
          <w:rFonts w:ascii="Arial" w:hAnsi="Arial" w:cs="Arial"/>
          <w:b/>
          <w:sz w:val="24"/>
          <w:szCs w:val="24"/>
        </w:rPr>
      </w:pPr>
      <w:r w:rsidRPr="00614248">
        <w:rPr>
          <w:rFonts w:ascii="Arial" w:hAnsi="Arial" w:cs="Arial"/>
          <w:b/>
          <w:sz w:val="24"/>
          <w:szCs w:val="24"/>
        </w:rPr>
        <w:t>V.</w:t>
      </w:r>
    </w:p>
    <w:p w:rsidR="00614248" w:rsidRPr="00614248" w:rsidRDefault="00614248" w:rsidP="00614248">
      <w:pPr>
        <w:jc w:val="center"/>
        <w:rPr>
          <w:rFonts w:ascii="Arial" w:hAnsi="Arial" w:cs="Arial"/>
          <w:b/>
          <w:sz w:val="24"/>
          <w:szCs w:val="24"/>
        </w:rPr>
      </w:pPr>
      <w:r w:rsidRPr="00614248">
        <w:rPr>
          <w:rFonts w:ascii="Arial" w:hAnsi="Arial" w:cs="Arial"/>
          <w:b/>
          <w:sz w:val="24"/>
          <w:szCs w:val="24"/>
        </w:rPr>
        <w:t>Ostatní ujednání</w:t>
      </w:r>
    </w:p>
    <w:p w:rsidR="00614248" w:rsidRPr="00614248" w:rsidRDefault="00614248" w:rsidP="00614248">
      <w:pPr>
        <w:pStyle w:val="Odstavecseseznamem"/>
        <w:numPr>
          <w:ilvl w:val="0"/>
          <w:numId w:val="14"/>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Touto smlouvou nejsou zakládána žádná práva třetích osob vůči Olomouckému kraji. Výlučnou odpovědnost ze smluv o veřejných službách ve veřejné linkové dopravě uzavřených mezi Jihomoravským krajem a dopravci nese Jihomoravský kraj, který výlučně odpovídá za úhrady dopravcům na základě smluv o veřejných službách ve veřejné linkové dopravě.</w:t>
      </w:r>
    </w:p>
    <w:p w:rsidR="00614248" w:rsidRPr="00614248" w:rsidRDefault="00614248" w:rsidP="00614248">
      <w:pPr>
        <w:pStyle w:val="Odstavecseseznamem"/>
        <w:ind w:left="426"/>
        <w:rPr>
          <w:rFonts w:ascii="Arial" w:hAnsi="Arial" w:cs="Arial"/>
          <w:sz w:val="24"/>
          <w:szCs w:val="24"/>
        </w:rPr>
      </w:pPr>
    </w:p>
    <w:p w:rsidR="00614248" w:rsidRPr="00614248" w:rsidRDefault="00614248" w:rsidP="00614248">
      <w:pPr>
        <w:pStyle w:val="Odstavecseseznamem"/>
        <w:numPr>
          <w:ilvl w:val="0"/>
          <w:numId w:val="14"/>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Olomoucký kraj neodpovídá za žádné nároky dopravců vůči Jihomoravskému kraji na základě smluv o veřejných službách ve veřejné linkové dopravě.</w:t>
      </w:r>
    </w:p>
    <w:p w:rsidR="00614248" w:rsidRPr="00614248" w:rsidRDefault="00614248" w:rsidP="00614248">
      <w:pPr>
        <w:ind w:left="426" w:hanging="426"/>
        <w:rPr>
          <w:rFonts w:ascii="Arial" w:hAnsi="Arial" w:cs="Arial"/>
          <w:sz w:val="24"/>
          <w:szCs w:val="24"/>
        </w:rPr>
      </w:pPr>
    </w:p>
    <w:p w:rsidR="00614248" w:rsidRPr="00614248" w:rsidRDefault="00614248" w:rsidP="00614248">
      <w:pPr>
        <w:pStyle w:val="Odstavecseseznamem"/>
        <w:numPr>
          <w:ilvl w:val="0"/>
          <w:numId w:val="14"/>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Smluvní strany dohodly, že tuto smlouvu mohou vypovědět, a to z následujících důvodů:</w:t>
      </w:r>
    </w:p>
    <w:p w:rsidR="00614248" w:rsidRPr="00614248" w:rsidRDefault="00614248" w:rsidP="00614248">
      <w:pPr>
        <w:pStyle w:val="Odstavecseseznamem"/>
        <w:numPr>
          <w:ilvl w:val="0"/>
          <w:numId w:val="16"/>
        </w:numPr>
        <w:spacing w:after="0" w:line="240" w:lineRule="auto"/>
        <w:contextualSpacing/>
        <w:jc w:val="both"/>
        <w:rPr>
          <w:rFonts w:ascii="Arial" w:hAnsi="Arial" w:cs="Arial"/>
          <w:sz w:val="24"/>
          <w:szCs w:val="24"/>
        </w:rPr>
      </w:pPr>
      <w:r w:rsidRPr="00614248">
        <w:rPr>
          <w:rFonts w:ascii="Arial" w:hAnsi="Arial" w:cs="Arial"/>
          <w:sz w:val="24"/>
          <w:szCs w:val="24"/>
        </w:rPr>
        <w:t>jestliže strana porušující smlouvu věděla v době uzavření smlouvy s přihlédnutím k účelu smlouvy, že druhá strana nebude mít zájem na plnění povinností při takovém porušení smlouvy,</w:t>
      </w:r>
    </w:p>
    <w:p w:rsidR="00614248" w:rsidRPr="00614248" w:rsidRDefault="00614248" w:rsidP="00614248">
      <w:pPr>
        <w:pStyle w:val="Odstavecseseznamem"/>
        <w:numPr>
          <w:ilvl w:val="0"/>
          <w:numId w:val="16"/>
        </w:numPr>
        <w:spacing w:after="0" w:line="240" w:lineRule="auto"/>
        <w:contextualSpacing/>
        <w:jc w:val="both"/>
        <w:rPr>
          <w:rFonts w:ascii="Arial" w:hAnsi="Arial" w:cs="Arial"/>
          <w:sz w:val="24"/>
          <w:szCs w:val="24"/>
        </w:rPr>
      </w:pPr>
      <w:r w:rsidRPr="00614248">
        <w:rPr>
          <w:rFonts w:ascii="Arial" w:hAnsi="Arial" w:cs="Arial"/>
          <w:sz w:val="24"/>
          <w:szCs w:val="24"/>
        </w:rPr>
        <w:t>nesplnění závazku Jihomoravského kraje dle čl. II. odst. 1 této smlouvy,</w:t>
      </w:r>
    </w:p>
    <w:p w:rsidR="00614248" w:rsidRPr="00614248" w:rsidRDefault="00614248" w:rsidP="00614248">
      <w:pPr>
        <w:pStyle w:val="Odstavecseseznamem"/>
        <w:numPr>
          <w:ilvl w:val="0"/>
          <w:numId w:val="16"/>
        </w:numPr>
        <w:spacing w:after="0" w:line="240" w:lineRule="auto"/>
        <w:contextualSpacing/>
        <w:jc w:val="both"/>
        <w:rPr>
          <w:rFonts w:ascii="Arial" w:hAnsi="Arial" w:cs="Arial"/>
          <w:sz w:val="24"/>
          <w:szCs w:val="24"/>
        </w:rPr>
      </w:pPr>
      <w:r w:rsidRPr="00614248">
        <w:rPr>
          <w:rFonts w:ascii="Arial" w:hAnsi="Arial" w:cs="Arial"/>
          <w:sz w:val="24"/>
          <w:szCs w:val="24"/>
        </w:rPr>
        <w:t xml:space="preserve">nesplnění závazku Olomouckého kraje dle čl. II. odst. 2 </w:t>
      </w:r>
      <w:proofErr w:type="gramStart"/>
      <w:r w:rsidRPr="00614248">
        <w:rPr>
          <w:rFonts w:ascii="Arial" w:hAnsi="Arial" w:cs="Arial"/>
          <w:sz w:val="24"/>
          <w:szCs w:val="24"/>
        </w:rPr>
        <w:t>této</w:t>
      </w:r>
      <w:proofErr w:type="gramEnd"/>
      <w:r w:rsidRPr="00614248">
        <w:rPr>
          <w:rFonts w:ascii="Arial" w:hAnsi="Arial" w:cs="Arial"/>
          <w:sz w:val="24"/>
          <w:szCs w:val="24"/>
        </w:rPr>
        <w:t xml:space="preserve"> smlouvy,</w:t>
      </w:r>
    </w:p>
    <w:p w:rsidR="00614248" w:rsidRPr="00614248" w:rsidRDefault="00614248" w:rsidP="00614248">
      <w:pPr>
        <w:pStyle w:val="Odstavecseseznamem"/>
        <w:numPr>
          <w:ilvl w:val="0"/>
          <w:numId w:val="16"/>
        </w:numPr>
        <w:spacing w:after="0" w:line="240" w:lineRule="auto"/>
        <w:contextualSpacing/>
        <w:jc w:val="both"/>
        <w:rPr>
          <w:rFonts w:ascii="Arial" w:hAnsi="Arial" w:cs="Arial"/>
          <w:sz w:val="24"/>
          <w:szCs w:val="24"/>
        </w:rPr>
      </w:pPr>
      <w:r w:rsidRPr="00614248">
        <w:rPr>
          <w:rFonts w:ascii="Arial" w:hAnsi="Arial" w:cs="Arial"/>
          <w:sz w:val="24"/>
          <w:szCs w:val="24"/>
        </w:rPr>
        <w:t xml:space="preserve">nesplnění závazku Olomouckého kraje dle čl. III. odst. 3 </w:t>
      </w:r>
      <w:proofErr w:type="gramStart"/>
      <w:r w:rsidRPr="00614248">
        <w:rPr>
          <w:rFonts w:ascii="Arial" w:hAnsi="Arial" w:cs="Arial"/>
          <w:sz w:val="24"/>
          <w:szCs w:val="24"/>
        </w:rPr>
        <w:t>této</w:t>
      </w:r>
      <w:proofErr w:type="gramEnd"/>
      <w:r w:rsidRPr="00614248">
        <w:rPr>
          <w:rFonts w:ascii="Arial" w:hAnsi="Arial" w:cs="Arial"/>
          <w:sz w:val="24"/>
          <w:szCs w:val="24"/>
        </w:rPr>
        <w:t xml:space="preserve"> smlouvy,</w:t>
      </w:r>
    </w:p>
    <w:p w:rsidR="00614248" w:rsidRPr="00614248" w:rsidRDefault="00614248" w:rsidP="00614248">
      <w:pPr>
        <w:pStyle w:val="Odstavecseseznamem"/>
        <w:numPr>
          <w:ilvl w:val="0"/>
          <w:numId w:val="16"/>
        </w:numPr>
        <w:spacing w:after="0" w:line="240" w:lineRule="auto"/>
        <w:contextualSpacing/>
        <w:jc w:val="both"/>
        <w:rPr>
          <w:rFonts w:ascii="Arial" w:hAnsi="Arial" w:cs="Arial"/>
          <w:sz w:val="24"/>
          <w:szCs w:val="24"/>
        </w:rPr>
      </w:pPr>
      <w:r w:rsidRPr="00614248">
        <w:rPr>
          <w:rFonts w:ascii="Arial" w:hAnsi="Arial" w:cs="Arial"/>
          <w:sz w:val="24"/>
          <w:szCs w:val="24"/>
        </w:rPr>
        <w:t xml:space="preserve">nepředložení úplného a správného vyúčtování kompenzace dle čl. VI. odst. 2 </w:t>
      </w:r>
      <w:proofErr w:type="gramStart"/>
      <w:r w:rsidRPr="00614248">
        <w:rPr>
          <w:rFonts w:ascii="Arial" w:hAnsi="Arial" w:cs="Arial"/>
          <w:sz w:val="24"/>
          <w:szCs w:val="24"/>
        </w:rPr>
        <w:t>této</w:t>
      </w:r>
      <w:proofErr w:type="gramEnd"/>
      <w:r w:rsidRPr="00614248">
        <w:rPr>
          <w:rFonts w:ascii="Arial" w:hAnsi="Arial" w:cs="Arial"/>
          <w:sz w:val="24"/>
          <w:szCs w:val="24"/>
        </w:rPr>
        <w:t xml:space="preserve"> smlouvy, </w:t>
      </w:r>
    </w:p>
    <w:p w:rsidR="00614248" w:rsidRPr="00614248" w:rsidRDefault="00614248" w:rsidP="00614248">
      <w:pPr>
        <w:pStyle w:val="Odstavecseseznamem"/>
        <w:numPr>
          <w:ilvl w:val="0"/>
          <w:numId w:val="16"/>
        </w:numPr>
        <w:spacing w:after="0" w:line="240" w:lineRule="auto"/>
        <w:contextualSpacing/>
        <w:jc w:val="both"/>
        <w:rPr>
          <w:rFonts w:ascii="Arial" w:hAnsi="Arial" w:cs="Arial"/>
          <w:sz w:val="24"/>
          <w:szCs w:val="24"/>
        </w:rPr>
      </w:pPr>
      <w:r w:rsidRPr="00614248">
        <w:rPr>
          <w:rFonts w:ascii="Arial" w:hAnsi="Arial" w:cs="Arial"/>
          <w:sz w:val="24"/>
          <w:szCs w:val="24"/>
        </w:rPr>
        <w:t xml:space="preserve">nezaplacení částky (kompenzace) dle čl. VI. odst. 2 </w:t>
      </w:r>
      <w:proofErr w:type="gramStart"/>
      <w:r w:rsidRPr="00614248">
        <w:rPr>
          <w:rFonts w:ascii="Arial" w:hAnsi="Arial" w:cs="Arial"/>
          <w:sz w:val="24"/>
          <w:szCs w:val="24"/>
        </w:rPr>
        <w:t>této</w:t>
      </w:r>
      <w:proofErr w:type="gramEnd"/>
      <w:r w:rsidRPr="00614248">
        <w:rPr>
          <w:rFonts w:ascii="Arial" w:hAnsi="Arial" w:cs="Arial"/>
          <w:sz w:val="24"/>
          <w:szCs w:val="24"/>
        </w:rPr>
        <w:t xml:space="preserve"> smlouvy na základě správného vyúčtování Olomouckým krajem řádně a včas. </w:t>
      </w:r>
    </w:p>
    <w:p w:rsidR="00614248" w:rsidRPr="00614248" w:rsidRDefault="00614248" w:rsidP="00614248">
      <w:pPr>
        <w:pStyle w:val="Odstavecseseznamem"/>
        <w:rPr>
          <w:rFonts w:ascii="Arial" w:hAnsi="Arial" w:cs="Arial"/>
          <w:i/>
          <w:sz w:val="24"/>
          <w:szCs w:val="24"/>
        </w:rPr>
      </w:pPr>
    </w:p>
    <w:p w:rsidR="00614248" w:rsidRPr="00614248" w:rsidRDefault="00614248" w:rsidP="00614248">
      <w:pPr>
        <w:pStyle w:val="Odstavecseseznamem"/>
        <w:ind w:left="426"/>
        <w:rPr>
          <w:rFonts w:ascii="Arial" w:hAnsi="Arial" w:cs="Arial"/>
          <w:sz w:val="24"/>
          <w:szCs w:val="24"/>
        </w:rPr>
      </w:pPr>
      <w:r w:rsidRPr="00614248">
        <w:rPr>
          <w:rFonts w:ascii="Arial" w:hAnsi="Arial" w:cs="Arial"/>
          <w:sz w:val="24"/>
          <w:szCs w:val="24"/>
        </w:rPr>
        <w:t xml:space="preserve">Výpovědní doba činí 1 měsíc a počíná běže prvním dnem měsíce následujícího po měsíci, v němž byla výpověď druhé smluvní straně doručena. Výpovědí však není dotčena povinnost podle odstavce 5 tohoto článku. </w:t>
      </w:r>
    </w:p>
    <w:p w:rsidR="00614248" w:rsidRPr="00614248" w:rsidRDefault="00614248" w:rsidP="00614248">
      <w:pPr>
        <w:ind w:left="426" w:hanging="426"/>
        <w:rPr>
          <w:rFonts w:ascii="Arial" w:hAnsi="Arial" w:cs="Arial"/>
          <w:sz w:val="24"/>
          <w:szCs w:val="24"/>
        </w:rPr>
      </w:pPr>
    </w:p>
    <w:p w:rsidR="00614248" w:rsidRPr="00614248" w:rsidRDefault="00614248" w:rsidP="00614248">
      <w:pPr>
        <w:pStyle w:val="Odstavecseseznamem"/>
        <w:numPr>
          <w:ilvl w:val="0"/>
          <w:numId w:val="14"/>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Tato smlouva může být předčasně ukončena také dohodou smluvních stran.</w:t>
      </w:r>
    </w:p>
    <w:p w:rsidR="00614248" w:rsidRPr="00614248" w:rsidRDefault="00614248" w:rsidP="00614248">
      <w:pPr>
        <w:rPr>
          <w:rFonts w:ascii="Arial" w:hAnsi="Arial" w:cs="Arial"/>
          <w:sz w:val="24"/>
          <w:szCs w:val="24"/>
        </w:rPr>
      </w:pPr>
    </w:p>
    <w:p w:rsidR="00614248" w:rsidRPr="00614248" w:rsidRDefault="00614248" w:rsidP="00614248">
      <w:pPr>
        <w:pStyle w:val="Odstavecseseznamem"/>
        <w:numPr>
          <w:ilvl w:val="0"/>
          <w:numId w:val="14"/>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 xml:space="preserve">V případě předčasného ukončení (tj. před 31. 12. 2015) této smlouvy z jakéhokoliv důvodu je Olomoucký kraj povinen uhradit Jihomoravskému kraji kompenzaci (K) a vícenáklady (V) za období uskutečněného závazku Jihomoravského kraje dle čl. II odst. 1 smlouvy vypočtené v souladu s čl. III odst. 1 a 2 smlouvy, a to do jednoho měsíce od doručení úplného a správného vyúčtování za celé realizované období. </w:t>
      </w: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p>
    <w:p w:rsidR="00614248" w:rsidRPr="00614248" w:rsidRDefault="00614248" w:rsidP="00614248">
      <w:pPr>
        <w:jc w:val="center"/>
        <w:outlineLvl w:val="0"/>
        <w:rPr>
          <w:rFonts w:ascii="Arial" w:hAnsi="Arial" w:cs="Arial"/>
          <w:b/>
          <w:sz w:val="24"/>
          <w:szCs w:val="24"/>
        </w:rPr>
      </w:pPr>
      <w:r w:rsidRPr="00614248">
        <w:rPr>
          <w:rFonts w:ascii="Arial" w:hAnsi="Arial" w:cs="Arial"/>
          <w:b/>
          <w:sz w:val="24"/>
          <w:szCs w:val="24"/>
        </w:rPr>
        <w:t>VI.</w:t>
      </w:r>
    </w:p>
    <w:p w:rsidR="00614248" w:rsidRPr="00614248" w:rsidRDefault="00614248" w:rsidP="00614248">
      <w:pPr>
        <w:jc w:val="center"/>
        <w:rPr>
          <w:rFonts w:ascii="Arial" w:hAnsi="Arial" w:cs="Arial"/>
          <w:b/>
          <w:sz w:val="24"/>
          <w:szCs w:val="24"/>
        </w:rPr>
      </w:pPr>
      <w:r w:rsidRPr="00614248">
        <w:rPr>
          <w:rFonts w:ascii="Arial" w:hAnsi="Arial" w:cs="Arial"/>
          <w:b/>
          <w:sz w:val="24"/>
          <w:szCs w:val="24"/>
        </w:rPr>
        <w:t>Závěrečná ustanovení</w:t>
      </w:r>
    </w:p>
    <w:p w:rsidR="00614248" w:rsidRPr="00614248" w:rsidRDefault="00614248" w:rsidP="00614248">
      <w:pPr>
        <w:pStyle w:val="Odstavecseseznamem"/>
        <w:numPr>
          <w:ilvl w:val="0"/>
          <w:numId w:val="15"/>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 xml:space="preserve">Tato smlouva nabývá platnosti dnem, kdy dojde akceptovaný návrh této smlouvy navrhující smluvní straně. Akceptace návrhu této smlouvy s dodatky nebo odchylkami, které podstatně nemění podmínky návrhu, je vyloučena. Tato smlouva nabývá účinnosti prvním dnem měsíce následujícího po dni nabytí platnosti této smlouvy. </w:t>
      </w:r>
    </w:p>
    <w:p w:rsidR="00614248" w:rsidRPr="00614248" w:rsidRDefault="00614248" w:rsidP="00614248">
      <w:pPr>
        <w:ind w:left="426" w:hanging="426"/>
        <w:rPr>
          <w:rFonts w:ascii="Arial" w:hAnsi="Arial" w:cs="Arial"/>
          <w:sz w:val="24"/>
          <w:szCs w:val="24"/>
        </w:rPr>
      </w:pPr>
    </w:p>
    <w:p w:rsidR="00614248" w:rsidRPr="00614248" w:rsidRDefault="00614248" w:rsidP="00614248">
      <w:pPr>
        <w:pStyle w:val="Odstavecseseznamem"/>
        <w:numPr>
          <w:ilvl w:val="0"/>
          <w:numId w:val="15"/>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 xml:space="preserve">Jihomoravský kraj zajišťoval dopravní obslužnost Olomouckého kraje s jeho souhlasem dle </w:t>
      </w:r>
      <w:proofErr w:type="spellStart"/>
      <w:r w:rsidRPr="00614248">
        <w:rPr>
          <w:rFonts w:ascii="Arial" w:hAnsi="Arial" w:cs="Arial"/>
          <w:sz w:val="24"/>
          <w:szCs w:val="24"/>
        </w:rPr>
        <w:t>ust</w:t>
      </w:r>
      <w:proofErr w:type="spellEnd"/>
      <w:r w:rsidRPr="00614248">
        <w:rPr>
          <w:rFonts w:ascii="Arial" w:hAnsi="Arial" w:cs="Arial"/>
          <w:sz w:val="24"/>
          <w:szCs w:val="24"/>
        </w:rPr>
        <w:t>. § 3 odst. 2 zákona č. 194/2010 Sb., o veřejných službách v přepravě cestujících a o změně dalších zákonů, ve znění pozdějších předpisů, spoji přeshraničních linek v rozsahu definovaném v Příloze č. 1 této smlouvy, již od 1. 1. 2015 do dne nabytí</w:t>
      </w:r>
      <w:r w:rsidRPr="00614248">
        <w:rPr>
          <w:rFonts w:ascii="Arial" w:hAnsi="Arial" w:cs="Arial"/>
          <w:color w:val="FF0000"/>
          <w:sz w:val="24"/>
          <w:szCs w:val="24"/>
        </w:rPr>
        <w:t xml:space="preserve"> </w:t>
      </w:r>
      <w:r w:rsidRPr="00614248">
        <w:rPr>
          <w:rFonts w:ascii="Arial" w:hAnsi="Arial" w:cs="Arial"/>
          <w:sz w:val="24"/>
          <w:szCs w:val="24"/>
        </w:rPr>
        <w:t xml:space="preserve">účinnosti této smlouvy. Olomoucký kraj se zavazuje do 31. 8. 2015 zaplatit Jihomoravskému kraji za zajištění dopravní obslužnosti </w:t>
      </w:r>
      <w:r w:rsidRPr="00614248">
        <w:rPr>
          <w:rFonts w:ascii="Arial" w:hAnsi="Arial" w:cs="Arial"/>
          <w:sz w:val="24"/>
          <w:szCs w:val="24"/>
        </w:rPr>
        <w:lastRenderedPageBreak/>
        <w:t>dle předchozí věty kompenzaci (K</w:t>
      </w:r>
      <w:r w:rsidRPr="00614248">
        <w:rPr>
          <w:rFonts w:ascii="Arial" w:hAnsi="Arial" w:cs="Arial"/>
          <w:sz w:val="24"/>
          <w:szCs w:val="24"/>
          <w:vertAlign w:val="subscript"/>
        </w:rPr>
        <w:t>u</w:t>
      </w:r>
      <w:r w:rsidRPr="00614248">
        <w:rPr>
          <w:rFonts w:ascii="Arial" w:hAnsi="Arial" w:cs="Arial"/>
          <w:sz w:val="24"/>
          <w:szCs w:val="24"/>
        </w:rPr>
        <w:t>) a skutečné vícenáklady (</w:t>
      </w:r>
      <w:proofErr w:type="spellStart"/>
      <w:r w:rsidRPr="00614248">
        <w:rPr>
          <w:rFonts w:ascii="Arial" w:hAnsi="Arial" w:cs="Arial"/>
          <w:sz w:val="24"/>
          <w:szCs w:val="24"/>
        </w:rPr>
        <w:t>V</w:t>
      </w:r>
      <w:r w:rsidRPr="00614248">
        <w:rPr>
          <w:rFonts w:ascii="Arial" w:hAnsi="Arial" w:cs="Arial"/>
          <w:sz w:val="24"/>
          <w:szCs w:val="24"/>
          <w:vertAlign w:val="subscript"/>
        </w:rPr>
        <w:t>u</w:t>
      </w:r>
      <w:proofErr w:type="spellEnd"/>
      <w:r w:rsidRPr="00614248">
        <w:rPr>
          <w:rFonts w:ascii="Arial" w:hAnsi="Arial" w:cs="Arial"/>
          <w:sz w:val="24"/>
          <w:szCs w:val="24"/>
        </w:rPr>
        <w:t xml:space="preserve">) vypočtené obdobně dle vzorců uvedených v čl. III. odst. 1 této smlouvy, které Jihomoravský kraj za uvedené období zaplatil dopravcům. Vyúčtování částek dle tohoto odstavce vypracované obdobně dle Přílohy č. 2 této smlouvy zašle Jihomoravský kraj Olomouckému kraji do 31. 7. 2015. </w:t>
      </w:r>
    </w:p>
    <w:p w:rsidR="00614248" w:rsidRPr="00614248" w:rsidRDefault="00614248" w:rsidP="00614248">
      <w:pPr>
        <w:pStyle w:val="Odstavecseseznamem"/>
        <w:ind w:left="426"/>
        <w:rPr>
          <w:rFonts w:ascii="Arial" w:hAnsi="Arial" w:cs="Arial"/>
          <w:sz w:val="24"/>
          <w:szCs w:val="24"/>
        </w:rPr>
      </w:pPr>
    </w:p>
    <w:p w:rsidR="00614248" w:rsidRPr="00614248" w:rsidRDefault="00614248" w:rsidP="00614248">
      <w:pPr>
        <w:pStyle w:val="Odstavecseseznamem"/>
        <w:numPr>
          <w:ilvl w:val="0"/>
          <w:numId w:val="15"/>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Změny této smlouvy lze provádět formou písemných, dodatků podepsaných oběma smluvními stranami. Pro případ, že by u spojů, které jsou uvedeny v příloze č. 1 této smlouvy, mělo dojít z technických důvodů pouze ke změně jejich číselného označení, aniž by se měnil jejich dopravní význam, se smluvní strany dohodly, že ke změně příslušné přílohy této smlouvy dojde doručením jednostranného písemného oznámení jedné smluvní strany zaslaného druhé smluvní straně, které bude obsahovat konkrétní informaci o změně čísla spoje a aktuální podobu příslušné přílohy včetně uvedení data, od kterého je příloha platná.</w:t>
      </w:r>
    </w:p>
    <w:p w:rsidR="00614248" w:rsidRPr="00614248" w:rsidRDefault="00614248" w:rsidP="00614248">
      <w:pPr>
        <w:ind w:left="426" w:hanging="426"/>
        <w:rPr>
          <w:rFonts w:ascii="Arial" w:hAnsi="Arial" w:cs="Arial"/>
          <w:sz w:val="24"/>
          <w:szCs w:val="24"/>
        </w:rPr>
      </w:pPr>
    </w:p>
    <w:p w:rsidR="00614248" w:rsidRPr="00614248" w:rsidRDefault="00614248" w:rsidP="00614248">
      <w:pPr>
        <w:pStyle w:val="Odstavecseseznamem"/>
        <w:numPr>
          <w:ilvl w:val="0"/>
          <w:numId w:val="15"/>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Tato smlouva je sepsána ve čtyřech vyhotoveních, z nichž dvě vyhotovení obdrží Jihomoravský kraj a dvě vyhotovení obdrží Olomoucký kraj.</w:t>
      </w:r>
    </w:p>
    <w:p w:rsidR="00614248" w:rsidRPr="00614248" w:rsidRDefault="00614248" w:rsidP="00614248">
      <w:pPr>
        <w:ind w:left="426" w:hanging="426"/>
        <w:rPr>
          <w:rFonts w:ascii="Arial" w:hAnsi="Arial" w:cs="Arial"/>
          <w:sz w:val="24"/>
          <w:szCs w:val="24"/>
        </w:rPr>
      </w:pPr>
    </w:p>
    <w:p w:rsidR="00614248" w:rsidRPr="00614248" w:rsidRDefault="00614248" w:rsidP="00614248">
      <w:pPr>
        <w:pStyle w:val="Odstavecseseznamem"/>
        <w:numPr>
          <w:ilvl w:val="0"/>
          <w:numId w:val="15"/>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Nedílnou součástí této smlouvy je:</w:t>
      </w:r>
    </w:p>
    <w:p w:rsidR="00614248" w:rsidRPr="00614248" w:rsidRDefault="00614248" w:rsidP="00614248">
      <w:pPr>
        <w:pStyle w:val="Odstavecseseznamem"/>
        <w:ind w:left="1786" w:hanging="1361"/>
        <w:rPr>
          <w:rFonts w:ascii="Arial" w:hAnsi="Arial" w:cs="Arial"/>
          <w:i/>
          <w:sz w:val="24"/>
          <w:szCs w:val="24"/>
        </w:rPr>
      </w:pPr>
      <w:r w:rsidRPr="00614248">
        <w:rPr>
          <w:rFonts w:ascii="Arial" w:hAnsi="Arial" w:cs="Arial"/>
          <w:i/>
          <w:sz w:val="24"/>
          <w:szCs w:val="24"/>
        </w:rPr>
        <w:t xml:space="preserve">příloha č. 1 - Přehled spojů přeshraničních linek provozovaných na území Olomouckého kraje a kilometrické délky spojů na území Olomouckého kraje </w:t>
      </w:r>
    </w:p>
    <w:p w:rsidR="00614248" w:rsidRPr="00614248" w:rsidRDefault="00614248" w:rsidP="00614248">
      <w:pPr>
        <w:pStyle w:val="Odstavecseseznamem"/>
        <w:ind w:left="2124" w:hanging="1698"/>
        <w:rPr>
          <w:rFonts w:ascii="Arial" w:hAnsi="Arial" w:cs="Arial"/>
          <w:i/>
          <w:sz w:val="24"/>
          <w:szCs w:val="24"/>
        </w:rPr>
      </w:pPr>
      <w:r w:rsidRPr="00614248">
        <w:rPr>
          <w:rFonts w:ascii="Arial" w:hAnsi="Arial" w:cs="Arial"/>
          <w:i/>
          <w:sz w:val="24"/>
          <w:szCs w:val="24"/>
        </w:rPr>
        <w:t>příloha č. 2 - Vzor vyúčtování kompenzace a Vzor vyúčtování vícenákladů po dobu uzavírky</w:t>
      </w:r>
    </w:p>
    <w:p w:rsidR="00614248" w:rsidRPr="00614248" w:rsidRDefault="00614248" w:rsidP="00614248">
      <w:pPr>
        <w:pStyle w:val="Odstavecseseznamem"/>
        <w:ind w:left="2124" w:hanging="1698"/>
        <w:rPr>
          <w:rFonts w:ascii="Arial" w:hAnsi="Arial" w:cs="Arial"/>
          <w:i/>
          <w:sz w:val="24"/>
          <w:szCs w:val="24"/>
        </w:rPr>
      </w:pPr>
      <w:r w:rsidRPr="00614248">
        <w:rPr>
          <w:rFonts w:ascii="Arial" w:hAnsi="Arial" w:cs="Arial"/>
          <w:i/>
          <w:sz w:val="24"/>
          <w:szCs w:val="24"/>
        </w:rPr>
        <w:t>příloha č. 3 – kopie plné moci ze dne 19. 9. 2014</w:t>
      </w:r>
    </w:p>
    <w:p w:rsidR="00614248" w:rsidRPr="00614248" w:rsidRDefault="00614248" w:rsidP="00614248">
      <w:pPr>
        <w:pStyle w:val="Odstavecseseznamem"/>
        <w:ind w:left="2124" w:hanging="1698"/>
        <w:rPr>
          <w:rFonts w:ascii="Arial" w:hAnsi="Arial" w:cs="Arial"/>
          <w:i/>
          <w:sz w:val="24"/>
          <w:szCs w:val="24"/>
        </w:rPr>
      </w:pPr>
    </w:p>
    <w:p w:rsidR="00614248" w:rsidRPr="00614248" w:rsidRDefault="00614248" w:rsidP="00614248">
      <w:pPr>
        <w:pStyle w:val="Odstavecseseznamem"/>
        <w:numPr>
          <w:ilvl w:val="0"/>
          <w:numId w:val="15"/>
        </w:numPr>
        <w:spacing w:after="0" w:line="240" w:lineRule="auto"/>
        <w:ind w:left="426" w:hanging="426"/>
        <w:contextualSpacing/>
        <w:jc w:val="both"/>
        <w:rPr>
          <w:rFonts w:ascii="Arial" w:hAnsi="Arial" w:cs="Arial"/>
          <w:sz w:val="24"/>
          <w:szCs w:val="24"/>
        </w:rPr>
      </w:pPr>
      <w:r w:rsidRPr="00614248">
        <w:rPr>
          <w:rFonts w:ascii="Arial" w:hAnsi="Arial" w:cs="Arial"/>
          <w:sz w:val="24"/>
          <w:szCs w:val="24"/>
        </w:rPr>
        <w:t>Obě smluvní strany prohlašují, že souhlasí se zveřejněním textu této smlouvy v souladu s ustanoveními zákona č. 106/1999 Sb., o svobodném přístupu k informacím, ve znění pozdějších předpisů.</w:t>
      </w: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p>
    <w:p w:rsidR="00614248" w:rsidRPr="00614248" w:rsidRDefault="00614248" w:rsidP="00614248">
      <w:pPr>
        <w:jc w:val="center"/>
        <w:outlineLvl w:val="0"/>
        <w:rPr>
          <w:rFonts w:ascii="Arial" w:hAnsi="Arial" w:cs="Arial"/>
          <w:b/>
          <w:sz w:val="24"/>
          <w:szCs w:val="24"/>
        </w:rPr>
      </w:pPr>
      <w:r w:rsidRPr="00614248">
        <w:rPr>
          <w:rFonts w:ascii="Arial" w:hAnsi="Arial" w:cs="Arial"/>
          <w:b/>
          <w:sz w:val="24"/>
          <w:szCs w:val="24"/>
        </w:rPr>
        <w:t>VII.</w:t>
      </w:r>
    </w:p>
    <w:p w:rsidR="00614248" w:rsidRPr="00614248" w:rsidRDefault="00614248" w:rsidP="00614248">
      <w:pPr>
        <w:jc w:val="center"/>
        <w:rPr>
          <w:rFonts w:ascii="Arial" w:hAnsi="Arial" w:cs="Arial"/>
          <w:b/>
          <w:sz w:val="24"/>
          <w:szCs w:val="24"/>
        </w:rPr>
      </w:pPr>
      <w:r w:rsidRPr="00614248">
        <w:rPr>
          <w:rFonts w:ascii="Arial" w:hAnsi="Arial" w:cs="Arial"/>
          <w:b/>
          <w:sz w:val="24"/>
          <w:szCs w:val="24"/>
        </w:rPr>
        <w:t>Doložky</w:t>
      </w:r>
    </w:p>
    <w:p w:rsidR="00614248" w:rsidRPr="00614248" w:rsidRDefault="00614248" w:rsidP="00614248">
      <w:pPr>
        <w:rPr>
          <w:rFonts w:ascii="Arial" w:hAnsi="Arial" w:cs="Arial"/>
          <w:sz w:val="24"/>
          <w:szCs w:val="24"/>
        </w:rPr>
      </w:pPr>
      <w:r w:rsidRPr="00614248">
        <w:rPr>
          <w:rFonts w:ascii="Arial" w:hAnsi="Arial" w:cs="Arial"/>
          <w:sz w:val="24"/>
          <w:szCs w:val="24"/>
        </w:rPr>
        <w:t xml:space="preserve">Tato smlouva byla schválena Zastupitelstvem Jihomoravského kraje </w:t>
      </w:r>
      <w:proofErr w:type="gramStart"/>
      <w:r w:rsidRPr="00614248">
        <w:rPr>
          <w:rFonts w:ascii="Arial" w:hAnsi="Arial" w:cs="Arial"/>
          <w:sz w:val="24"/>
          <w:szCs w:val="24"/>
        </w:rPr>
        <w:t>na .......... zasedání</w:t>
      </w:r>
      <w:proofErr w:type="gramEnd"/>
      <w:r w:rsidRPr="00614248">
        <w:rPr>
          <w:rFonts w:ascii="Arial" w:hAnsi="Arial" w:cs="Arial"/>
          <w:sz w:val="24"/>
          <w:szCs w:val="24"/>
        </w:rPr>
        <w:t xml:space="preserve">, konaném dne .................., usnesením č. ........................ nadpoloviční většinou hlasů všech členů zastupitelstva kraje. </w:t>
      </w: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r w:rsidRPr="00614248">
        <w:rPr>
          <w:rFonts w:ascii="Arial" w:hAnsi="Arial" w:cs="Arial"/>
          <w:sz w:val="24"/>
          <w:szCs w:val="24"/>
        </w:rPr>
        <w:lastRenderedPageBreak/>
        <w:t xml:space="preserve">Tato smlouva byla schválena Zastupitelstvem Olomouckého kraje </w:t>
      </w:r>
      <w:proofErr w:type="gramStart"/>
      <w:r w:rsidRPr="00614248">
        <w:rPr>
          <w:rFonts w:ascii="Arial" w:hAnsi="Arial" w:cs="Arial"/>
          <w:sz w:val="24"/>
          <w:szCs w:val="24"/>
        </w:rPr>
        <w:t>na ........... zasedání</w:t>
      </w:r>
      <w:proofErr w:type="gramEnd"/>
      <w:r w:rsidRPr="00614248">
        <w:rPr>
          <w:rFonts w:ascii="Arial" w:hAnsi="Arial" w:cs="Arial"/>
          <w:sz w:val="24"/>
          <w:szCs w:val="24"/>
        </w:rPr>
        <w:t xml:space="preserve">, konaném dne ..................., usnesením č. ..................... nadpoloviční většinou hlasů všech členů zastupitelstva kraje. </w:t>
      </w: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r w:rsidRPr="00614248">
        <w:rPr>
          <w:rFonts w:ascii="Arial" w:hAnsi="Arial" w:cs="Arial"/>
          <w:sz w:val="24"/>
          <w:szCs w:val="24"/>
        </w:rPr>
        <w:t>V Brně dne …………</w:t>
      </w:r>
      <w:proofErr w:type="gramStart"/>
      <w:r w:rsidRPr="00614248">
        <w:rPr>
          <w:rFonts w:ascii="Arial" w:hAnsi="Arial" w:cs="Arial"/>
          <w:sz w:val="24"/>
          <w:szCs w:val="24"/>
        </w:rPr>
        <w:t>…..</w:t>
      </w: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t>V Olomouci</w:t>
      </w:r>
      <w:proofErr w:type="gramEnd"/>
      <w:r w:rsidRPr="00614248">
        <w:rPr>
          <w:rFonts w:ascii="Arial" w:hAnsi="Arial" w:cs="Arial"/>
          <w:sz w:val="24"/>
          <w:szCs w:val="24"/>
        </w:rPr>
        <w:t xml:space="preserve"> dne ……………….</w:t>
      </w: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p>
    <w:p w:rsidR="00614248" w:rsidRPr="00614248" w:rsidRDefault="00614248" w:rsidP="00614248">
      <w:pPr>
        <w:rPr>
          <w:rFonts w:ascii="Arial" w:hAnsi="Arial" w:cs="Arial"/>
          <w:sz w:val="24"/>
          <w:szCs w:val="24"/>
        </w:rPr>
      </w:pPr>
    </w:p>
    <w:p w:rsidR="00614248" w:rsidRPr="00614248" w:rsidRDefault="00614248" w:rsidP="00C72890">
      <w:pPr>
        <w:rPr>
          <w:rFonts w:ascii="Arial" w:hAnsi="Arial" w:cs="Arial"/>
          <w:sz w:val="24"/>
          <w:szCs w:val="24"/>
        </w:rPr>
      </w:pPr>
      <w:r w:rsidRPr="00614248">
        <w:rPr>
          <w:rFonts w:ascii="Arial" w:hAnsi="Arial" w:cs="Arial"/>
          <w:sz w:val="24"/>
          <w:szCs w:val="24"/>
        </w:rPr>
        <w:tab/>
        <w:t xml:space="preserve">                             </w:t>
      </w:r>
      <w:r w:rsidR="00C72890">
        <w:rPr>
          <w:rFonts w:ascii="Arial" w:hAnsi="Arial" w:cs="Arial"/>
          <w:sz w:val="24"/>
          <w:szCs w:val="24"/>
        </w:rPr>
        <w:t xml:space="preserve">                    </w:t>
      </w:r>
      <w:r w:rsidR="00C72890">
        <w:rPr>
          <w:rFonts w:ascii="Arial" w:hAnsi="Arial" w:cs="Arial"/>
          <w:sz w:val="24"/>
          <w:szCs w:val="24"/>
        </w:rPr>
        <w:tab/>
      </w:r>
      <w:r w:rsidR="00C72890">
        <w:rPr>
          <w:rFonts w:ascii="Arial" w:hAnsi="Arial" w:cs="Arial"/>
          <w:sz w:val="24"/>
          <w:szCs w:val="24"/>
        </w:rPr>
        <w:tab/>
      </w:r>
      <w:r w:rsidRPr="00614248">
        <w:rPr>
          <w:rFonts w:ascii="Arial" w:hAnsi="Arial" w:cs="Arial"/>
          <w:sz w:val="24"/>
          <w:szCs w:val="24"/>
        </w:rPr>
        <w:tab/>
      </w:r>
      <w:r w:rsidR="00C72890">
        <w:rPr>
          <w:rFonts w:ascii="Arial" w:hAnsi="Arial" w:cs="Arial"/>
          <w:sz w:val="24"/>
          <w:szCs w:val="24"/>
        </w:rPr>
        <w:t xml:space="preserve">          </w:t>
      </w:r>
      <w:r w:rsidRPr="00614248">
        <w:rPr>
          <w:rFonts w:ascii="Arial" w:hAnsi="Arial" w:cs="Arial"/>
          <w:sz w:val="24"/>
          <w:szCs w:val="24"/>
        </w:rPr>
        <w:t>……………………………..............</w:t>
      </w:r>
      <w:r w:rsidR="00C72890">
        <w:rPr>
          <w:rFonts w:ascii="Arial" w:hAnsi="Arial" w:cs="Arial"/>
          <w:sz w:val="24"/>
          <w:szCs w:val="24"/>
        </w:rPr>
        <w:t xml:space="preserve">                     …………………………………………</w:t>
      </w:r>
    </w:p>
    <w:p w:rsidR="00614248" w:rsidRPr="00614248" w:rsidRDefault="00614248" w:rsidP="00614248">
      <w:pPr>
        <w:rPr>
          <w:rFonts w:ascii="Arial" w:hAnsi="Arial" w:cs="Arial"/>
          <w:sz w:val="24"/>
          <w:szCs w:val="24"/>
        </w:rPr>
      </w:pPr>
      <w:r w:rsidRPr="00614248">
        <w:rPr>
          <w:rFonts w:ascii="Arial" w:hAnsi="Arial" w:cs="Arial"/>
          <w:sz w:val="24"/>
          <w:szCs w:val="24"/>
        </w:rPr>
        <w:t>Jihomoravský kraj</w:t>
      </w: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t xml:space="preserve">Olomoucký kraj </w:t>
      </w:r>
    </w:p>
    <w:p w:rsidR="00614248" w:rsidRPr="00614248" w:rsidRDefault="00614248" w:rsidP="00614248">
      <w:pPr>
        <w:rPr>
          <w:rFonts w:ascii="Arial" w:hAnsi="Arial" w:cs="Arial"/>
          <w:sz w:val="24"/>
          <w:szCs w:val="24"/>
        </w:rPr>
      </w:pPr>
      <w:r w:rsidRPr="00614248">
        <w:rPr>
          <w:rFonts w:ascii="Arial" w:hAnsi="Arial" w:cs="Arial"/>
          <w:sz w:val="24"/>
          <w:szCs w:val="24"/>
        </w:rPr>
        <w:t>JUDr. Michal Hašek</w:t>
      </w: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t>v z. Koordinátor Integrovaného</w:t>
      </w:r>
    </w:p>
    <w:p w:rsidR="00614248" w:rsidRPr="00614248" w:rsidRDefault="00614248" w:rsidP="00B86D21">
      <w:pPr>
        <w:ind w:left="4962" w:hanging="4962"/>
        <w:rPr>
          <w:rFonts w:ascii="Arial" w:hAnsi="Arial" w:cs="Arial"/>
          <w:sz w:val="24"/>
          <w:szCs w:val="24"/>
        </w:rPr>
      </w:pPr>
      <w:r w:rsidRPr="00614248">
        <w:rPr>
          <w:rFonts w:ascii="Arial" w:hAnsi="Arial" w:cs="Arial"/>
          <w:sz w:val="24"/>
          <w:szCs w:val="24"/>
        </w:rPr>
        <w:t>hejtman</w:t>
      </w:r>
      <w:r w:rsidRPr="00614248">
        <w:rPr>
          <w:rFonts w:ascii="Arial" w:hAnsi="Arial" w:cs="Arial"/>
          <w:sz w:val="24"/>
          <w:szCs w:val="24"/>
        </w:rPr>
        <w:tab/>
        <w:t xml:space="preserve">dopravního systému </w:t>
      </w:r>
      <w:proofErr w:type="gramStart"/>
      <w:r w:rsidRPr="00614248">
        <w:rPr>
          <w:rFonts w:ascii="Arial" w:hAnsi="Arial" w:cs="Arial"/>
          <w:sz w:val="24"/>
          <w:szCs w:val="24"/>
        </w:rPr>
        <w:t xml:space="preserve">Olomouckého </w:t>
      </w:r>
      <w:r w:rsidR="00B86D21">
        <w:rPr>
          <w:rFonts w:ascii="Arial" w:hAnsi="Arial" w:cs="Arial"/>
          <w:sz w:val="24"/>
          <w:szCs w:val="24"/>
        </w:rPr>
        <w:t xml:space="preserve">         kraje</w:t>
      </w:r>
      <w:proofErr w:type="gramEnd"/>
      <w:r w:rsidR="00B86D21">
        <w:rPr>
          <w:rFonts w:ascii="Arial" w:hAnsi="Arial" w:cs="Arial"/>
          <w:sz w:val="24"/>
          <w:szCs w:val="24"/>
        </w:rPr>
        <w:t xml:space="preserve">, </w:t>
      </w:r>
      <w:r w:rsidRPr="00614248">
        <w:rPr>
          <w:rFonts w:ascii="Arial" w:hAnsi="Arial" w:cs="Arial"/>
          <w:sz w:val="24"/>
          <w:szCs w:val="24"/>
        </w:rPr>
        <w:t>příspěvková organizace</w:t>
      </w:r>
    </w:p>
    <w:p w:rsidR="00614248" w:rsidRPr="00614248" w:rsidRDefault="00614248" w:rsidP="00614248">
      <w:pPr>
        <w:ind w:left="4248" w:firstLine="708"/>
        <w:rPr>
          <w:rFonts w:ascii="Arial" w:hAnsi="Arial" w:cs="Arial"/>
          <w:sz w:val="24"/>
          <w:szCs w:val="24"/>
        </w:rPr>
      </w:pPr>
      <w:r w:rsidRPr="00614248">
        <w:rPr>
          <w:rFonts w:ascii="Arial" w:hAnsi="Arial" w:cs="Arial"/>
          <w:sz w:val="24"/>
          <w:szCs w:val="24"/>
        </w:rPr>
        <w:t>Mgr. Jaroslav Tomík, ředitel</w:t>
      </w:r>
    </w:p>
    <w:p w:rsidR="00614248" w:rsidRPr="00614248" w:rsidRDefault="00614248" w:rsidP="00614248">
      <w:pPr>
        <w:rPr>
          <w:rFonts w:ascii="Arial" w:hAnsi="Arial" w:cs="Arial"/>
          <w:sz w:val="24"/>
          <w:szCs w:val="24"/>
        </w:rPr>
      </w:pP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r>
      <w:r w:rsidRPr="00614248">
        <w:rPr>
          <w:rFonts w:ascii="Arial" w:hAnsi="Arial" w:cs="Arial"/>
          <w:sz w:val="24"/>
          <w:szCs w:val="24"/>
        </w:rPr>
        <w:tab/>
      </w:r>
    </w:p>
    <w:p w:rsidR="00614248" w:rsidRPr="00614248" w:rsidRDefault="00614248" w:rsidP="009842A8">
      <w:pPr>
        <w:jc w:val="center"/>
        <w:rPr>
          <w:rFonts w:ascii="Arial" w:hAnsi="Arial" w:cs="Arial"/>
          <w:b/>
          <w:sz w:val="24"/>
          <w:szCs w:val="24"/>
        </w:rPr>
      </w:pPr>
    </w:p>
    <w:p w:rsidR="00614248" w:rsidRPr="00614248" w:rsidRDefault="00614248" w:rsidP="009842A8">
      <w:pPr>
        <w:jc w:val="center"/>
        <w:rPr>
          <w:rFonts w:ascii="Arial" w:hAnsi="Arial" w:cs="Arial"/>
          <w:b/>
          <w:sz w:val="24"/>
          <w:szCs w:val="24"/>
        </w:rPr>
      </w:pPr>
    </w:p>
    <w:p w:rsidR="00614248" w:rsidRPr="00614248" w:rsidRDefault="00614248" w:rsidP="009842A8">
      <w:pPr>
        <w:jc w:val="center"/>
        <w:rPr>
          <w:rFonts w:ascii="Arial" w:hAnsi="Arial" w:cs="Arial"/>
          <w:b/>
          <w:sz w:val="24"/>
          <w:szCs w:val="24"/>
        </w:rPr>
      </w:pPr>
    </w:p>
    <w:p w:rsidR="00614248" w:rsidRPr="00614248" w:rsidRDefault="00614248" w:rsidP="009842A8">
      <w:pPr>
        <w:jc w:val="center"/>
        <w:rPr>
          <w:rFonts w:ascii="Arial" w:hAnsi="Arial" w:cs="Arial"/>
          <w:b/>
          <w:sz w:val="24"/>
          <w:szCs w:val="24"/>
        </w:rPr>
      </w:pPr>
    </w:p>
    <w:sectPr w:rsidR="00614248" w:rsidRPr="00614248" w:rsidSect="001C578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C6" w:rsidRDefault="000272C6">
      <w:r>
        <w:separator/>
      </w:r>
    </w:p>
  </w:endnote>
  <w:endnote w:type="continuationSeparator" w:id="0">
    <w:p w:rsidR="000272C6" w:rsidRDefault="0002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08" w:rsidRPr="00335E51" w:rsidRDefault="004B2008" w:rsidP="00540487">
    <w:pPr>
      <w:pStyle w:val="Zpat"/>
      <w:rPr>
        <w:rFonts w:ascii="Arial" w:hAnsi="Arial" w:cs="Arial"/>
        <w:i/>
      </w:rPr>
    </w:pPr>
  </w:p>
  <w:p w:rsidR="004B2008" w:rsidRPr="00335E51" w:rsidRDefault="004B2008" w:rsidP="00540487">
    <w:pPr>
      <w:pStyle w:val="Zpat"/>
      <w:rPr>
        <w:rFonts w:ascii="Arial" w:hAnsi="Arial" w:cs="Arial"/>
        <w:i/>
      </w:rPr>
    </w:pPr>
  </w:p>
  <w:p w:rsidR="004B2008" w:rsidRPr="00291787" w:rsidRDefault="006B65E5" w:rsidP="00540487">
    <w:pPr>
      <w:pStyle w:val="Zpat"/>
      <w:pBdr>
        <w:top w:val="single" w:sz="4" w:space="1" w:color="auto"/>
      </w:pBdr>
      <w:rPr>
        <w:rFonts w:ascii="Arial" w:hAnsi="Arial" w:cs="Arial"/>
        <w:i/>
      </w:rPr>
    </w:pPr>
    <w:r>
      <w:rPr>
        <w:rFonts w:ascii="Arial" w:hAnsi="Arial" w:cs="Arial"/>
        <w:i/>
      </w:rPr>
      <w:t xml:space="preserve">Zastupitelstvo </w:t>
    </w:r>
    <w:r w:rsidR="000B1B9E">
      <w:rPr>
        <w:rFonts w:ascii="Arial" w:hAnsi="Arial" w:cs="Arial"/>
        <w:i/>
      </w:rPr>
      <w:t xml:space="preserve">Olomouckého kraje </w:t>
    </w:r>
    <w:r>
      <w:rPr>
        <w:rFonts w:ascii="Arial" w:hAnsi="Arial" w:cs="Arial"/>
        <w:i/>
      </w:rPr>
      <w:t>12. 12</w:t>
    </w:r>
    <w:r w:rsidR="00434A60" w:rsidRPr="00291787">
      <w:rPr>
        <w:rFonts w:ascii="Arial" w:hAnsi="Arial" w:cs="Arial"/>
        <w:i/>
      </w:rPr>
      <w:t xml:space="preserve">. </w:t>
    </w:r>
    <w:proofErr w:type="gramStart"/>
    <w:r w:rsidR="004B2008" w:rsidRPr="00291787">
      <w:rPr>
        <w:rFonts w:ascii="Arial" w:hAnsi="Arial" w:cs="Arial"/>
        <w:i/>
      </w:rPr>
      <w:t>201</w:t>
    </w:r>
    <w:r w:rsidR="00614248">
      <w:rPr>
        <w:rFonts w:ascii="Arial" w:hAnsi="Arial" w:cs="Arial"/>
        <w:i/>
      </w:rPr>
      <w:t>4</w:t>
    </w:r>
    <w:r w:rsidR="004B2008" w:rsidRPr="00291787">
      <w:rPr>
        <w:rFonts w:ascii="Arial" w:hAnsi="Arial" w:cs="Arial"/>
        <w:i/>
      </w:rPr>
      <w:t xml:space="preserve">     </w:t>
    </w:r>
    <w:r>
      <w:rPr>
        <w:rFonts w:ascii="Arial" w:hAnsi="Arial" w:cs="Arial"/>
        <w:i/>
      </w:rPr>
      <w:t xml:space="preserve">  </w:t>
    </w:r>
    <w:r w:rsidR="004B2008" w:rsidRPr="00291787">
      <w:rPr>
        <w:rFonts w:ascii="Arial" w:hAnsi="Arial" w:cs="Arial"/>
        <w:i/>
      </w:rPr>
      <w:t xml:space="preserve">                                               Strana</w:t>
    </w:r>
    <w:proofErr w:type="gramEnd"/>
    <w:r w:rsidR="004B2008" w:rsidRPr="00291787">
      <w:rPr>
        <w:rFonts w:ascii="Arial" w:hAnsi="Arial" w:cs="Arial"/>
        <w:i/>
      </w:rPr>
      <w:t xml:space="preserve"> </w:t>
    </w:r>
    <w:r w:rsidR="004B2008" w:rsidRPr="00291787">
      <w:rPr>
        <w:rFonts w:ascii="Arial" w:hAnsi="Arial" w:cs="Arial"/>
        <w:i/>
      </w:rPr>
      <w:fldChar w:fldCharType="begin"/>
    </w:r>
    <w:r w:rsidR="004B2008" w:rsidRPr="00291787">
      <w:rPr>
        <w:rFonts w:ascii="Arial" w:hAnsi="Arial" w:cs="Arial"/>
        <w:i/>
      </w:rPr>
      <w:instrText xml:space="preserve"> PAGE </w:instrText>
    </w:r>
    <w:r w:rsidR="004B2008" w:rsidRPr="00291787">
      <w:rPr>
        <w:rFonts w:ascii="Arial" w:hAnsi="Arial" w:cs="Arial"/>
        <w:i/>
      </w:rPr>
      <w:fldChar w:fldCharType="separate"/>
    </w:r>
    <w:r w:rsidR="000F535B">
      <w:rPr>
        <w:rFonts w:ascii="Arial" w:hAnsi="Arial" w:cs="Arial"/>
        <w:i/>
        <w:noProof/>
      </w:rPr>
      <w:t>1</w:t>
    </w:r>
    <w:r w:rsidR="004B2008" w:rsidRPr="00291787">
      <w:rPr>
        <w:rFonts w:ascii="Arial" w:hAnsi="Arial" w:cs="Arial"/>
        <w:i/>
      </w:rPr>
      <w:fldChar w:fldCharType="end"/>
    </w:r>
    <w:r w:rsidR="004B2008" w:rsidRPr="00291787">
      <w:rPr>
        <w:rFonts w:ascii="Arial" w:hAnsi="Arial" w:cs="Arial"/>
        <w:i/>
      </w:rPr>
      <w:t xml:space="preserve"> (celkem </w:t>
    </w:r>
    <w:r w:rsidR="004B2008" w:rsidRPr="00291787">
      <w:rPr>
        <w:rFonts w:ascii="Arial" w:hAnsi="Arial" w:cs="Arial"/>
        <w:i/>
      </w:rPr>
      <w:fldChar w:fldCharType="begin"/>
    </w:r>
    <w:r w:rsidR="004B2008" w:rsidRPr="00291787">
      <w:rPr>
        <w:rFonts w:ascii="Arial" w:hAnsi="Arial" w:cs="Arial"/>
        <w:i/>
      </w:rPr>
      <w:instrText xml:space="preserve"> NUMPAGES </w:instrText>
    </w:r>
    <w:r w:rsidR="004B2008" w:rsidRPr="00291787">
      <w:rPr>
        <w:rFonts w:ascii="Arial" w:hAnsi="Arial" w:cs="Arial"/>
        <w:i/>
      </w:rPr>
      <w:fldChar w:fldCharType="separate"/>
    </w:r>
    <w:r w:rsidR="000F535B">
      <w:rPr>
        <w:rFonts w:ascii="Arial" w:hAnsi="Arial" w:cs="Arial"/>
        <w:i/>
        <w:noProof/>
      </w:rPr>
      <w:t>11</w:t>
    </w:r>
    <w:r w:rsidR="004B2008" w:rsidRPr="00291787">
      <w:rPr>
        <w:rFonts w:ascii="Arial" w:hAnsi="Arial" w:cs="Arial"/>
        <w:i/>
      </w:rPr>
      <w:fldChar w:fldCharType="end"/>
    </w:r>
    <w:r w:rsidR="004B2008" w:rsidRPr="00291787">
      <w:rPr>
        <w:rFonts w:ascii="Arial" w:hAnsi="Arial" w:cs="Arial"/>
        <w:i/>
      </w:rPr>
      <w:t>)</w:t>
    </w:r>
  </w:p>
  <w:p w:rsidR="004B2008" w:rsidRPr="00291787" w:rsidRDefault="0030459A" w:rsidP="00CD1641">
    <w:pPr>
      <w:pStyle w:val="Radabodschze"/>
      <w:spacing w:before="0" w:after="0"/>
      <w:rPr>
        <w:rFonts w:cs="Arial"/>
        <w:i/>
        <w:sz w:val="20"/>
      </w:rPr>
    </w:pPr>
    <w:r>
      <w:rPr>
        <w:rFonts w:cs="Arial"/>
        <w:b w:val="0"/>
        <w:i/>
        <w:sz w:val="20"/>
      </w:rPr>
      <w:t>10</w:t>
    </w:r>
    <w:r w:rsidR="000B1B9E">
      <w:rPr>
        <w:rFonts w:cs="Arial"/>
        <w:b w:val="0"/>
        <w:i/>
        <w:sz w:val="20"/>
      </w:rPr>
      <w:t>.</w:t>
    </w:r>
    <w:r w:rsidR="004B2008" w:rsidRPr="00291787">
      <w:rPr>
        <w:rFonts w:cs="Arial"/>
        <w:b w:val="0"/>
        <w:i/>
        <w:sz w:val="20"/>
      </w:rPr>
      <w:t xml:space="preserve"> – Mezikrajská Smlouva o úhradě kompenzace na zajištění dopravní obslužnosti veřejnou link</w:t>
    </w:r>
    <w:r w:rsidR="004A5510" w:rsidRPr="00291787">
      <w:rPr>
        <w:rFonts w:cs="Arial"/>
        <w:b w:val="0"/>
        <w:i/>
        <w:sz w:val="20"/>
      </w:rPr>
      <w:t>ovou osobní dopravou v rámci Integrovaného dopravního systému</w:t>
    </w:r>
    <w:r w:rsidR="004B2008" w:rsidRPr="00291787">
      <w:rPr>
        <w:rFonts w:cs="Arial"/>
        <w:b w:val="0"/>
        <w:i/>
        <w:sz w:val="20"/>
      </w:rPr>
      <w:t xml:space="preserve"> Jihomoravského kraje na území Olomouckého kraje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08" w:rsidRPr="00335E51" w:rsidRDefault="004B2008" w:rsidP="00540487">
    <w:pPr>
      <w:pStyle w:val="Zpat"/>
      <w:rPr>
        <w:rFonts w:ascii="Arial" w:hAnsi="Arial" w:cs="Arial"/>
        <w:i/>
      </w:rPr>
    </w:pPr>
  </w:p>
  <w:p w:rsidR="004B2008" w:rsidRPr="00335E51" w:rsidRDefault="004B2008" w:rsidP="00540487">
    <w:pPr>
      <w:pStyle w:val="Zpat"/>
      <w:rPr>
        <w:rFonts w:ascii="Arial" w:hAnsi="Arial" w:cs="Arial"/>
        <w:i/>
      </w:rPr>
    </w:pPr>
  </w:p>
  <w:p w:rsidR="004B2008" w:rsidRPr="00335E51" w:rsidRDefault="006B65E5" w:rsidP="00540487">
    <w:pPr>
      <w:pStyle w:val="Zpat"/>
      <w:pBdr>
        <w:top w:val="single" w:sz="4" w:space="1" w:color="auto"/>
      </w:pBdr>
      <w:rPr>
        <w:rFonts w:ascii="Arial" w:hAnsi="Arial" w:cs="Arial"/>
        <w:i/>
      </w:rPr>
    </w:pPr>
    <w:r>
      <w:rPr>
        <w:rFonts w:ascii="Arial" w:hAnsi="Arial" w:cs="Arial"/>
        <w:i/>
      </w:rPr>
      <w:t>Zastupitelstvo</w:t>
    </w:r>
    <w:r w:rsidR="004B2008" w:rsidRPr="00335E51">
      <w:rPr>
        <w:rFonts w:ascii="Arial" w:hAnsi="Arial" w:cs="Arial"/>
        <w:i/>
      </w:rPr>
      <w:t xml:space="preserve"> Olomouckého kraje</w:t>
    </w:r>
    <w:r w:rsidR="005F74D8">
      <w:rPr>
        <w:rFonts w:ascii="Arial" w:hAnsi="Arial" w:cs="Arial"/>
        <w:i/>
      </w:rPr>
      <w:t xml:space="preserve"> </w:t>
    </w:r>
    <w:r>
      <w:rPr>
        <w:rFonts w:ascii="Arial" w:hAnsi="Arial" w:cs="Arial"/>
        <w:i/>
      </w:rPr>
      <w:t>12</w:t>
    </w:r>
    <w:r w:rsidR="004B2008">
      <w:rPr>
        <w:rFonts w:ascii="Arial" w:hAnsi="Arial" w:cs="Arial"/>
        <w:i/>
      </w:rPr>
      <w:t>.</w:t>
    </w:r>
    <w:r>
      <w:rPr>
        <w:rFonts w:ascii="Arial" w:hAnsi="Arial" w:cs="Arial"/>
        <w:i/>
      </w:rPr>
      <w:t xml:space="preserve"> 12.</w:t>
    </w:r>
    <w:r w:rsidR="004B2008">
      <w:rPr>
        <w:rFonts w:ascii="Arial" w:hAnsi="Arial" w:cs="Arial"/>
        <w:i/>
      </w:rPr>
      <w:t xml:space="preserve"> </w:t>
    </w:r>
    <w:proofErr w:type="gramStart"/>
    <w:r w:rsidR="004B2008">
      <w:rPr>
        <w:rFonts w:ascii="Arial" w:hAnsi="Arial" w:cs="Arial"/>
        <w:i/>
      </w:rPr>
      <w:t>201</w:t>
    </w:r>
    <w:r w:rsidR="00614248">
      <w:rPr>
        <w:rFonts w:ascii="Arial" w:hAnsi="Arial" w:cs="Arial"/>
        <w:i/>
      </w:rPr>
      <w:t>4</w:t>
    </w:r>
    <w:r w:rsidR="004B2008" w:rsidRPr="00335E51">
      <w:rPr>
        <w:rFonts w:ascii="Arial" w:hAnsi="Arial" w:cs="Arial"/>
        <w:i/>
      </w:rPr>
      <w:t xml:space="preserve">                       </w:t>
    </w:r>
    <w:r w:rsidR="004B2008">
      <w:rPr>
        <w:rFonts w:ascii="Arial" w:hAnsi="Arial" w:cs="Arial"/>
        <w:i/>
      </w:rPr>
      <w:t xml:space="preserve">                            </w:t>
    </w:r>
    <w:r w:rsidR="004B2008" w:rsidRPr="00335E51">
      <w:rPr>
        <w:rFonts w:ascii="Arial" w:hAnsi="Arial" w:cs="Arial"/>
        <w:i/>
      </w:rPr>
      <w:t xml:space="preserve"> </w:t>
    </w:r>
    <w:r w:rsidR="004B2008" w:rsidRPr="00E62A53">
      <w:rPr>
        <w:rFonts w:ascii="Arial" w:hAnsi="Arial" w:cs="Arial"/>
        <w:i/>
      </w:rPr>
      <w:t>Strana</w:t>
    </w:r>
    <w:proofErr w:type="gramEnd"/>
    <w:r w:rsidR="004B2008" w:rsidRPr="00E62A53">
      <w:rPr>
        <w:rFonts w:ascii="Arial" w:hAnsi="Arial" w:cs="Arial"/>
        <w:i/>
      </w:rPr>
      <w:t xml:space="preserve"> </w:t>
    </w:r>
    <w:r w:rsidR="004B2008" w:rsidRPr="00E62A53">
      <w:rPr>
        <w:rFonts w:ascii="Arial" w:hAnsi="Arial" w:cs="Arial"/>
        <w:i/>
      </w:rPr>
      <w:fldChar w:fldCharType="begin"/>
    </w:r>
    <w:r w:rsidR="004B2008" w:rsidRPr="00E62A53">
      <w:rPr>
        <w:rFonts w:ascii="Arial" w:hAnsi="Arial" w:cs="Arial"/>
        <w:i/>
      </w:rPr>
      <w:instrText xml:space="preserve"> PAGE </w:instrText>
    </w:r>
    <w:r w:rsidR="004B2008" w:rsidRPr="00E62A53">
      <w:rPr>
        <w:rFonts w:ascii="Arial" w:hAnsi="Arial" w:cs="Arial"/>
        <w:i/>
      </w:rPr>
      <w:fldChar w:fldCharType="separate"/>
    </w:r>
    <w:r w:rsidR="000F535B">
      <w:rPr>
        <w:rFonts w:ascii="Arial" w:hAnsi="Arial" w:cs="Arial"/>
        <w:i/>
        <w:noProof/>
      </w:rPr>
      <w:t>11</w:t>
    </w:r>
    <w:r w:rsidR="004B2008" w:rsidRPr="00E62A53">
      <w:rPr>
        <w:rFonts w:ascii="Arial" w:hAnsi="Arial" w:cs="Arial"/>
        <w:i/>
      </w:rPr>
      <w:fldChar w:fldCharType="end"/>
    </w:r>
    <w:r w:rsidR="004B2008" w:rsidRPr="00E62A53">
      <w:rPr>
        <w:rFonts w:ascii="Arial" w:hAnsi="Arial" w:cs="Arial"/>
        <w:i/>
      </w:rPr>
      <w:t xml:space="preserve"> (celkem </w:t>
    </w:r>
    <w:r w:rsidR="004B2008" w:rsidRPr="00E62A53">
      <w:rPr>
        <w:rFonts w:ascii="Arial" w:hAnsi="Arial" w:cs="Arial"/>
        <w:i/>
      </w:rPr>
      <w:fldChar w:fldCharType="begin"/>
    </w:r>
    <w:r w:rsidR="004B2008" w:rsidRPr="00E62A53">
      <w:rPr>
        <w:rFonts w:ascii="Arial" w:hAnsi="Arial" w:cs="Arial"/>
        <w:i/>
      </w:rPr>
      <w:instrText xml:space="preserve"> NUMPAGES </w:instrText>
    </w:r>
    <w:r w:rsidR="004B2008" w:rsidRPr="00E62A53">
      <w:rPr>
        <w:rFonts w:ascii="Arial" w:hAnsi="Arial" w:cs="Arial"/>
        <w:i/>
      </w:rPr>
      <w:fldChar w:fldCharType="separate"/>
    </w:r>
    <w:r w:rsidR="000F535B">
      <w:rPr>
        <w:rFonts w:ascii="Arial" w:hAnsi="Arial" w:cs="Arial"/>
        <w:i/>
        <w:noProof/>
      </w:rPr>
      <w:t>11</w:t>
    </w:r>
    <w:r w:rsidR="004B2008" w:rsidRPr="00E62A53">
      <w:rPr>
        <w:rFonts w:ascii="Arial" w:hAnsi="Arial" w:cs="Arial"/>
        <w:i/>
      </w:rPr>
      <w:fldChar w:fldCharType="end"/>
    </w:r>
    <w:r w:rsidR="004B2008" w:rsidRPr="00E62A53">
      <w:rPr>
        <w:rFonts w:ascii="Arial" w:hAnsi="Arial" w:cs="Arial"/>
        <w:i/>
      </w:rPr>
      <w:t>)</w:t>
    </w:r>
  </w:p>
  <w:p w:rsidR="004B2008" w:rsidRPr="00636E35" w:rsidRDefault="0030459A" w:rsidP="00D6218A">
    <w:pPr>
      <w:pStyle w:val="Radabodschze"/>
      <w:spacing w:before="0" w:after="0"/>
      <w:rPr>
        <w:rFonts w:cs="Arial"/>
        <w:b w:val="0"/>
        <w:i/>
        <w:sz w:val="20"/>
      </w:rPr>
    </w:pPr>
    <w:r>
      <w:rPr>
        <w:rFonts w:cs="Arial"/>
        <w:b w:val="0"/>
        <w:i/>
        <w:sz w:val="18"/>
        <w:szCs w:val="18"/>
      </w:rPr>
      <w:t>10</w:t>
    </w:r>
    <w:r w:rsidR="0087606E">
      <w:rPr>
        <w:rFonts w:cs="Arial"/>
        <w:b w:val="0"/>
        <w:i/>
        <w:sz w:val="18"/>
        <w:szCs w:val="18"/>
      </w:rPr>
      <w:t>.</w:t>
    </w:r>
    <w:r w:rsidR="004B2008" w:rsidRPr="008C7EEA">
      <w:rPr>
        <w:rFonts w:cs="Arial"/>
        <w:b w:val="0"/>
        <w:i/>
        <w:sz w:val="18"/>
        <w:szCs w:val="18"/>
      </w:rPr>
      <w:t xml:space="preserve"> –</w:t>
    </w:r>
    <w:r w:rsidR="004B2008">
      <w:rPr>
        <w:rFonts w:cs="Arial"/>
        <w:b w:val="0"/>
        <w:i/>
        <w:sz w:val="18"/>
        <w:szCs w:val="18"/>
      </w:rPr>
      <w:t xml:space="preserve"> </w:t>
    </w:r>
    <w:r w:rsidR="004B2008" w:rsidRPr="00636E35">
      <w:rPr>
        <w:rFonts w:cs="Arial"/>
        <w:b w:val="0"/>
        <w:i/>
        <w:sz w:val="20"/>
      </w:rPr>
      <w:t>Mezikrajská Smlouva o úhradě kompenzace na zajištění dopravní obslužnosti veřejnou link</w:t>
    </w:r>
    <w:r w:rsidR="004A5510" w:rsidRPr="00636E35">
      <w:rPr>
        <w:rFonts w:cs="Arial"/>
        <w:b w:val="0"/>
        <w:i/>
        <w:sz w:val="20"/>
      </w:rPr>
      <w:t>ovou osobní dopravou v rámci Integrovaného dopravního systému</w:t>
    </w:r>
    <w:r w:rsidR="004B2008" w:rsidRPr="00636E35">
      <w:rPr>
        <w:rFonts w:cs="Arial"/>
        <w:b w:val="0"/>
        <w:i/>
        <w:sz w:val="20"/>
      </w:rPr>
      <w:t xml:space="preserve"> Jihomoravského kraje na území Olomouckého kraje</w:t>
    </w:r>
  </w:p>
  <w:p w:rsidR="004B2008" w:rsidRPr="00636E35" w:rsidRDefault="004B2008" w:rsidP="00CD1641">
    <w:pPr>
      <w:jc w:val="both"/>
      <w:rPr>
        <w:rFonts w:ascii="Arial" w:hAnsi="Arial" w:cs="Arial"/>
        <w:i/>
      </w:rPr>
    </w:pPr>
    <w:r w:rsidRPr="00636E35">
      <w:rPr>
        <w:rFonts w:ascii="Arial" w:hAnsi="Arial" w:cs="Arial"/>
        <w:i/>
      </w:rPr>
      <w:t>Příloha č.</w:t>
    </w:r>
    <w:r w:rsidR="006B65E5">
      <w:rPr>
        <w:rFonts w:ascii="Arial" w:hAnsi="Arial" w:cs="Arial"/>
        <w:i/>
      </w:rPr>
      <w:t xml:space="preserve"> </w:t>
    </w:r>
    <w:r w:rsidRPr="00636E35">
      <w:rPr>
        <w:rFonts w:ascii="Arial" w:hAnsi="Arial" w:cs="Arial"/>
        <w:i/>
      </w:rPr>
      <w:t xml:space="preserve">1: Smlouva o úhradě kompenzace na zajištění dopravní obslužnosti veřejnou linkovou osobní dopravou v rámci IDS JMK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C6" w:rsidRDefault="000272C6">
      <w:r>
        <w:separator/>
      </w:r>
    </w:p>
  </w:footnote>
  <w:footnote w:type="continuationSeparator" w:id="0">
    <w:p w:rsidR="000272C6" w:rsidRDefault="0002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008" w:rsidRPr="00291787" w:rsidRDefault="004B2008" w:rsidP="001C578E">
    <w:pPr>
      <w:pStyle w:val="Zhlav"/>
      <w:jc w:val="center"/>
      <w:rPr>
        <w:rFonts w:ascii="Arial" w:hAnsi="Arial" w:cs="Arial"/>
        <w:i/>
      </w:rPr>
    </w:pPr>
    <w:r w:rsidRPr="00291787">
      <w:rPr>
        <w:rFonts w:ascii="Arial" w:hAnsi="Arial" w:cs="Arial"/>
        <w:i/>
      </w:rPr>
      <w:t>Příloha č. 1</w:t>
    </w:r>
  </w:p>
  <w:p w:rsidR="004B2008" w:rsidRPr="00291787" w:rsidRDefault="004B2008" w:rsidP="001C578E">
    <w:pPr>
      <w:pStyle w:val="slo1text"/>
      <w:numPr>
        <w:ilvl w:val="0"/>
        <w:numId w:val="0"/>
      </w:numPr>
      <w:pBdr>
        <w:bottom w:val="single" w:sz="4" w:space="1" w:color="auto"/>
      </w:pBdr>
      <w:spacing w:after="0"/>
      <w:ind w:left="567"/>
      <w:jc w:val="center"/>
      <w:rPr>
        <w:rFonts w:cs="Arial"/>
        <w:i/>
        <w:noProof w:val="0"/>
        <w:sz w:val="20"/>
      </w:rPr>
    </w:pPr>
    <w:r w:rsidRPr="00291787">
      <w:rPr>
        <w:rFonts w:cs="Arial"/>
        <w:i/>
        <w:sz w:val="20"/>
      </w:rPr>
      <w:t>Smlouva o úhradě kompenzace na zajištění dopravní obslužnosti veřejnou linkovou osobní dopravou v rámci IDS JMK</w:t>
    </w:r>
  </w:p>
  <w:p w:rsidR="004B2008" w:rsidRDefault="004B2008" w:rsidP="001C578E">
    <w:pPr>
      <w:pStyle w:val="Zhlav"/>
      <w:jc w:val="center"/>
      <w:rPr>
        <w:rFonts w:ascii="Arial" w:hAnsi="Arial" w:cs="Arial"/>
        <w:i/>
        <w:sz w:val="24"/>
        <w:szCs w:val="24"/>
      </w:rPr>
    </w:pPr>
  </w:p>
  <w:p w:rsidR="004B2008" w:rsidRPr="001C578E" w:rsidRDefault="004B2008" w:rsidP="001C578E">
    <w:pPr>
      <w:pStyle w:val="Zhlav"/>
      <w:jc w:val="center"/>
      <w:rPr>
        <w:rFonts w:ascii="Arial" w:hAnsi="Arial" w:cs="Arial"/>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1A8"/>
    <w:multiLevelType w:val="hybridMultilevel"/>
    <w:tmpl w:val="4202CFFA"/>
    <w:lvl w:ilvl="0" w:tplc="0405000F">
      <w:start w:val="1"/>
      <w:numFmt w:val="decimal"/>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22165F81"/>
    <w:multiLevelType w:val="hybridMultilevel"/>
    <w:tmpl w:val="3CA4F388"/>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54456AD"/>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B7A28F7"/>
    <w:multiLevelType w:val="hybridMultilevel"/>
    <w:tmpl w:val="8176F0E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37CB3758"/>
    <w:multiLevelType w:val="hybridMultilevel"/>
    <w:tmpl w:val="B232B69A"/>
    <w:lvl w:ilvl="0" w:tplc="FFFFFFFF">
      <w:start w:val="1"/>
      <w:numFmt w:val="lowerLetter"/>
      <w:pStyle w:val="Psmeno2odsazen1text"/>
      <w:lvlText w:val="%1)"/>
      <w:lvlJc w:val="left"/>
      <w:pPr>
        <w:tabs>
          <w:tab w:val="num" w:pos="1134"/>
        </w:tabs>
        <w:ind w:left="1134" w:hanging="567"/>
      </w:pPr>
      <w:rPr>
        <w:rFonts w:ascii="Arial" w:hAnsi="Arial" w:hint="default"/>
        <w:b w:val="0"/>
        <w:i w:val="0"/>
        <w:strike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3F2526B0"/>
    <w:multiLevelType w:val="hybridMultilevel"/>
    <w:tmpl w:val="5B1A4F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5DDA4535"/>
    <w:multiLevelType w:val="multilevel"/>
    <w:tmpl w:val="21701988"/>
    <w:lvl w:ilvl="0">
      <w:start w:val="1"/>
      <w:numFmt w:val="decimal"/>
      <w:lvlRestart w:val="0"/>
      <w:lvlText w:val="%1."/>
      <w:lvlJc w:val="left"/>
      <w:pPr>
        <w:tabs>
          <w:tab w:val="num" w:pos="567"/>
        </w:tabs>
        <w:ind w:left="567" w:hanging="567"/>
      </w:pPr>
      <w:rPr>
        <w:rFonts w:ascii="Arial" w:hAnsi="Arial" w:cs="Arial"/>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cs="Arial"/>
        <w:b w:val="0"/>
        <w:i w:val="0"/>
        <w:caps w:val="0"/>
        <w:strike w:val="0"/>
        <w:dstrike w:val="0"/>
        <w:outline w:val="0"/>
        <w:shadow w:val="0"/>
        <w:emboss w:val="0"/>
        <w:imprint w:val="0"/>
        <w:vanish w:val="0"/>
        <w:color w:val="auto"/>
        <w:sz w:val="24"/>
        <w:u w:val="none"/>
        <w:vertAlign w:val="baseline"/>
      </w:rPr>
    </w:lvl>
    <w:lvl w:ilvl="2">
      <w:start w:val="1"/>
      <w:numFmt w:val="decimal"/>
      <w:lvlText w:val="%1.%2.%3."/>
      <w:lvlJc w:val="left"/>
      <w:pPr>
        <w:tabs>
          <w:tab w:val="num" w:pos="1701"/>
        </w:tabs>
        <w:ind w:left="1701" w:hanging="567"/>
      </w:pPr>
      <w:rPr>
        <w:rFonts w:ascii="Arial" w:hAnsi="Arial" w:cs="Arial"/>
        <w:b w:val="0"/>
        <w:i w:val="0"/>
        <w:caps w:val="0"/>
        <w:strike w:val="0"/>
        <w:dstrike w:val="0"/>
        <w:outline w:val="0"/>
        <w:shadow w:val="0"/>
        <w:emboss w:val="0"/>
        <w:imprint w:val="0"/>
        <w:vanish w:val="0"/>
        <w:color w:val="auto"/>
        <w:sz w:val="24"/>
        <w:u w:val="none"/>
        <w:vertAlign w:val="baseline"/>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6408523A"/>
    <w:multiLevelType w:val="hybridMultilevel"/>
    <w:tmpl w:val="6E4E3C88"/>
    <w:lvl w:ilvl="0" w:tplc="0E9E1A2E">
      <w:start w:val="1"/>
      <w:numFmt w:val="bullet"/>
      <w:lvlText w:val=""/>
      <w:lvlJc w:val="left"/>
      <w:pPr>
        <w:tabs>
          <w:tab w:val="num" w:pos="627"/>
        </w:tabs>
        <w:ind w:left="627" w:hanging="567"/>
      </w:pPr>
      <w:rPr>
        <w:rFonts w:ascii="Symbol" w:hAnsi="Symbol" w:hint="default"/>
      </w:rPr>
    </w:lvl>
    <w:lvl w:ilvl="1" w:tplc="04050019" w:tentative="1">
      <w:start w:val="1"/>
      <w:numFmt w:val="bullet"/>
      <w:lvlText w:val="o"/>
      <w:lvlJc w:val="left"/>
      <w:pPr>
        <w:tabs>
          <w:tab w:val="num" w:pos="1500"/>
        </w:tabs>
        <w:ind w:left="1500" w:hanging="360"/>
      </w:pPr>
      <w:rPr>
        <w:rFonts w:ascii="Courier New" w:hAnsi="Courier New" w:cs="Courier New" w:hint="default"/>
      </w:rPr>
    </w:lvl>
    <w:lvl w:ilvl="2" w:tplc="0405001B" w:tentative="1">
      <w:start w:val="1"/>
      <w:numFmt w:val="bullet"/>
      <w:lvlText w:val=""/>
      <w:lvlJc w:val="left"/>
      <w:pPr>
        <w:tabs>
          <w:tab w:val="num" w:pos="2220"/>
        </w:tabs>
        <w:ind w:left="2220" w:hanging="360"/>
      </w:pPr>
      <w:rPr>
        <w:rFonts w:ascii="Wingdings" w:hAnsi="Wingdings" w:hint="default"/>
      </w:rPr>
    </w:lvl>
    <w:lvl w:ilvl="3" w:tplc="0405000F" w:tentative="1">
      <w:start w:val="1"/>
      <w:numFmt w:val="bullet"/>
      <w:lvlText w:val=""/>
      <w:lvlJc w:val="left"/>
      <w:pPr>
        <w:tabs>
          <w:tab w:val="num" w:pos="2940"/>
        </w:tabs>
        <w:ind w:left="2940" w:hanging="360"/>
      </w:pPr>
      <w:rPr>
        <w:rFonts w:ascii="Symbol" w:hAnsi="Symbol" w:hint="default"/>
      </w:rPr>
    </w:lvl>
    <w:lvl w:ilvl="4" w:tplc="04050019" w:tentative="1">
      <w:start w:val="1"/>
      <w:numFmt w:val="bullet"/>
      <w:lvlText w:val="o"/>
      <w:lvlJc w:val="left"/>
      <w:pPr>
        <w:tabs>
          <w:tab w:val="num" w:pos="3660"/>
        </w:tabs>
        <w:ind w:left="3660" w:hanging="360"/>
      </w:pPr>
      <w:rPr>
        <w:rFonts w:ascii="Courier New" w:hAnsi="Courier New" w:cs="Courier New" w:hint="default"/>
      </w:rPr>
    </w:lvl>
    <w:lvl w:ilvl="5" w:tplc="0405001B" w:tentative="1">
      <w:start w:val="1"/>
      <w:numFmt w:val="bullet"/>
      <w:lvlText w:val=""/>
      <w:lvlJc w:val="left"/>
      <w:pPr>
        <w:tabs>
          <w:tab w:val="num" w:pos="4380"/>
        </w:tabs>
        <w:ind w:left="4380" w:hanging="360"/>
      </w:pPr>
      <w:rPr>
        <w:rFonts w:ascii="Wingdings" w:hAnsi="Wingdings" w:hint="default"/>
      </w:rPr>
    </w:lvl>
    <w:lvl w:ilvl="6" w:tplc="0405000F" w:tentative="1">
      <w:start w:val="1"/>
      <w:numFmt w:val="bullet"/>
      <w:lvlText w:val=""/>
      <w:lvlJc w:val="left"/>
      <w:pPr>
        <w:tabs>
          <w:tab w:val="num" w:pos="5100"/>
        </w:tabs>
        <w:ind w:left="5100" w:hanging="360"/>
      </w:pPr>
      <w:rPr>
        <w:rFonts w:ascii="Symbol" w:hAnsi="Symbol" w:hint="default"/>
      </w:rPr>
    </w:lvl>
    <w:lvl w:ilvl="7" w:tplc="04050019" w:tentative="1">
      <w:start w:val="1"/>
      <w:numFmt w:val="bullet"/>
      <w:lvlText w:val="o"/>
      <w:lvlJc w:val="left"/>
      <w:pPr>
        <w:tabs>
          <w:tab w:val="num" w:pos="5820"/>
        </w:tabs>
        <w:ind w:left="5820" w:hanging="360"/>
      </w:pPr>
      <w:rPr>
        <w:rFonts w:ascii="Courier New" w:hAnsi="Courier New" w:cs="Courier New" w:hint="default"/>
      </w:rPr>
    </w:lvl>
    <w:lvl w:ilvl="8" w:tplc="0405001B" w:tentative="1">
      <w:start w:val="1"/>
      <w:numFmt w:val="bullet"/>
      <w:lvlText w:val=""/>
      <w:lvlJc w:val="left"/>
      <w:pPr>
        <w:tabs>
          <w:tab w:val="num" w:pos="6540"/>
        </w:tabs>
        <w:ind w:left="6540" w:hanging="360"/>
      </w:pPr>
      <w:rPr>
        <w:rFonts w:ascii="Wingdings" w:hAnsi="Wingdings" w:hint="default"/>
      </w:rPr>
    </w:lvl>
  </w:abstractNum>
  <w:abstractNum w:abstractNumId="9">
    <w:nsid w:val="68123678"/>
    <w:multiLevelType w:val="hybridMultilevel"/>
    <w:tmpl w:val="F5ECE6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8845C88"/>
    <w:multiLevelType w:val="hybridMultilevel"/>
    <w:tmpl w:val="120246A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AAF1B98"/>
    <w:multiLevelType w:val="hybridMultilevel"/>
    <w:tmpl w:val="99027E90"/>
    <w:lvl w:ilvl="0" w:tplc="D4484C80">
      <w:start w:val="1"/>
      <w:numFmt w:val="bullet"/>
      <w:lvlText w:val=""/>
      <w:lvlJc w:val="left"/>
      <w:pPr>
        <w:tabs>
          <w:tab w:val="num" w:pos="567"/>
        </w:tabs>
        <w:ind w:left="567" w:hanging="567"/>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
    <w:nsid w:val="70124364"/>
    <w:multiLevelType w:val="hybridMultilevel"/>
    <w:tmpl w:val="0A2A59C4"/>
    <w:lvl w:ilvl="0" w:tplc="07328C7A">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713D7B50"/>
    <w:multiLevelType w:val="multilevel"/>
    <w:tmpl w:val="41A25E5E"/>
    <w:lvl w:ilvl="0">
      <w:start w:val="2"/>
      <w:numFmt w:val="decimal"/>
      <w:pStyle w:val="slo1text"/>
      <w:lvlText w:val="%1."/>
      <w:lvlJc w:val="left"/>
      <w:pPr>
        <w:tabs>
          <w:tab w:val="num" w:pos="567"/>
        </w:tabs>
        <w:ind w:left="567" w:hanging="567"/>
      </w:pPr>
      <w:rPr>
        <w:rFonts w:hint="default"/>
        <w:b/>
        <w:i w:val="0"/>
        <w:caps w:val="0"/>
        <w:strike w:val="0"/>
        <w:dstrike w:val="0"/>
        <w:outline w:val="0"/>
        <w:shadow w:val="0"/>
        <w:emboss w:val="0"/>
        <w:imprint w:val="0"/>
        <w:vanish w:val="0"/>
        <w:color w:val="auto"/>
        <w:sz w:val="24"/>
        <w:szCs w:val="24"/>
        <w:u w:val="none"/>
        <w:vertAlign w:val="baseline"/>
      </w:rPr>
    </w:lvl>
    <w:lvl w:ilvl="1">
      <w:start w:val="1"/>
      <w:numFmt w:val="decimal"/>
      <w:pStyle w:val="slo11text"/>
      <w:lvlText w:val="%1.%2."/>
      <w:lvlJc w:val="left"/>
      <w:pPr>
        <w:tabs>
          <w:tab w:val="num" w:pos="1134"/>
        </w:tabs>
        <w:ind w:left="1134" w:hanging="567"/>
      </w:pPr>
      <w:rPr>
        <w:rFonts w:hint="default"/>
        <w:caps w:val="0"/>
        <w:strike w:val="0"/>
        <w:dstrike w:val="0"/>
        <w:outline w:val="0"/>
        <w:shadow w:val="0"/>
        <w:emboss w:val="0"/>
        <w:imprint w:val="0"/>
        <w:vanish w:val="0"/>
        <w:color w:val="auto"/>
        <w:szCs w:val="24"/>
        <w:u w:val="none"/>
        <w:vertAlign w:val="baseline"/>
      </w:rPr>
    </w:lvl>
    <w:lvl w:ilvl="2">
      <w:start w:val="1"/>
      <w:numFmt w:val="lowerLetter"/>
      <w:pStyle w:val="slo111text"/>
      <w:lvlText w:val="%1.%2.%3."/>
      <w:lvlJc w:val="left"/>
      <w:pPr>
        <w:tabs>
          <w:tab w:val="num" w:pos="1985"/>
        </w:tabs>
        <w:ind w:left="1985" w:hanging="851"/>
      </w:pPr>
      <w:rPr>
        <w:rFonts w:hint="default"/>
        <w:caps w:val="0"/>
        <w:strike w:val="0"/>
        <w:dstrike w:val="0"/>
        <w:outline w:val="0"/>
        <w:shadow w:val="0"/>
        <w:emboss w:val="0"/>
        <w:imprint w:val="0"/>
        <w:vanish w:val="0"/>
        <w:color w:val="auto"/>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nsid w:val="7F0C528F"/>
    <w:multiLevelType w:val="hybridMultilevel"/>
    <w:tmpl w:val="70BC4046"/>
    <w:lvl w:ilvl="0" w:tplc="FFFFFFFF">
      <w:start w:val="1"/>
      <w:numFmt w:val="decimal"/>
      <w:lvlText w:val="%1."/>
      <w:lvlJc w:val="left"/>
      <w:pPr>
        <w:tabs>
          <w:tab w:val="num" w:pos="567"/>
        </w:tabs>
        <w:ind w:left="357" w:hanging="357"/>
      </w:pPr>
      <w:rPr>
        <w:rFonts w:hint="default"/>
        <w:b/>
        <w:caps w:val="0"/>
        <w:strike w:val="0"/>
        <w:dstrike w:val="0"/>
        <w:outline w:val="0"/>
        <w:shadow w:val="0"/>
        <w:emboss w:val="0"/>
        <w:imprint w:val="0"/>
        <w:vanish w:val="0"/>
        <w:color w:val="auto"/>
        <w:u w:val="none"/>
        <w:vertAlign w:val="baseline"/>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5">
    <w:nsid w:val="7F232447"/>
    <w:multiLevelType w:val="hybridMultilevel"/>
    <w:tmpl w:val="6E5C2CA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13"/>
  </w:num>
  <w:num w:numId="3">
    <w:abstractNumId w:val="14"/>
  </w:num>
  <w:num w:numId="4">
    <w:abstractNumId w:val="1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8"/>
  </w:num>
  <w:num w:numId="9">
    <w:abstractNumId w:val="7"/>
  </w:num>
  <w:num w:numId="10">
    <w:abstractNumId w:val="9"/>
  </w:num>
  <w:num w:numId="11">
    <w:abstractNumId w:val="2"/>
  </w:num>
  <w:num w:numId="12">
    <w:abstractNumId w:val="12"/>
  </w:num>
  <w:num w:numId="13">
    <w:abstractNumId w:val="5"/>
  </w:num>
  <w:num w:numId="14">
    <w:abstractNumId w:val="1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0F"/>
    <w:rsid w:val="00011FF2"/>
    <w:rsid w:val="000272C6"/>
    <w:rsid w:val="00041C40"/>
    <w:rsid w:val="000455DD"/>
    <w:rsid w:val="0004614C"/>
    <w:rsid w:val="00061C1E"/>
    <w:rsid w:val="00080BDD"/>
    <w:rsid w:val="000867DA"/>
    <w:rsid w:val="00097629"/>
    <w:rsid w:val="000B1B9E"/>
    <w:rsid w:val="000C7746"/>
    <w:rsid w:val="000D347D"/>
    <w:rsid w:val="000E4D4E"/>
    <w:rsid w:val="000F535B"/>
    <w:rsid w:val="001062AE"/>
    <w:rsid w:val="001434C8"/>
    <w:rsid w:val="00162D26"/>
    <w:rsid w:val="00175235"/>
    <w:rsid w:val="001863B2"/>
    <w:rsid w:val="00187030"/>
    <w:rsid w:val="001C578E"/>
    <w:rsid w:val="001D2261"/>
    <w:rsid w:val="001D6C17"/>
    <w:rsid w:val="001E03C1"/>
    <w:rsid w:val="00240CC1"/>
    <w:rsid w:val="00250330"/>
    <w:rsid w:val="00254CBE"/>
    <w:rsid w:val="002568A7"/>
    <w:rsid w:val="002605D4"/>
    <w:rsid w:val="002702A4"/>
    <w:rsid w:val="00276F25"/>
    <w:rsid w:val="002824A0"/>
    <w:rsid w:val="00285033"/>
    <w:rsid w:val="00287ACA"/>
    <w:rsid w:val="00291787"/>
    <w:rsid w:val="00297199"/>
    <w:rsid w:val="002A1D76"/>
    <w:rsid w:val="002C0127"/>
    <w:rsid w:val="0030459A"/>
    <w:rsid w:val="00307094"/>
    <w:rsid w:val="00327F8C"/>
    <w:rsid w:val="003626C4"/>
    <w:rsid w:val="003775E2"/>
    <w:rsid w:val="00392316"/>
    <w:rsid w:val="003959B2"/>
    <w:rsid w:val="003C41D0"/>
    <w:rsid w:val="003C6D11"/>
    <w:rsid w:val="003E5DF2"/>
    <w:rsid w:val="003F3A38"/>
    <w:rsid w:val="00406ED4"/>
    <w:rsid w:val="004100CF"/>
    <w:rsid w:val="00412CAE"/>
    <w:rsid w:val="00434A60"/>
    <w:rsid w:val="00453FBC"/>
    <w:rsid w:val="00457463"/>
    <w:rsid w:val="00484C08"/>
    <w:rsid w:val="004A5510"/>
    <w:rsid w:val="004B2008"/>
    <w:rsid w:val="004C4B2D"/>
    <w:rsid w:val="004E5DC7"/>
    <w:rsid w:val="005044DF"/>
    <w:rsid w:val="00505100"/>
    <w:rsid w:val="00512B9A"/>
    <w:rsid w:val="00524013"/>
    <w:rsid w:val="005244F7"/>
    <w:rsid w:val="00540487"/>
    <w:rsid w:val="00544136"/>
    <w:rsid w:val="0056107B"/>
    <w:rsid w:val="005B0403"/>
    <w:rsid w:val="005C6EC9"/>
    <w:rsid w:val="005D1AEB"/>
    <w:rsid w:val="005D344A"/>
    <w:rsid w:val="005F74D8"/>
    <w:rsid w:val="006021D7"/>
    <w:rsid w:val="0060428D"/>
    <w:rsid w:val="00614248"/>
    <w:rsid w:val="00620FE7"/>
    <w:rsid w:val="00625339"/>
    <w:rsid w:val="00636E35"/>
    <w:rsid w:val="00653401"/>
    <w:rsid w:val="006544C0"/>
    <w:rsid w:val="0067447A"/>
    <w:rsid w:val="006929AA"/>
    <w:rsid w:val="006B46B3"/>
    <w:rsid w:val="006B65E5"/>
    <w:rsid w:val="006B7F45"/>
    <w:rsid w:val="006D0E70"/>
    <w:rsid w:val="006D5E49"/>
    <w:rsid w:val="006E0277"/>
    <w:rsid w:val="006E6F1F"/>
    <w:rsid w:val="006F17E8"/>
    <w:rsid w:val="006F6F83"/>
    <w:rsid w:val="00711362"/>
    <w:rsid w:val="0072181F"/>
    <w:rsid w:val="007435B8"/>
    <w:rsid w:val="007632C4"/>
    <w:rsid w:val="007656AE"/>
    <w:rsid w:val="00773E83"/>
    <w:rsid w:val="007753EF"/>
    <w:rsid w:val="007931D4"/>
    <w:rsid w:val="007E39F2"/>
    <w:rsid w:val="00810D12"/>
    <w:rsid w:val="00816B0E"/>
    <w:rsid w:val="0086288F"/>
    <w:rsid w:val="0087606E"/>
    <w:rsid w:val="00876496"/>
    <w:rsid w:val="008825C0"/>
    <w:rsid w:val="008F1C90"/>
    <w:rsid w:val="00923BA6"/>
    <w:rsid w:val="00931430"/>
    <w:rsid w:val="009321E8"/>
    <w:rsid w:val="00947EE6"/>
    <w:rsid w:val="00955732"/>
    <w:rsid w:val="00967D67"/>
    <w:rsid w:val="009842A8"/>
    <w:rsid w:val="009A387E"/>
    <w:rsid w:val="009A7F75"/>
    <w:rsid w:val="009C3038"/>
    <w:rsid w:val="00A01458"/>
    <w:rsid w:val="00A01E2B"/>
    <w:rsid w:val="00A2054C"/>
    <w:rsid w:val="00A6098F"/>
    <w:rsid w:val="00A611DA"/>
    <w:rsid w:val="00A7639B"/>
    <w:rsid w:val="00A81ED3"/>
    <w:rsid w:val="00A866D6"/>
    <w:rsid w:val="00AB0F63"/>
    <w:rsid w:val="00AC2172"/>
    <w:rsid w:val="00AD37BE"/>
    <w:rsid w:val="00AF5D55"/>
    <w:rsid w:val="00B12D99"/>
    <w:rsid w:val="00B2057B"/>
    <w:rsid w:val="00B24151"/>
    <w:rsid w:val="00B81FEB"/>
    <w:rsid w:val="00B832A1"/>
    <w:rsid w:val="00B86D21"/>
    <w:rsid w:val="00B949BF"/>
    <w:rsid w:val="00BA507A"/>
    <w:rsid w:val="00BD4310"/>
    <w:rsid w:val="00C319E9"/>
    <w:rsid w:val="00C36F55"/>
    <w:rsid w:val="00C5703C"/>
    <w:rsid w:val="00C622CA"/>
    <w:rsid w:val="00C727B8"/>
    <w:rsid w:val="00C72890"/>
    <w:rsid w:val="00C924CD"/>
    <w:rsid w:val="00C92EF5"/>
    <w:rsid w:val="00CA3C97"/>
    <w:rsid w:val="00CD1641"/>
    <w:rsid w:val="00CE3C82"/>
    <w:rsid w:val="00CE450F"/>
    <w:rsid w:val="00CE47F4"/>
    <w:rsid w:val="00CE491F"/>
    <w:rsid w:val="00D1485F"/>
    <w:rsid w:val="00D25248"/>
    <w:rsid w:val="00D455AF"/>
    <w:rsid w:val="00D50B91"/>
    <w:rsid w:val="00D60D94"/>
    <w:rsid w:val="00D6218A"/>
    <w:rsid w:val="00D67D63"/>
    <w:rsid w:val="00D741E9"/>
    <w:rsid w:val="00DA6962"/>
    <w:rsid w:val="00DB6A02"/>
    <w:rsid w:val="00DD7E9C"/>
    <w:rsid w:val="00DE1547"/>
    <w:rsid w:val="00E0003F"/>
    <w:rsid w:val="00E16BF1"/>
    <w:rsid w:val="00E23F8E"/>
    <w:rsid w:val="00E40657"/>
    <w:rsid w:val="00E500C1"/>
    <w:rsid w:val="00E53E49"/>
    <w:rsid w:val="00E754A3"/>
    <w:rsid w:val="00E85B66"/>
    <w:rsid w:val="00E864B0"/>
    <w:rsid w:val="00EA61CA"/>
    <w:rsid w:val="00EC7316"/>
    <w:rsid w:val="00ED40E4"/>
    <w:rsid w:val="00EE3F11"/>
    <w:rsid w:val="00F15783"/>
    <w:rsid w:val="00F30A0F"/>
    <w:rsid w:val="00F54FBC"/>
    <w:rsid w:val="00F6166F"/>
    <w:rsid w:val="00F62522"/>
    <w:rsid w:val="00FA754D"/>
    <w:rsid w:val="00FA7C51"/>
    <w:rsid w:val="00FC3D67"/>
    <w:rsid w:val="00FE0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50F"/>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B832A1"/>
    <w:pPr>
      <w:keepNext/>
      <w:tabs>
        <w:tab w:val="num" w:pos="2520"/>
      </w:tabs>
      <w:spacing w:before="240" w:after="60"/>
      <w:ind w:left="2160"/>
      <w:outlineLvl w:val="3"/>
    </w:pPr>
    <w:rPr>
      <w:rFonts w:ascii="Arial" w:hAnsi="Arial"/>
      <w:bCs/>
      <w:sz w:val="24"/>
      <w:szCs w:val="28"/>
    </w:rPr>
  </w:style>
  <w:style w:type="paragraph" w:styleId="Nadpis5">
    <w:name w:val="heading 5"/>
    <w:basedOn w:val="Normln"/>
    <w:next w:val="Normln"/>
    <w:link w:val="Nadpis5Char"/>
    <w:qFormat/>
    <w:rsid w:val="00B832A1"/>
    <w:pPr>
      <w:tabs>
        <w:tab w:val="num" w:pos="3240"/>
      </w:tabs>
      <w:spacing w:before="240" w:after="60"/>
      <w:ind w:left="2880"/>
      <w:outlineLvl w:val="4"/>
    </w:pPr>
    <w:rPr>
      <w:rFonts w:ascii="Arial" w:hAnsi="Arial"/>
      <w:bCs/>
      <w:iCs/>
      <w:sz w:val="24"/>
      <w:szCs w:val="26"/>
    </w:rPr>
  </w:style>
  <w:style w:type="paragraph" w:styleId="Nadpis6">
    <w:name w:val="heading 6"/>
    <w:basedOn w:val="Normln"/>
    <w:next w:val="Normln"/>
    <w:link w:val="Nadpis6Char"/>
    <w:qFormat/>
    <w:rsid w:val="00B832A1"/>
    <w:pPr>
      <w:tabs>
        <w:tab w:val="num" w:pos="3960"/>
      </w:tabs>
      <w:spacing w:before="240" w:after="60"/>
      <w:ind w:left="3600"/>
      <w:outlineLvl w:val="5"/>
    </w:pPr>
    <w:rPr>
      <w:rFonts w:ascii="Arial" w:hAnsi="Arial"/>
      <w:bCs/>
      <w:sz w:val="24"/>
      <w:szCs w:val="22"/>
    </w:rPr>
  </w:style>
  <w:style w:type="paragraph" w:styleId="Nadpis7">
    <w:name w:val="heading 7"/>
    <w:basedOn w:val="Normln"/>
    <w:next w:val="Normln"/>
    <w:link w:val="Nadpis7Char"/>
    <w:qFormat/>
    <w:rsid w:val="00B832A1"/>
    <w:pPr>
      <w:tabs>
        <w:tab w:val="num" w:pos="4680"/>
      </w:tabs>
      <w:spacing w:before="240" w:after="60"/>
      <w:ind w:left="4320"/>
      <w:outlineLvl w:val="6"/>
    </w:pPr>
    <w:rPr>
      <w:rFonts w:ascii="Arial" w:hAnsi="Arial"/>
      <w:sz w:val="24"/>
      <w:szCs w:val="24"/>
    </w:rPr>
  </w:style>
  <w:style w:type="paragraph" w:styleId="Nadpis8">
    <w:name w:val="heading 8"/>
    <w:basedOn w:val="Normln"/>
    <w:next w:val="Normln"/>
    <w:link w:val="Nadpis8Char"/>
    <w:qFormat/>
    <w:rsid w:val="00B832A1"/>
    <w:pPr>
      <w:tabs>
        <w:tab w:val="num" w:pos="5400"/>
      </w:tabs>
      <w:spacing w:before="240" w:after="60"/>
      <w:ind w:left="5040"/>
      <w:outlineLvl w:val="7"/>
    </w:pPr>
    <w:rPr>
      <w:rFonts w:ascii="Arial" w:hAnsi="Arial"/>
      <w:iCs/>
      <w:sz w:val="24"/>
      <w:szCs w:val="24"/>
    </w:rPr>
  </w:style>
  <w:style w:type="paragraph" w:styleId="Nadpis9">
    <w:name w:val="heading 9"/>
    <w:basedOn w:val="Normln"/>
    <w:next w:val="Normln"/>
    <w:link w:val="Nadpis9Char"/>
    <w:qFormat/>
    <w:rsid w:val="00B832A1"/>
    <w:pPr>
      <w:tabs>
        <w:tab w:val="num" w:pos="6120"/>
      </w:tabs>
      <w:spacing w:before="240" w:after="60"/>
      <w:ind w:left="57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E450F"/>
    <w:pPr>
      <w:ind w:left="360"/>
    </w:pPr>
    <w:rPr>
      <w:sz w:val="24"/>
    </w:rPr>
  </w:style>
  <w:style w:type="character" w:customStyle="1" w:styleId="ZkladntextodsazenChar">
    <w:name w:val="Základní text odsazený Char"/>
    <w:basedOn w:val="Standardnpsmoodstavce"/>
    <w:link w:val="Zkladntextodsazen"/>
    <w:rsid w:val="00CE450F"/>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CE450F"/>
    <w:pPr>
      <w:tabs>
        <w:tab w:val="center" w:pos="4536"/>
        <w:tab w:val="right" w:pos="9072"/>
      </w:tabs>
    </w:pPr>
  </w:style>
  <w:style w:type="character" w:customStyle="1" w:styleId="ZpatChar">
    <w:name w:val="Zápatí Char"/>
    <w:basedOn w:val="Standardnpsmoodstavce"/>
    <w:link w:val="Zpat"/>
    <w:uiPriority w:val="99"/>
    <w:rsid w:val="00CE450F"/>
    <w:rPr>
      <w:rFonts w:ascii="Times New Roman" w:eastAsia="Times New Roman" w:hAnsi="Times New Roman" w:cs="Times New Roman"/>
      <w:sz w:val="20"/>
      <w:szCs w:val="20"/>
      <w:lang w:eastAsia="cs-CZ"/>
    </w:rPr>
  </w:style>
  <w:style w:type="paragraph" w:customStyle="1" w:styleId="Psmeno2odsazen1text">
    <w:name w:val="Písmeno2 odsazený1 text"/>
    <w:basedOn w:val="Normln"/>
    <w:rsid w:val="00CE450F"/>
    <w:pPr>
      <w:widowControl w:val="0"/>
      <w:numPr>
        <w:numId w:val="1"/>
      </w:numPr>
      <w:spacing w:after="120"/>
      <w:jc w:val="both"/>
    </w:pPr>
    <w:rPr>
      <w:rFonts w:ascii="Arial" w:hAnsi="Arial"/>
      <w:noProof/>
      <w:sz w:val="24"/>
    </w:rPr>
  </w:style>
  <w:style w:type="paragraph" w:customStyle="1" w:styleId="slo1text">
    <w:name w:val="Číslo1 text"/>
    <w:basedOn w:val="Normln"/>
    <w:rsid w:val="00CE450F"/>
    <w:pPr>
      <w:widowControl w:val="0"/>
      <w:numPr>
        <w:numId w:val="2"/>
      </w:numPr>
      <w:spacing w:after="120"/>
      <w:jc w:val="both"/>
      <w:outlineLvl w:val="0"/>
    </w:pPr>
    <w:rPr>
      <w:rFonts w:ascii="Arial" w:hAnsi="Arial"/>
      <w:noProof/>
      <w:sz w:val="24"/>
    </w:rPr>
  </w:style>
  <w:style w:type="paragraph" w:customStyle="1" w:styleId="slo11text">
    <w:name w:val="Číslo1.1 text"/>
    <w:basedOn w:val="Normln"/>
    <w:rsid w:val="00CE450F"/>
    <w:pPr>
      <w:widowControl w:val="0"/>
      <w:numPr>
        <w:ilvl w:val="1"/>
        <w:numId w:val="2"/>
      </w:numPr>
      <w:spacing w:after="120"/>
      <w:jc w:val="both"/>
      <w:outlineLvl w:val="1"/>
    </w:pPr>
    <w:rPr>
      <w:rFonts w:ascii="Arial" w:hAnsi="Arial"/>
      <w:sz w:val="24"/>
    </w:rPr>
  </w:style>
  <w:style w:type="paragraph" w:customStyle="1" w:styleId="slo111text">
    <w:name w:val="Číslo1.1.1 text"/>
    <w:basedOn w:val="Normln"/>
    <w:rsid w:val="00CE450F"/>
    <w:pPr>
      <w:widowControl w:val="0"/>
      <w:numPr>
        <w:ilvl w:val="2"/>
        <w:numId w:val="2"/>
      </w:numPr>
      <w:spacing w:after="120"/>
      <w:jc w:val="both"/>
      <w:outlineLvl w:val="2"/>
    </w:pPr>
    <w:rPr>
      <w:rFonts w:ascii="Arial" w:hAnsi="Arial"/>
      <w:sz w:val="24"/>
    </w:rPr>
  </w:style>
  <w:style w:type="paragraph" w:styleId="Odstavecseseznamem">
    <w:name w:val="List Paragraph"/>
    <w:basedOn w:val="Normln"/>
    <w:uiPriority w:val="99"/>
    <w:qFormat/>
    <w:rsid w:val="00CE450F"/>
    <w:pPr>
      <w:spacing w:after="200" w:line="276" w:lineRule="auto"/>
      <w:ind w:left="720"/>
    </w:pPr>
    <w:rPr>
      <w:rFonts w:ascii="Calibri" w:eastAsia="Calibri" w:hAnsi="Calibri"/>
      <w:sz w:val="22"/>
      <w:szCs w:val="22"/>
    </w:rPr>
  </w:style>
  <w:style w:type="paragraph" w:customStyle="1" w:styleId="Radabodschze">
    <w:name w:val="Rada bod schůze"/>
    <w:basedOn w:val="Normln"/>
    <w:rsid w:val="00CE450F"/>
    <w:pPr>
      <w:widowControl w:val="0"/>
      <w:spacing w:before="480" w:after="480"/>
      <w:jc w:val="both"/>
    </w:pPr>
    <w:rPr>
      <w:rFonts w:ascii="Arial" w:hAnsi="Arial"/>
      <w:b/>
      <w:sz w:val="28"/>
    </w:rPr>
  </w:style>
  <w:style w:type="paragraph" w:styleId="Zhlav">
    <w:name w:val="header"/>
    <w:basedOn w:val="Normln"/>
    <w:link w:val="ZhlavChar"/>
    <w:uiPriority w:val="99"/>
    <w:unhideWhenUsed/>
    <w:rsid w:val="00524013"/>
    <w:pPr>
      <w:tabs>
        <w:tab w:val="center" w:pos="4536"/>
        <w:tab w:val="right" w:pos="9072"/>
      </w:tabs>
    </w:pPr>
  </w:style>
  <w:style w:type="character" w:customStyle="1" w:styleId="ZhlavChar">
    <w:name w:val="Záhlaví Char"/>
    <w:basedOn w:val="Standardnpsmoodstavce"/>
    <w:link w:val="Zhlav"/>
    <w:uiPriority w:val="99"/>
    <w:rsid w:val="0052401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24013"/>
    <w:rPr>
      <w:rFonts w:ascii="Tahoma" w:hAnsi="Tahoma" w:cs="Tahoma"/>
      <w:sz w:val="16"/>
      <w:szCs w:val="16"/>
    </w:rPr>
  </w:style>
  <w:style w:type="character" w:customStyle="1" w:styleId="TextbublinyChar">
    <w:name w:val="Text bubliny Char"/>
    <w:basedOn w:val="Standardnpsmoodstavce"/>
    <w:link w:val="Textbubliny"/>
    <w:uiPriority w:val="99"/>
    <w:semiHidden/>
    <w:rsid w:val="00524013"/>
    <w:rPr>
      <w:rFonts w:ascii="Tahoma" w:eastAsia="Times New Roman" w:hAnsi="Tahoma" w:cs="Tahoma"/>
      <w:sz w:val="16"/>
      <w:szCs w:val="16"/>
      <w:lang w:eastAsia="cs-CZ"/>
    </w:rPr>
  </w:style>
  <w:style w:type="character" w:customStyle="1" w:styleId="Nadpis4Char">
    <w:name w:val="Nadpis 4 Char"/>
    <w:basedOn w:val="Standardnpsmoodstavce"/>
    <w:link w:val="Nadpis4"/>
    <w:rsid w:val="00B832A1"/>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B832A1"/>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B832A1"/>
    <w:rPr>
      <w:rFonts w:ascii="Arial" w:eastAsia="Times New Roman" w:hAnsi="Arial" w:cs="Times New Roman"/>
      <w:bCs/>
      <w:sz w:val="24"/>
      <w:lang w:eastAsia="cs-CZ"/>
    </w:rPr>
  </w:style>
  <w:style w:type="character" w:customStyle="1" w:styleId="Nadpis7Char">
    <w:name w:val="Nadpis 7 Char"/>
    <w:basedOn w:val="Standardnpsmoodstavce"/>
    <w:link w:val="Nadpis7"/>
    <w:rsid w:val="00B832A1"/>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B832A1"/>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B832A1"/>
    <w:rPr>
      <w:rFonts w:ascii="Arial" w:eastAsia="Times New Roman" w:hAnsi="Arial" w:cs="Arial"/>
      <w:lang w:eastAsia="cs-CZ"/>
    </w:rPr>
  </w:style>
  <w:style w:type="character" w:customStyle="1" w:styleId="Tunproloenznak">
    <w:name w:val="Tučný proložený znak"/>
    <w:rsid w:val="00B832A1"/>
    <w:rPr>
      <w:rFonts w:ascii="Arial" w:hAnsi="Arial"/>
      <w:b/>
      <w:dstrike w:val="0"/>
      <w:color w:val="auto"/>
      <w:spacing w:val="70"/>
      <w:sz w:val="22"/>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450F"/>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
    <w:next w:val="Normln"/>
    <w:link w:val="Nadpis4Char"/>
    <w:qFormat/>
    <w:rsid w:val="00B832A1"/>
    <w:pPr>
      <w:keepNext/>
      <w:tabs>
        <w:tab w:val="num" w:pos="2520"/>
      </w:tabs>
      <w:spacing w:before="240" w:after="60"/>
      <w:ind w:left="2160"/>
      <w:outlineLvl w:val="3"/>
    </w:pPr>
    <w:rPr>
      <w:rFonts w:ascii="Arial" w:hAnsi="Arial"/>
      <w:bCs/>
      <w:sz w:val="24"/>
      <w:szCs w:val="28"/>
    </w:rPr>
  </w:style>
  <w:style w:type="paragraph" w:styleId="Nadpis5">
    <w:name w:val="heading 5"/>
    <w:basedOn w:val="Normln"/>
    <w:next w:val="Normln"/>
    <w:link w:val="Nadpis5Char"/>
    <w:qFormat/>
    <w:rsid w:val="00B832A1"/>
    <w:pPr>
      <w:tabs>
        <w:tab w:val="num" w:pos="3240"/>
      </w:tabs>
      <w:spacing w:before="240" w:after="60"/>
      <w:ind w:left="2880"/>
      <w:outlineLvl w:val="4"/>
    </w:pPr>
    <w:rPr>
      <w:rFonts w:ascii="Arial" w:hAnsi="Arial"/>
      <w:bCs/>
      <w:iCs/>
      <w:sz w:val="24"/>
      <w:szCs w:val="26"/>
    </w:rPr>
  </w:style>
  <w:style w:type="paragraph" w:styleId="Nadpis6">
    <w:name w:val="heading 6"/>
    <w:basedOn w:val="Normln"/>
    <w:next w:val="Normln"/>
    <w:link w:val="Nadpis6Char"/>
    <w:qFormat/>
    <w:rsid w:val="00B832A1"/>
    <w:pPr>
      <w:tabs>
        <w:tab w:val="num" w:pos="3960"/>
      </w:tabs>
      <w:spacing w:before="240" w:after="60"/>
      <w:ind w:left="3600"/>
      <w:outlineLvl w:val="5"/>
    </w:pPr>
    <w:rPr>
      <w:rFonts w:ascii="Arial" w:hAnsi="Arial"/>
      <w:bCs/>
      <w:sz w:val="24"/>
      <w:szCs w:val="22"/>
    </w:rPr>
  </w:style>
  <w:style w:type="paragraph" w:styleId="Nadpis7">
    <w:name w:val="heading 7"/>
    <w:basedOn w:val="Normln"/>
    <w:next w:val="Normln"/>
    <w:link w:val="Nadpis7Char"/>
    <w:qFormat/>
    <w:rsid w:val="00B832A1"/>
    <w:pPr>
      <w:tabs>
        <w:tab w:val="num" w:pos="4680"/>
      </w:tabs>
      <w:spacing w:before="240" w:after="60"/>
      <w:ind w:left="4320"/>
      <w:outlineLvl w:val="6"/>
    </w:pPr>
    <w:rPr>
      <w:rFonts w:ascii="Arial" w:hAnsi="Arial"/>
      <w:sz w:val="24"/>
      <w:szCs w:val="24"/>
    </w:rPr>
  </w:style>
  <w:style w:type="paragraph" w:styleId="Nadpis8">
    <w:name w:val="heading 8"/>
    <w:basedOn w:val="Normln"/>
    <w:next w:val="Normln"/>
    <w:link w:val="Nadpis8Char"/>
    <w:qFormat/>
    <w:rsid w:val="00B832A1"/>
    <w:pPr>
      <w:tabs>
        <w:tab w:val="num" w:pos="5400"/>
      </w:tabs>
      <w:spacing w:before="240" w:after="60"/>
      <w:ind w:left="5040"/>
      <w:outlineLvl w:val="7"/>
    </w:pPr>
    <w:rPr>
      <w:rFonts w:ascii="Arial" w:hAnsi="Arial"/>
      <w:iCs/>
      <w:sz w:val="24"/>
      <w:szCs w:val="24"/>
    </w:rPr>
  </w:style>
  <w:style w:type="paragraph" w:styleId="Nadpis9">
    <w:name w:val="heading 9"/>
    <w:basedOn w:val="Normln"/>
    <w:next w:val="Normln"/>
    <w:link w:val="Nadpis9Char"/>
    <w:qFormat/>
    <w:rsid w:val="00B832A1"/>
    <w:pPr>
      <w:tabs>
        <w:tab w:val="num" w:pos="6120"/>
      </w:tabs>
      <w:spacing w:before="240" w:after="60"/>
      <w:ind w:left="57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CE450F"/>
    <w:pPr>
      <w:ind w:left="360"/>
    </w:pPr>
    <w:rPr>
      <w:sz w:val="24"/>
    </w:rPr>
  </w:style>
  <w:style w:type="character" w:customStyle="1" w:styleId="ZkladntextodsazenChar">
    <w:name w:val="Základní text odsazený Char"/>
    <w:basedOn w:val="Standardnpsmoodstavce"/>
    <w:link w:val="Zkladntextodsazen"/>
    <w:rsid w:val="00CE450F"/>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CE450F"/>
    <w:pPr>
      <w:tabs>
        <w:tab w:val="center" w:pos="4536"/>
        <w:tab w:val="right" w:pos="9072"/>
      </w:tabs>
    </w:pPr>
  </w:style>
  <w:style w:type="character" w:customStyle="1" w:styleId="ZpatChar">
    <w:name w:val="Zápatí Char"/>
    <w:basedOn w:val="Standardnpsmoodstavce"/>
    <w:link w:val="Zpat"/>
    <w:uiPriority w:val="99"/>
    <w:rsid w:val="00CE450F"/>
    <w:rPr>
      <w:rFonts w:ascii="Times New Roman" w:eastAsia="Times New Roman" w:hAnsi="Times New Roman" w:cs="Times New Roman"/>
      <w:sz w:val="20"/>
      <w:szCs w:val="20"/>
      <w:lang w:eastAsia="cs-CZ"/>
    </w:rPr>
  </w:style>
  <w:style w:type="paragraph" w:customStyle="1" w:styleId="Psmeno2odsazen1text">
    <w:name w:val="Písmeno2 odsazený1 text"/>
    <w:basedOn w:val="Normln"/>
    <w:rsid w:val="00CE450F"/>
    <w:pPr>
      <w:widowControl w:val="0"/>
      <w:numPr>
        <w:numId w:val="1"/>
      </w:numPr>
      <w:spacing w:after="120"/>
      <w:jc w:val="both"/>
    </w:pPr>
    <w:rPr>
      <w:rFonts w:ascii="Arial" w:hAnsi="Arial"/>
      <w:noProof/>
      <w:sz w:val="24"/>
    </w:rPr>
  </w:style>
  <w:style w:type="paragraph" w:customStyle="1" w:styleId="slo1text">
    <w:name w:val="Číslo1 text"/>
    <w:basedOn w:val="Normln"/>
    <w:rsid w:val="00CE450F"/>
    <w:pPr>
      <w:widowControl w:val="0"/>
      <w:numPr>
        <w:numId w:val="2"/>
      </w:numPr>
      <w:spacing w:after="120"/>
      <w:jc w:val="both"/>
      <w:outlineLvl w:val="0"/>
    </w:pPr>
    <w:rPr>
      <w:rFonts w:ascii="Arial" w:hAnsi="Arial"/>
      <w:noProof/>
      <w:sz w:val="24"/>
    </w:rPr>
  </w:style>
  <w:style w:type="paragraph" w:customStyle="1" w:styleId="slo11text">
    <w:name w:val="Číslo1.1 text"/>
    <w:basedOn w:val="Normln"/>
    <w:rsid w:val="00CE450F"/>
    <w:pPr>
      <w:widowControl w:val="0"/>
      <w:numPr>
        <w:ilvl w:val="1"/>
        <w:numId w:val="2"/>
      </w:numPr>
      <w:spacing w:after="120"/>
      <w:jc w:val="both"/>
      <w:outlineLvl w:val="1"/>
    </w:pPr>
    <w:rPr>
      <w:rFonts w:ascii="Arial" w:hAnsi="Arial"/>
      <w:sz w:val="24"/>
    </w:rPr>
  </w:style>
  <w:style w:type="paragraph" w:customStyle="1" w:styleId="slo111text">
    <w:name w:val="Číslo1.1.1 text"/>
    <w:basedOn w:val="Normln"/>
    <w:rsid w:val="00CE450F"/>
    <w:pPr>
      <w:widowControl w:val="0"/>
      <w:numPr>
        <w:ilvl w:val="2"/>
        <w:numId w:val="2"/>
      </w:numPr>
      <w:spacing w:after="120"/>
      <w:jc w:val="both"/>
      <w:outlineLvl w:val="2"/>
    </w:pPr>
    <w:rPr>
      <w:rFonts w:ascii="Arial" w:hAnsi="Arial"/>
      <w:sz w:val="24"/>
    </w:rPr>
  </w:style>
  <w:style w:type="paragraph" w:styleId="Odstavecseseznamem">
    <w:name w:val="List Paragraph"/>
    <w:basedOn w:val="Normln"/>
    <w:uiPriority w:val="99"/>
    <w:qFormat/>
    <w:rsid w:val="00CE450F"/>
    <w:pPr>
      <w:spacing w:after="200" w:line="276" w:lineRule="auto"/>
      <w:ind w:left="720"/>
    </w:pPr>
    <w:rPr>
      <w:rFonts w:ascii="Calibri" w:eastAsia="Calibri" w:hAnsi="Calibri"/>
      <w:sz w:val="22"/>
      <w:szCs w:val="22"/>
    </w:rPr>
  </w:style>
  <w:style w:type="paragraph" w:customStyle="1" w:styleId="Radabodschze">
    <w:name w:val="Rada bod schůze"/>
    <w:basedOn w:val="Normln"/>
    <w:rsid w:val="00CE450F"/>
    <w:pPr>
      <w:widowControl w:val="0"/>
      <w:spacing w:before="480" w:after="480"/>
      <w:jc w:val="both"/>
    </w:pPr>
    <w:rPr>
      <w:rFonts w:ascii="Arial" w:hAnsi="Arial"/>
      <w:b/>
      <w:sz w:val="28"/>
    </w:rPr>
  </w:style>
  <w:style w:type="paragraph" w:styleId="Zhlav">
    <w:name w:val="header"/>
    <w:basedOn w:val="Normln"/>
    <w:link w:val="ZhlavChar"/>
    <w:uiPriority w:val="99"/>
    <w:unhideWhenUsed/>
    <w:rsid w:val="00524013"/>
    <w:pPr>
      <w:tabs>
        <w:tab w:val="center" w:pos="4536"/>
        <w:tab w:val="right" w:pos="9072"/>
      </w:tabs>
    </w:pPr>
  </w:style>
  <w:style w:type="character" w:customStyle="1" w:styleId="ZhlavChar">
    <w:name w:val="Záhlaví Char"/>
    <w:basedOn w:val="Standardnpsmoodstavce"/>
    <w:link w:val="Zhlav"/>
    <w:uiPriority w:val="99"/>
    <w:rsid w:val="0052401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24013"/>
    <w:rPr>
      <w:rFonts w:ascii="Tahoma" w:hAnsi="Tahoma" w:cs="Tahoma"/>
      <w:sz w:val="16"/>
      <w:szCs w:val="16"/>
    </w:rPr>
  </w:style>
  <w:style w:type="character" w:customStyle="1" w:styleId="TextbublinyChar">
    <w:name w:val="Text bubliny Char"/>
    <w:basedOn w:val="Standardnpsmoodstavce"/>
    <w:link w:val="Textbubliny"/>
    <w:uiPriority w:val="99"/>
    <w:semiHidden/>
    <w:rsid w:val="00524013"/>
    <w:rPr>
      <w:rFonts w:ascii="Tahoma" w:eastAsia="Times New Roman" w:hAnsi="Tahoma" w:cs="Tahoma"/>
      <w:sz w:val="16"/>
      <w:szCs w:val="16"/>
      <w:lang w:eastAsia="cs-CZ"/>
    </w:rPr>
  </w:style>
  <w:style w:type="character" w:customStyle="1" w:styleId="Nadpis4Char">
    <w:name w:val="Nadpis 4 Char"/>
    <w:basedOn w:val="Standardnpsmoodstavce"/>
    <w:link w:val="Nadpis4"/>
    <w:rsid w:val="00B832A1"/>
    <w:rPr>
      <w:rFonts w:ascii="Arial" w:eastAsia="Times New Roman" w:hAnsi="Arial" w:cs="Times New Roman"/>
      <w:bCs/>
      <w:sz w:val="24"/>
      <w:szCs w:val="28"/>
      <w:lang w:eastAsia="cs-CZ"/>
    </w:rPr>
  </w:style>
  <w:style w:type="character" w:customStyle="1" w:styleId="Nadpis5Char">
    <w:name w:val="Nadpis 5 Char"/>
    <w:basedOn w:val="Standardnpsmoodstavce"/>
    <w:link w:val="Nadpis5"/>
    <w:rsid w:val="00B832A1"/>
    <w:rPr>
      <w:rFonts w:ascii="Arial" w:eastAsia="Times New Roman" w:hAnsi="Arial" w:cs="Times New Roman"/>
      <w:bCs/>
      <w:iCs/>
      <w:sz w:val="24"/>
      <w:szCs w:val="26"/>
      <w:lang w:eastAsia="cs-CZ"/>
    </w:rPr>
  </w:style>
  <w:style w:type="character" w:customStyle="1" w:styleId="Nadpis6Char">
    <w:name w:val="Nadpis 6 Char"/>
    <w:basedOn w:val="Standardnpsmoodstavce"/>
    <w:link w:val="Nadpis6"/>
    <w:rsid w:val="00B832A1"/>
    <w:rPr>
      <w:rFonts w:ascii="Arial" w:eastAsia="Times New Roman" w:hAnsi="Arial" w:cs="Times New Roman"/>
      <w:bCs/>
      <w:sz w:val="24"/>
      <w:lang w:eastAsia="cs-CZ"/>
    </w:rPr>
  </w:style>
  <w:style w:type="character" w:customStyle="1" w:styleId="Nadpis7Char">
    <w:name w:val="Nadpis 7 Char"/>
    <w:basedOn w:val="Standardnpsmoodstavce"/>
    <w:link w:val="Nadpis7"/>
    <w:rsid w:val="00B832A1"/>
    <w:rPr>
      <w:rFonts w:ascii="Arial" w:eastAsia="Times New Roman" w:hAnsi="Arial" w:cs="Times New Roman"/>
      <w:sz w:val="24"/>
      <w:szCs w:val="24"/>
      <w:lang w:eastAsia="cs-CZ"/>
    </w:rPr>
  </w:style>
  <w:style w:type="character" w:customStyle="1" w:styleId="Nadpis8Char">
    <w:name w:val="Nadpis 8 Char"/>
    <w:basedOn w:val="Standardnpsmoodstavce"/>
    <w:link w:val="Nadpis8"/>
    <w:rsid w:val="00B832A1"/>
    <w:rPr>
      <w:rFonts w:ascii="Arial" w:eastAsia="Times New Roman" w:hAnsi="Arial" w:cs="Times New Roman"/>
      <w:iCs/>
      <w:sz w:val="24"/>
      <w:szCs w:val="24"/>
      <w:lang w:eastAsia="cs-CZ"/>
    </w:rPr>
  </w:style>
  <w:style w:type="character" w:customStyle="1" w:styleId="Nadpis9Char">
    <w:name w:val="Nadpis 9 Char"/>
    <w:basedOn w:val="Standardnpsmoodstavce"/>
    <w:link w:val="Nadpis9"/>
    <w:rsid w:val="00B832A1"/>
    <w:rPr>
      <w:rFonts w:ascii="Arial" w:eastAsia="Times New Roman" w:hAnsi="Arial" w:cs="Arial"/>
      <w:lang w:eastAsia="cs-CZ"/>
    </w:rPr>
  </w:style>
  <w:style w:type="character" w:customStyle="1" w:styleId="Tunproloenznak">
    <w:name w:val="Tučný proložený znak"/>
    <w:rsid w:val="00B832A1"/>
    <w:rPr>
      <w:rFonts w:ascii="Arial" w:hAnsi="Arial"/>
      <w:b/>
      <w:dstrike w:val="0"/>
      <w:color w:val="auto"/>
      <w:spacing w:val="70"/>
      <w:sz w:val="22"/>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8159">
      <w:bodyDiv w:val="1"/>
      <w:marLeft w:val="0"/>
      <w:marRight w:val="0"/>
      <w:marTop w:val="0"/>
      <w:marBottom w:val="0"/>
      <w:divBdr>
        <w:top w:val="none" w:sz="0" w:space="0" w:color="auto"/>
        <w:left w:val="none" w:sz="0" w:space="0" w:color="auto"/>
        <w:bottom w:val="none" w:sz="0" w:space="0" w:color="auto"/>
        <w:right w:val="none" w:sz="0" w:space="0" w:color="auto"/>
      </w:divBdr>
    </w:div>
    <w:div w:id="19791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32156-148E-4E09-A921-2C90BF7E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2724</Words>
  <Characters>16076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Krajský úřad Olomouc</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Suchánková Kateřina</dc:creator>
  <cp:lastModifiedBy>Dostalova</cp:lastModifiedBy>
  <cp:revision>24</cp:revision>
  <cp:lastPrinted>2014-11-27T07:42:00Z</cp:lastPrinted>
  <dcterms:created xsi:type="dcterms:W3CDTF">2014-11-21T11:28:00Z</dcterms:created>
  <dcterms:modified xsi:type="dcterms:W3CDTF">2014-11-27T07:47:00Z</dcterms:modified>
</cp:coreProperties>
</file>