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72" w:rsidRPr="007707B1" w:rsidRDefault="00E01972" w:rsidP="00C37AF3">
      <w:pPr>
        <w:autoSpaceDE w:val="0"/>
        <w:autoSpaceDN w:val="0"/>
        <w:adjustRightInd w:val="0"/>
        <w:jc w:val="center"/>
        <w:rPr>
          <w:rFonts w:ascii="Arial" w:hAnsi="Arial" w:cs="Arial"/>
          <w:b/>
          <w:sz w:val="24"/>
          <w:szCs w:val="24"/>
        </w:rPr>
      </w:pPr>
      <w:bookmarkStart w:id="0" w:name="_GoBack"/>
      <w:bookmarkEnd w:id="0"/>
      <w:r w:rsidRPr="007707B1">
        <w:rPr>
          <w:rFonts w:ascii="Arial" w:hAnsi="Arial" w:cs="Arial"/>
          <w:b/>
          <w:sz w:val="24"/>
          <w:szCs w:val="24"/>
        </w:rPr>
        <w:t>Dotační program pro oblast protidrogové prevence pro rok 2016</w:t>
      </w:r>
    </w:p>
    <w:p w:rsidR="00C231E2" w:rsidRPr="007707B1" w:rsidRDefault="00C231E2" w:rsidP="00B1245E">
      <w:pPr>
        <w:autoSpaceDE w:val="0"/>
        <w:autoSpaceDN w:val="0"/>
        <w:adjustRightInd w:val="0"/>
        <w:rPr>
          <w:rFonts w:ascii="Arial" w:hAnsi="Arial" w:cs="Arial"/>
          <w:b/>
          <w:sz w:val="24"/>
          <w:szCs w:val="24"/>
        </w:rPr>
      </w:pPr>
    </w:p>
    <w:p w:rsidR="00C231E2" w:rsidRPr="007707B1" w:rsidRDefault="00C231E2" w:rsidP="00F96E10">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7707B1">
        <w:rPr>
          <w:rFonts w:ascii="Arial" w:hAnsi="Arial" w:cs="Arial"/>
          <w:b/>
          <w:bCs/>
          <w:sz w:val="24"/>
          <w:szCs w:val="24"/>
        </w:rPr>
        <w:t xml:space="preserve">Název dotačního programu a jeho vyhlašovatel </w:t>
      </w:r>
    </w:p>
    <w:p w:rsidR="00C231E2" w:rsidRPr="007707B1" w:rsidRDefault="00C231E2" w:rsidP="00B1245E">
      <w:pPr>
        <w:autoSpaceDE w:val="0"/>
        <w:autoSpaceDN w:val="0"/>
        <w:adjustRightInd w:val="0"/>
        <w:rPr>
          <w:rFonts w:ascii="Arial" w:hAnsi="Arial" w:cs="Arial"/>
          <w:sz w:val="24"/>
          <w:szCs w:val="24"/>
        </w:rPr>
      </w:pPr>
    </w:p>
    <w:p w:rsidR="00C231E2" w:rsidRPr="007707B1" w:rsidRDefault="00C231E2" w:rsidP="004D7CAF">
      <w:pPr>
        <w:pStyle w:val="Odstavecseseznamem"/>
        <w:numPr>
          <w:ilvl w:val="1"/>
          <w:numId w:val="1"/>
        </w:numPr>
        <w:ind w:left="851" w:hanging="851"/>
        <w:contextualSpacing w:val="0"/>
        <w:rPr>
          <w:rFonts w:ascii="Arial" w:hAnsi="Arial" w:cs="Arial"/>
          <w:sz w:val="24"/>
          <w:szCs w:val="24"/>
        </w:rPr>
      </w:pPr>
      <w:r w:rsidRPr="007707B1">
        <w:rPr>
          <w:rFonts w:ascii="Arial" w:hAnsi="Arial" w:cs="Arial"/>
          <w:b/>
          <w:bCs/>
          <w:sz w:val="24"/>
          <w:szCs w:val="24"/>
        </w:rPr>
        <w:t>Název</w:t>
      </w:r>
      <w:r w:rsidR="00946358" w:rsidRPr="007707B1">
        <w:rPr>
          <w:rFonts w:ascii="Arial" w:hAnsi="Arial" w:cs="Arial"/>
          <w:b/>
          <w:bCs/>
          <w:sz w:val="24"/>
          <w:szCs w:val="24"/>
        </w:rPr>
        <w:t xml:space="preserve"> programu</w:t>
      </w:r>
      <w:r w:rsidRPr="007707B1">
        <w:rPr>
          <w:rFonts w:ascii="Arial" w:hAnsi="Arial" w:cs="Arial"/>
          <w:b/>
          <w:bCs/>
          <w:sz w:val="24"/>
          <w:szCs w:val="24"/>
        </w:rPr>
        <w:t xml:space="preserve">: </w:t>
      </w:r>
      <w:r w:rsidR="00E74C58" w:rsidRPr="007707B1">
        <w:rPr>
          <w:rFonts w:ascii="Arial" w:hAnsi="Arial" w:cs="Arial"/>
          <w:b/>
          <w:bCs/>
          <w:sz w:val="24"/>
          <w:szCs w:val="24"/>
        </w:rPr>
        <w:t xml:space="preserve">PROGRAM PRO OBLAST PROTIDROGOVÉ PREVENCE </w:t>
      </w:r>
    </w:p>
    <w:p w:rsidR="00C231E2" w:rsidRPr="007707B1" w:rsidRDefault="00C231E2" w:rsidP="00B1245E">
      <w:pPr>
        <w:autoSpaceDE w:val="0"/>
        <w:autoSpaceDN w:val="0"/>
        <w:adjustRightInd w:val="0"/>
        <w:rPr>
          <w:rFonts w:ascii="Arial" w:hAnsi="Arial" w:cs="Arial"/>
          <w:sz w:val="24"/>
          <w:szCs w:val="24"/>
        </w:rPr>
      </w:pPr>
    </w:p>
    <w:p w:rsidR="00C231E2" w:rsidRPr="007707B1" w:rsidRDefault="00C231E2" w:rsidP="004D7CAF">
      <w:pPr>
        <w:pStyle w:val="Odstavecseseznamem"/>
        <w:numPr>
          <w:ilvl w:val="1"/>
          <w:numId w:val="1"/>
        </w:numPr>
        <w:ind w:left="851" w:hanging="851"/>
        <w:contextualSpacing w:val="0"/>
        <w:rPr>
          <w:rFonts w:ascii="Arial" w:hAnsi="Arial" w:cs="Arial"/>
          <w:sz w:val="24"/>
          <w:szCs w:val="24"/>
        </w:rPr>
      </w:pPr>
      <w:r w:rsidRPr="007707B1">
        <w:rPr>
          <w:rFonts w:ascii="Arial" w:hAnsi="Arial" w:cs="Arial"/>
          <w:b/>
          <w:bCs/>
          <w:sz w:val="24"/>
          <w:szCs w:val="24"/>
        </w:rPr>
        <w:t xml:space="preserve">Vyhlašovatel: </w:t>
      </w:r>
      <w:r w:rsidRPr="007707B1">
        <w:rPr>
          <w:rFonts w:ascii="Arial" w:hAnsi="Arial" w:cs="Arial"/>
          <w:sz w:val="24"/>
          <w:szCs w:val="24"/>
        </w:rPr>
        <w:t xml:space="preserve">Olomoucký kraj </w:t>
      </w:r>
    </w:p>
    <w:p w:rsidR="00D46165" w:rsidRPr="007707B1" w:rsidRDefault="00D46165" w:rsidP="00D46165">
      <w:pPr>
        <w:pStyle w:val="Odstavecseseznamem"/>
        <w:rPr>
          <w:rFonts w:ascii="Arial" w:hAnsi="Arial" w:cs="Arial"/>
          <w:sz w:val="24"/>
          <w:szCs w:val="24"/>
        </w:rPr>
      </w:pPr>
    </w:p>
    <w:p w:rsidR="00E74C58" w:rsidRPr="007707B1" w:rsidRDefault="00D46165" w:rsidP="00E74C58">
      <w:pPr>
        <w:pStyle w:val="Odstavecseseznamem"/>
        <w:numPr>
          <w:ilvl w:val="1"/>
          <w:numId w:val="1"/>
        </w:numPr>
        <w:ind w:left="851" w:hanging="851"/>
        <w:contextualSpacing w:val="0"/>
        <w:rPr>
          <w:rFonts w:ascii="Arial" w:hAnsi="Arial" w:cs="Arial"/>
          <w:sz w:val="24"/>
          <w:szCs w:val="24"/>
        </w:rPr>
      </w:pPr>
      <w:r w:rsidRPr="007707B1">
        <w:rPr>
          <w:rFonts w:ascii="Arial" w:hAnsi="Arial" w:cs="Arial"/>
          <w:b/>
          <w:sz w:val="24"/>
          <w:szCs w:val="24"/>
        </w:rPr>
        <w:t>Administrátorem dotačního programu</w:t>
      </w:r>
      <w:r w:rsidRPr="007707B1">
        <w:rPr>
          <w:rFonts w:ascii="Arial" w:hAnsi="Arial" w:cs="Arial"/>
          <w:sz w:val="24"/>
          <w:szCs w:val="24"/>
        </w:rPr>
        <w:t xml:space="preserve"> je Odbor </w:t>
      </w:r>
      <w:r w:rsidR="00043196" w:rsidRPr="007707B1">
        <w:rPr>
          <w:rFonts w:ascii="Arial" w:hAnsi="Arial" w:cs="Arial"/>
          <w:sz w:val="24"/>
          <w:szCs w:val="24"/>
        </w:rPr>
        <w:t xml:space="preserve">zdravotnictví </w:t>
      </w:r>
      <w:r w:rsidRPr="007707B1">
        <w:rPr>
          <w:rFonts w:ascii="Arial" w:hAnsi="Arial" w:cs="Arial"/>
          <w:sz w:val="24"/>
          <w:szCs w:val="24"/>
        </w:rPr>
        <w:t>Krajského úřadu Olomouckého kraje, který také zajišťuje koordinaci, realizaci a zveřejnění dot</w:t>
      </w:r>
      <w:r w:rsidR="00043196" w:rsidRPr="007707B1">
        <w:rPr>
          <w:rFonts w:ascii="Arial" w:hAnsi="Arial" w:cs="Arial"/>
          <w:sz w:val="24"/>
          <w:szCs w:val="24"/>
        </w:rPr>
        <w:t>ačního programu. Kontaktní osoba</w:t>
      </w:r>
      <w:r w:rsidRPr="007707B1">
        <w:rPr>
          <w:rFonts w:ascii="Arial" w:hAnsi="Arial" w:cs="Arial"/>
          <w:sz w:val="24"/>
          <w:szCs w:val="24"/>
        </w:rPr>
        <w:t xml:space="preserve">: </w:t>
      </w:r>
    </w:p>
    <w:p w:rsidR="00D46165" w:rsidRPr="007707B1" w:rsidRDefault="00043196" w:rsidP="00E74C58">
      <w:pPr>
        <w:pStyle w:val="Odstavecseseznamem"/>
        <w:ind w:left="851" w:firstLine="0"/>
        <w:contextualSpacing w:val="0"/>
        <w:rPr>
          <w:rFonts w:ascii="Arial" w:hAnsi="Arial" w:cs="Arial"/>
          <w:b/>
          <w:sz w:val="24"/>
          <w:szCs w:val="24"/>
        </w:rPr>
      </w:pPr>
      <w:r w:rsidRPr="007707B1">
        <w:rPr>
          <w:rFonts w:ascii="Arial" w:hAnsi="Arial" w:cs="Arial"/>
          <w:b/>
          <w:sz w:val="24"/>
          <w:szCs w:val="24"/>
        </w:rPr>
        <w:t xml:space="preserve">Mgr. Zuzana </w:t>
      </w:r>
      <w:proofErr w:type="gramStart"/>
      <w:r w:rsidRPr="007707B1">
        <w:rPr>
          <w:rFonts w:ascii="Arial" w:hAnsi="Arial" w:cs="Arial"/>
          <w:b/>
          <w:sz w:val="24"/>
          <w:szCs w:val="24"/>
        </w:rPr>
        <w:t>Starostová</w:t>
      </w:r>
      <w:r w:rsidR="00E74C58" w:rsidRPr="007707B1">
        <w:rPr>
          <w:rFonts w:ascii="Arial" w:hAnsi="Arial" w:cs="Arial"/>
          <w:b/>
          <w:sz w:val="24"/>
          <w:szCs w:val="24"/>
        </w:rPr>
        <w:t xml:space="preserve">, </w:t>
      </w:r>
      <w:hyperlink r:id="rId9" w:history="1">
        <w:r w:rsidR="00E74C58" w:rsidRPr="007707B1">
          <w:rPr>
            <w:rStyle w:val="Hypertextovodkaz"/>
            <w:rFonts w:ascii="Arial" w:hAnsi="Arial" w:cs="Arial"/>
            <w:b/>
            <w:sz w:val="24"/>
            <w:szCs w:val="24"/>
          </w:rPr>
          <w:t>z.starostova@kr-olomoucky</w:t>
        </w:r>
        <w:proofErr w:type="gramEnd"/>
        <w:r w:rsidR="00E74C58" w:rsidRPr="007707B1">
          <w:rPr>
            <w:rStyle w:val="Hypertextovodkaz"/>
            <w:rFonts w:ascii="Arial" w:hAnsi="Arial" w:cs="Arial"/>
            <w:b/>
            <w:sz w:val="24"/>
            <w:szCs w:val="24"/>
          </w:rPr>
          <w:t>.cz</w:t>
        </w:r>
      </w:hyperlink>
      <w:r w:rsidR="00E74C58" w:rsidRPr="007707B1">
        <w:rPr>
          <w:rFonts w:ascii="Arial" w:hAnsi="Arial" w:cs="Arial"/>
          <w:b/>
          <w:sz w:val="24"/>
          <w:szCs w:val="24"/>
        </w:rPr>
        <w:t>, 585 508 575</w:t>
      </w:r>
    </w:p>
    <w:p w:rsidR="00E74C58" w:rsidRPr="007707B1" w:rsidRDefault="00E74C58" w:rsidP="00E74C58">
      <w:pPr>
        <w:pStyle w:val="Odstavecseseznamem"/>
        <w:ind w:left="851" w:firstLine="0"/>
        <w:contextualSpacing w:val="0"/>
        <w:rPr>
          <w:rFonts w:ascii="Arial" w:hAnsi="Arial" w:cs="Arial"/>
          <w:b/>
          <w:sz w:val="24"/>
          <w:szCs w:val="24"/>
        </w:rPr>
      </w:pPr>
    </w:p>
    <w:p w:rsidR="00995A7B" w:rsidRPr="007707B1" w:rsidRDefault="00995A7B" w:rsidP="00995A7B">
      <w:pPr>
        <w:pStyle w:val="Odstavecseseznamem"/>
        <w:rPr>
          <w:rFonts w:ascii="Arial" w:hAnsi="Arial" w:cs="Arial"/>
          <w:sz w:val="24"/>
          <w:szCs w:val="24"/>
        </w:rPr>
      </w:pPr>
    </w:p>
    <w:p w:rsidR="00995A7B" w:rsidRPr="007707B1" w:rsidRDefault="00995A7B"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707B1">
        <w:rPr>
          <w:rFonts w:ascii="Arial" w:hAnsi="Arial" w:cs="Arial"/>
          <w:b/>
          <w:bCs/>
          <w:sz w:val="24"/>
          <w:szCs w:val="24"/>
        </w:rPr>
        <w:t>Základní pojmy</w:t>
      </w:r>
    </w:p>
    <w:p w:rsidR="00995A7B" w:rsidRPr="007707B1" w:rsidRDefault="00995A7B" w:rsidP="00995A7B">
      <w:pPr>
        <w:pStyle w:val="Odstavecseseznamem"/>
        <w:autoSpaceDE w:val="0"/>
        <w:autoSpaceDN w:val="0"/>
        <w:adjustRightInd w:val="0"/>
        <w:ind w:left="360"/>
        <w:rPr>
          <w:rFonts w:ascii="Arial" w:hAnsi="Arial" w:cs="Arial"/>
          <w:b/>
          <w:sz w:val="24"/>
          <w:szCs w:val="24"/>
        </w:rPr>
      </w:pPr>
    </w:p>
    <w:p w:rsidR="00995A7B" w:rsidRPr="007707B1" w:rsidRDefault="00995A7B" w:rsidP="00A247E2">
      <w:pPr>
        <w:pStyle w:val="Odstavecseseznamem"/>
        <w:numPr>
          <w:ilvl w:val="1"/>
          <w:numId w:val="1"/>
        </w:numPr>
        <w:spacing w:before="120" w:after="120"/>
        <w:ind w:left="851" w:hanging="851"/>
        <w:contextualSpacing w:val="0"/>
        <w:rPr>
          <w:rFonts w:ascii="Arial" w:hAnsi="Arial" w:cs="Arial"/>
          <w:sz w:val="24"/>
          <w:szCs w:val="24"/>
        </w:rPr>
      </w:pPr>
      <w:r w:rsidRPr="007707B1">
        <w:rPr>
          <w:rFonts w:ascii="Arial" w:hAnsi="Arial" w:cs="Arial"/>
          <w:b/>
          <w:sz w:val="24"/>
          <w:szCs w:val="24"/>
        </w:rPr>
        <w:t>Administrátor</w:t>
      </w:r>
      <w:r w:rsidRPr="007707B1">
        <w:rPr>
          <w:rFonts w:ascii="Arial" w:hAnsi="Arial" w:cs="Arial"/>
          <w:sz w:val="24"/>
          <w:szCs w:val="24"/>
        </w:rPr>
        <w:t xml:space="preserve"> je věcně příslušný odbor Krajského úřadu Olomouckého kraje, který </w:t>
      </w:r>
      <w:r w:rsidR="00AB20DF" w:rsidRPr="007707B1">
        <w:rPr>
          <w:rFonts w:ascii="Arial" w:hAnsi="Arial" w:cs="Arial"/>
          <w:sz w:val="24"/>
          <w:szCs w:val="24"/>
        </w:rPr>
        <w:t>zejména</w:t>
      </w:r>
      <w:r w:rsidRPr="007707B1">
        <w:rPr>
          <w:rFonts w:ascii="Arial" w:hAnsi="Arial" w:cs="Arial"/>
          <w:sz w:val="24"/>
          <w:szCs w:val="24"/>
        </w:rPr>
        <w:t xml:space="preserve"> připravuje podklady pro vyhlášení dotačního programu, zveřejňuje </w:t>
      </w:r>
      <w:r w:rsidR="00A247E2" w:rsidRPr="007707B1">
        <w:rPr>
          <w:rFonts w:ascii="Arial" w:hAnsi="Arial" w:cs="Arial"/>
          <w:sz w:val="24"/>
          <w:szCs w:val="24"/>
        </w:rPr>
        <w:br/>
      </w:r>
      <w:r w:rsidRPr="007707B1">
        <w:rPr>
          <w:rFonts w:ascii="Arial" w:hAnsi="Arial" w:cs="Arial"/>
          <w:sz w:val="24"/>
          <w:szCs w:val="24"/>
        </w:rPr>
        <w:t>a realizuje dotační program, posuzuje žádosti po formální a věcné stránce, komunikuje se žadateli</w:t>
      </w:r>
      <w:r w:rsidR="00567BA7" w:rsidRPr="007707B1">
        <w:rPr>
          <w:rFonts w:ascii="Arial" w:hAnsi="Arial" w:cs="Arial"/>
          <w:sz w:val="24"/>
          <w:szCs w:val="24"/>
        </w:rPr>
        <w:t>, provádí hodnoc</w:t>
      </w:r>
      <w:r w:rsidR="00284654" w:rsidRPr="007707B1">
        <w:rPr>
          <w:rFonts w:ascii="Arial" w:hAnsi="Arial" w:cs="Arial"/>
          <w:sz w:val="24"/>
          <w:szCs w:val="24"/>
        </w:rPr>
        <w:t>ení formálních kritérií žádostí, posuzuje soulad s podmínkami dotačního programu, provádí prověření závěrečné zprávy a finančního vyúčtování dotace včetně kontroly dokladů a souvisejících činností.</w:t>
      </w:r>
    </w:p>
    <w:p w:rsidR="00995A7B" w:rsidRPr="007707B1"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7707B1">
        <w:rPr>
          <w:rFonts w:ascii="Arial" w:hAnsi="Arial" w:cs="Arial"/>
          <w:b/>
          <w:sz w:val="24"/>
          <w:szCs w:val="24"/>
        </w:rPr>
        <w:t>Akce</w:t>
      </w:r>
      <w:r w:rsidR="0004640A" w:rsidRPr="007707B1">
        <w:rPr>
          <w:rFonts w:ascii="Arial" w:hAnsi="Arial" w:cs="Arial"/>
          <w:sz w:val="24"/>
          <w:szCs w:val="24"/>
        </w:rPr>
        <w:t>/</w:t>
      </w:r>
      <w:r w:rsidR="00AB20DF" w:rsidRPr="007707B1">
        <w:rPr>
          <w:rFonts w:ascii="Arial" w:hAnsi="Arial" w:cs="Arial"/>
          <w:b/>
          <w:sz w:val="24"/>
          <w:szCs w:val="24"/>
        </w:rPr>
        <w:t>projekt</w:t>
      </w:r>
      <w:r w:rsidR="00AB20DF" w:rsidRPr="007707B1">
        <w:rPr>
          <w:rFonts w:ascii="Arial" w:hAnsi="Arial" w:cs="Arial"/>
          <w:sz w:val="24"/>
          <w:szCs w:val="24"/>
        </w:rPr>
        <w:t xml:space="preserve"> </w:t>
      </w:r>
      <w:r w:rsidRPr="007707B1">
        <w:rPr>
          <w:rFonts w:ascii="Arial" w:hAnsi="Arial" w:cs="Arial"/>
          <w:sz w:val="24"/>
          <w:szCs w:val="24"/>
        </w:rPr>
        <w:t>je žadatelem navrhovaný ucelený souhrn činností, jež mají být podpořeny z dotačního titulu.</w:t>
      </w:r>
    </w:p>
    <w:p w:rsidR="00995A7B" w:rsidRPr="007707B1"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7707B1">
        <w:rPr>
          <w:rFonts w:ascii="Arial" w:hAnsi="Arial" w:cs="Arial"/>
          <w:b/>
          <w:sz w:val="24"/>
          <w:szCs w:val="24"/>
        </w:rPr>
        <w:t>Dotační program</w:t>
      </w:r>
      <w:r w:rsidRPr="007707B1">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w:t>
      </w:r>
    </w:p>
    <w:p w:rsidR="00995A7B" w:rsidRPr="007707B1"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7707B1">
        <w:rPr>
          <w:rFonts w:ascii="Arial" w:hAnsi="Arial" w:cs="Arial"/>
          <w:b/>
          <w:sz w:val="24"/>
          <w:szCs w:val="24"/>
        </w:rPr>
        <w:t>Dotační titul</w:t>
      </w:r>
      <w:r w:rsidRPr="007707B1">
        <w:rPr>
          <w:rFonts w:ascii="Arial" w:hAnsi="Arial" w:cs="Arial"/>
          <w:sz w:val="24"/>
          <w:szCs w:val="24"/>
        </w:rPr>
        <w:t xml:space="preserve"> je konkrétní oblast pod</w:t>
      </w:r>
      <w:r w:rsidR="00AB20DF" w:rsidRPr="007707B1">
        <w:rPr>
          <w:rFonts w:ascii="Arial" w:hAnsi="Arial" w:cs="Arial"/>
          <w:sz w:val="24"/>
          <w:szCs w:val="24"/>
        </w:rPr>
        <w:t>pory s uvedením účelu poskytované</w:t>
      </w:r>
      <w:r w:rsidRPr="007707B1">
        <w:rPr>
          <w:rFonts w:ascii="Arial" w:hAnsi="Arial" w:cs="Arial"/>
          <w:sz w:val="24"/>
          <w:szCs w:val="24"/>
        </w:rPr>
        <w:t xml:space="preserve"> dotace, vyhlášená  poskytovatelem do</w:t>
      </w:r>
      <w:r w:rsidR="00FD07DA" w:rsidRPr="007707B1">
        <w:rPr>
          <w:rFonts w:ascii="Arial" w:hAnsi="Arial" w:cs="Arial"/>
          <w:sz w:val="24"/>
          <w:szCs w:val="24"/>
        </w:rPr>
        <w:t>tace v rámci dotačního programu.</w:t>
      </w:r>
    </w:p>
    <w:p w:rsidR="00EE35A0" w:rsidRPr="007707B1" w:rsidRDefault="00EE35A0" w:rsidP="005848C6">
      <w:pPr>
        <w:pStyle w:val="Odstavecseseznamem"/>
        <w:numPr>
          <w:ilvl w:val="1"/>
          <w:numId w:val="1"/>
        </w:numPr>
        <w:spacing w:before="120" w:after="120"/>
        <w:ind w:left="851" w:hanging="851"/>
        <w:contextualSpacing w:val="0"/>
        <w:rPr>
          <w:rFonts w:ascii="Arial" w:hAnsi="Arial" w:cs="Arial"/>
          <w:sz w:val="24"/>
          <w:szCs w:val="24"/>
        </w:rPr>
      </w:pPr>
      <w:r w:rsidRPr="007707B1">
        <w:rPr>
          <w:rFonts w:ascii="Arial" w:hAnsi="Arial" w:cs="Arial"/>
          <w:b/>
          <w:sz w:val="24"/>
          <w:szCs w:val="24"/>
        </w:rPr>
        <w:t xml:space="preserve">Smlouva </w:t>
      </w:r>
      <w:r w:rsidRPr="007707B1">
        <w:rPr>
          <w:rFonts w:ascii="Arial" w:hAnsi="Arial" w:cs="Arial"/>
          <w:sz w:val="24"/>
          <w:szCs w:val="24"/>
        </w:rPr>
        <w:t>je veřejnopr</w:t>
      </w:r>
      <w:r w:rsidR="005848C6" w:rsidRPr="007707B1">
        <w:rPr>
          <w:rFonts w:ascii="Arial" w:hAnsi="Arial" w:cs="Arial"/>
          <w:sz w:val="24"/>
          <w:szCs w:val="24"/>
        </w:rPr>
        <w:t>ávní smlouva, na jejímž základě</w:t>
      </w:r>
      <w:r w:rsidRPr="007707B1">
        <w:rPr>
          <w:rFonts w:ascii="Arial" w:hAnsi="Arial" w:cs="Arial"/>
          <w:sz w:val="24"/>
          <w:szCs w:val="24"/>
        </w:rPr>
        <w:t xml:space="preserve"> </w:t>
      </w:r>
      <w:r w:rsidR="00A67461" w:rsidRPr="007707B1">
        <w:rPr>
          <w:rFonts w:ascii="Arial" w:hAnsi="Arial" w:cs="Arial"/>
          <w:sz w:val="24"/>
          <w:szCs w:val="24"/>
        </w:rPr>
        <w:t xml:space="preserve">poskytovatel </w:t>
      </w:r>
      <w:r w:rsidRPr="007707B1">
        <w:rPr>
          <w:rFonts w:ascii="Arial" w:hAnsi="Arial" w:cs="Arial"/>
          <w:sz w:val="24"/>
          <w:szCs w:val="24"/>
        </w:rPr>
        <w:t xml:space="preserve">poskytuje </w:t>
      </w:r>
      <w:r w:rsidR="00A67461" w:rsidRPr="007707B1">
        <w:rPr>
          <w:rFonts w:ascii="Arial" w:hAnsi="Arial" w:cs="Arial"/>
          <w:sz w:val="24"/>
          <w:szCs w:val="24"/>
        </w:rPr>
        <w:t xml:space="preserve">dotaci </w:t>
      </w:r>
      <w:r w:rsidRPr="007707B1">
        <w:rPr>
          <w:rFonts w:ascii="Arial" w:hAnsi="Arial" w:cs="Arial"/>
          <w:sz w:val="24"/>
          <w:szCs w:val="24"/>
        </w:rPr>
        <w:t>příjemci (dále jen „Smlouva“)</w:t>
      </w:r>
      <w:r w:rsidR="00FD07DA" w:rsidRPr="007707B1">
        <w:rPr>
          <w:rFonts w:ascii="Arial" w:hAnsi="Arial" w:cs="Arial"/>
          <w:sz w:val="24"/>
          <w:szCs w:val="24"/>
        </w:rPr>
        <w:t>.</w:t>
      </w:r>
    </w:p>
    <w:p w:rsidR="00EE7725" w:rsidRPr="007707B1" w:rsidRDefault="00EE7725" w:rsidP="00A247E2">
      <w:pPr>
        <w:pStyle w:val="Odstavecseseznamem"/>
        <w:numPr>
          <w:ilvl w:val="1"/>
          <w:numId w:val="1"/>
        </w:numPr>
        <w:spacing w:before="120" w:after="120"/>
        <w:ind w:left="851" w:hanging="851"/>
        <w:contextualSpacing w:val="0"/>
        <w:rPr>
          <w:rFonts w:ascii="Arial" w:hAnsi="Arial" w:cs="Arial"/>
          <w:sz w:val="24"/>
          <w:szCs w:val="24"/>
        </w:rPr>
      </w:pPr>
      <w:r w:rsidRPr="007707B1">
        <w:rPr>
          <w:rFonts w:ascii="Arial" w:hAnsi="Arial" w:cs="Arial"/>
          <w:b/>
          <w:sz w:val="24"/>
          <w:szCs w:val="24"/>
        </w:rPr>
        <w:t xml:space="preserve">Poskytovatel </w:t>
      </w:r>
      <w:r w:rsidRPr="007707B1">
        <w:rPr>
          <w:rFonts w:ascii="Arial" w:hAnsi="Arial" w:cs="Arial"/>
          <w:sz w:val="24"/>
          <w:szCs w:val="24"/>
        </w:rPr>
        <w:t>dotace je Olomoucký kraj.</w:t>
      </w:r>
    </w:p>
    <w:p w:rsidR="00EE7725" w:rsidRPr="007707B1" w:rsidRDefault="00EE7725" w:rsidP="00A247E2">
      <w:pPr>
        <w:pStyle w:val="Odstavecseseznamem"/>
        <w:numPr>
          <w:ilvl w:val="1"/>
          <w:numId w:val="1"/>
        </w:numPr>
        <w:spacing w:before="120" w:after="120"/>
        <w:ind w:left="851" w:hanging="851"/>
        <w:contextualSpacing w:val="0"/>
        <w:rPr>
          <w:rFonts w:ascii="Arial" w:hAnsi="Arial" w:cs="Arial"/>
          <w:b/>
          <w:sz w:val="24"/>
          <w:szCs w:val="24"/>
        </w:rPr>
      </w:pPr>
      <w:r w:rsidRPr="007707B1">
        <w:rPr>
          <w:rFonts w:ascii="Arial" w:hAnsi="Arial" w:cs="Arial"/>
          <w:b/>
          <w:sz w:val="24"/>
          <w:szCs w:val="24"/>
        </w:rPr>
        <w:t>Příjemce</w:t>
      </w:r>
      <w:r w:rsidRPr="007707B1">
        <w:rPr>
          <w:rFonts w:ascii="Arial" w:hAnsi="Arial" w:cs="Arial"/>
          <w:sz w:val="24"/>
          <w:szCs w:val="24"/>
        </w:rPr>
        <w:t xml:space="preserve"> </w:t>
      </w:r>
      <w:r w:rsidR="00A443EF" w:rsidRPr="007707B1">
        <w:rPr>
          <w:rFonts w:ascii="Arial" w:hAnsi="Arial" w:cs="Arial"/>
          <w:sz w:val="24"/>
          <w:szCs w:val="24"/>
        </w:rPr>
        <w:t xml:space="preserve">dotace </w:t>
      </w:r>
      <w:r w:rsidRPr="007707B1">
        <w:rPr>
          <w:rFonts w:ascii="Arial" w:hAnsi="Arial" w:cs="Arial"/>
          <w:sz w:val="24"/>
          <w:szCs w:val="24"/>
        </w:rPr>
        <w:t>je žadatel, v jehož prospěch příslušný orgán Olomouckého kraje schválil poskytnutí dotace.</w:t>
      </w:r>
    </w:p>
    <w:p w:rsidR="00EE7725" w:rsidRPr="007707B1" w:rsidRDefault="00EE7725" w:rsidP="00A247E2">
      <w:pPr>
        <w:pStyle w:val="Odstavecseseznamem"/>
        <w:numPr>
          <w:ilvl w:val="1"/>
          <w:numId w:val="1"/>
        </w:numPr>
        <w:spacing w:before="120" w:after="120"/>
        <w:ind w:left="851" w:hanging="851"/>
        <w:contextualSpacing w:val="0"/>
        <w:rPr>
          <w:rFonts w:ascii="Arial" w:hAnsi="Arial" w:cs="Arial"/>
          <w:sz w:val="24"/>
          <w:szCs w:val="24"/>
        </w:rPr>
      </w:pPr>
      <w:r w:rsidRPr="007707B1">
        <w:rPr>
          <w:rFonts w:ascii="Arial" w:hAnsi="Arial" w:cs="Arial"/>
          <w:sz w:val="24"/>
          <w:szCs w:val="24"/>
        </w:rPr>
        <w:t xml:space="preserve">Funkci </w:t>
      </w:r>
      <w:r w:rsidRPr="007707B1">
        <w:rPr>
          <w:rFonts w:ascii="Arial" w:hAnsi="Arial" w:cs="Arial"/>
          <w:b/>
          <w:sz w:val="24"/>
          <w:szCs w:val="24"/>
        </w:rPr>
        <w:t>řídícího orgánu</w:t>
      </w:r>
      <w:r w:rsidRPr="007707B1">
        <w:rPr>
          <w:rFonts w:ascii="Arial" w:hAnsi="Arial" w:cs="Arial"/>
          <w:sz w:val="24"/>
          <w:szCs w:val="24"/>
        </w:rPr>
        <w:t xml:space="preserve"> </w:t>
      </w:r>
      <w:r w:rsidR="00676E36" w:rsidRPr="007707B1">
        <w:rPr>
          <w:rFonts w:ascii="Arial" w:hAnsi="Arial" w:cs="Arial"/>
          <w:sz w:val="24"/>
          <w:szCs w:val="24"/>
        </w:rPr>
        <w:t xml:space="preserve">a schvalujícího orgánu </w:t>
      </w:r>
      <w:r w:rsidRPr="007707B1">
        <w:rPr>
          <w:rFonts w:ascii="Arial" w:hAnsi="Arial" w:cs="Arial"/>
          <w:sz w:val="24"/>
          <w:szCs w:val="24"/>
        </w:rPr>
        <w:t xml:space="preserve">plní Rada Olomouckého kraje, případně Zastupitelstvo Olomouckého kraje, a to dle druhu žadatele a </w:t>
      </w:r>
      <w:r w:rsidRPr="007707B1">
        <w:rPr>
          <w:rFonts w:ascii="Arial" w:hAnsi="Arial" w:cs="Arial"/>
          <w:sz w:val="24"/>
          <w:szCs w:val="24"/>
        </w:rPr>
        <w:lastRenderedPageBreak/>
        <w:t>dle výše dotace poskytnuté ve stávajícím kalendářním roce jednomu žadateli. Řídící orgán rozhoduje zejména</w:t>
      </w:r>
      <w:r w:rsidR="00520749" w:rsidRPr="007707B1">
        <w:rPr>
          <w:rFonts w:ascii="Arial" w:hAnsi="Arial" w:cs="Arial"/>
          <w:sz w:val="24"/>
          <w:szCs w:val="24"/>
        </w:rPr>
        <w:t xml:space="preserve"> </w:t>
      </w:r>
      <w:r w:rsidRPr="007707B1">
        <w:rPr>
          <w:rFonts w:ascii="Arial" w:hAnsi="Arial" w:cs="Arial"/>
          <w:sz w:val="24"/>
          <w:szCs w:val="24"/>
        </w:rPr>
        <w:t>o přidělení dotace a její výši.</w:t>
      </w:r>
    </w:p>
    <w:p w:rsidR="009119F6" w:rsidRPr="007707B1" w:rsidRDefault="00EE7725" w:rsidP="00A247E2">
      <w:pPr>
        <w:pStyle w:val="Odstavecseseznamem"/>
        <w:numPr>
          <w:ilvl w:val="1"/>
          <w:numId w:val="1"/>
        </w:numPr>
        <w:spacing w:before="120" w:after="120"/>
        <w:ind w:left="851" w:hanging="851"/>
        <w:contextualSpacing w:val="0"/>
        <w:rPr>
          <w:rFonts w:ascii="Arial" w:hAnsi="Arial" w:cs="Arial"/>
          <w:sz w:val="24"/>
          <w:szCs w:val="24"/>
        </w:rPr>
      </w:pPr>
      <w:r w:rsidRPr="007707B1">
        <w:rPr>
          <w:rFonts w:ascii="Arial" w:hAnsi="Arial" w:cs="Arial"/>
          <w:b/>
          <w:sz w:val="24"/>
          <w:szCs w:val="24"/>
        </w:rPr>
        <w:t>Účel</w:t>
      </w:r>
      <w:r w:rsidR="00AB20DF" w:rsidRPr="007707B1">
        <w:rPr>
          <w:rFonts w:ascii="Arial" w:hAnsi="Arial" w:cs="Arial"/>
          <w:sz w:val="24"/>
          <w:szCs w:val="24"/>
        </w:rPr>
        <w:t xml:space="preserve"> poskytované</w:t>
      </w:r>
      <w:r w:rsidRPr="007707B1">
        <w:rPr>
          <w:rFonts w:ascii="Arial" w:hAnsi="Arial" w:cs="Arial"/>
          <w:sz w:val="24"/>
          <w:szCs w:val="24"/>
        </w:rPr>
        <w:t xml:space="preserve"> dotace je vždy specifikován ve vyhlášeném </w:t>
      </w:r>
      <w:r w:rsidR="00FB438D" w:rsidRPr="007707B1">
        <w:rPr>
          <w:rFonts w:ascii="Arial" w:hAnsi="Arial" w:cs="Arial"/>
          <w:sz w:val="24"/>
          <w:szCs w:val="24"/>
        </w:rPr>
        <w:t xml:space="preserve">dotačním titulu </w:t>
      </w:r>
      <w:r w:rsidRPr="007707B1">
        <w:rPr>
          <w:rFonts w:ascii="Arial" w:hAnsi="Arial" w:cs="Arial"/>
          <w:sz w:val="24"/>
          <w:szCs w:val="24"/>
        </w:rPr>
        <w:t xml:space="preserve">a ve </w:t>
      </w:r>
      <w:r w:rsidR="00EE35A0" w:rsidRPr="007707B1">
        <w:rPr>
          <w:rFonts w:ascii="Arial" w:hAnsi="Arial" w:cs="Arial"/>
          <w:sz w:val="24"/>
          <w:szCs w:val="24"/>
        </w:rPr>
        <w:t>Smlouvě</w:t>
      </w:r>
      <w:r w:rsidRPr="007707B1">
        <w:rPr>
          <w:rFonts w:ascii="Arial" w:hAnsi="Arial" w:cs="Arial"/>
          <w:sz w:val="24"/>
          <w:szCs w:val="24"/>
        </w:rPr>
        <w:t xml:space="preserve">. Účel dotace je specifikován dle </w:t>
      </w:r>
      <w:r w:rsidR="00FB438D" w:rsidRPr="007707B1">
        <w:rPr>
          <w:rFonts w:ascii="Arial" w:hAnsi="Arial" w:cs="Arial"/>
          <w:sz w:val="24"/>
          <w:szCs w:val="24"/>
        </w:rPr>
        <w:t xml:space="preserve">definovaného cíle dotačního programu </w:t>
      </w:r>
      <w:r w:rsidRPr="007707B1">
        <w:rPr>
          <w:rFonts w:ascii="Arial" w:hAnsi="Arial" w:cs="Arial"/>
          <w:sz w:val="24"/>
          <w:szCs w:val="24"/>
        </w:rPr>
        <w:t>a s ohledem na důvody podpory dané oblasti.</w:t>
      </w:r>
    </w:p>
    <w:p w:rsidR="00995A7B" w:rsidRPr="007707B1"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7707B1">
        <w:rPr>
          <w:rFonts w:ascii="Arial" w:hAnsi="Arial" w:cs="Arial"/>
          <w:b/>
          <w:sz w:val="24"/>
          <w:szCs w:val="24"/>
        </w:rPr>
        <w:t>Vyhlašovatel</w:t>
      </w:r>
      <w:r w:rsidRPr="007707B1">
        <w:rPr>
          <w:rFonts w:ascii="Arial" w:hAnsi="Arial" w:cs="Arial"/>
          <w:sz w:val="24"/>
          <w:szCs w:val="24"/>
        </w:rPr>
        <w:t xml:space="preserve"> je vždy Olomoucký kraj.</w:t>
      </w:r>
    </w:p>
    <w:p w:rsidR="00995A7B" w:rsidRPr="007707B1"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7707B1">
        <w:rPr>
          <w:rFonts w:ascii="Arial" w:hAnsi="Arial" w:cs="Arial"/>
          <w:b/>
          <w:sz w:val="24"/>
          <w:szCs w:val="24"/>
        </w:rPr>
        <w:t>Žadatel</w:t>
      </w:r>
      <w:r w:rsidRPr="007707B1">
        <w:rPr>
          <w:rFonts w:ascii="Arial" w:hAnsi="Arial" w:cs="Arial"/>
          <w:sz w:val="24"/>
          <w:szCs w:val="24"/>
        </w:rPr>
        <w:t xml:space="preserve"> je fyzická nebo právnická osoba, která může žádat o dotaci.</w:t>
      </w:r>
    </w:p>
    <w:p w:rsidR="003F7C9E" w:rsidRPr="007707B1" w:rsidRDefault="003F7C9E" w:rsidP="003F7C9E">
      <w:pPr>
        <w:pStyle w:val="Odstavecseseznamem"/>
        <w:numPr>
          <w:ilvl w:val="1"/>
          <w:numId w:val="1"/>
        </w:numPr>
        <w:spacing w:before="120" w:after="120"/>
        <w:ind w:left="851" w:hanging="851"/>
        <w:contextualSpacing w:val="0"/>
        <w:rPr>
          <w:rFonts w:ascii="Arial" w:hAnsi="Arial" w:cs="Arial"/>
          <w:b/>
          <w:sz w:val="24"/>
          <w:szCs w:val="24"/>
          <w:u w:val="single"/>
        </w:rPr>
      </w:pPr>
      <w:r w:rsidRPr="007707B1">
        <w:rPr>
          <w:rFonts w:ascii="Arial" w:hAnsi="Arial" w:cs="Arial"/>
          <w:b/>
          <w:sz w:val="24"/>
          <w:szCs w:val="24"/>
        </w:rPr>
        <w:t>Poradní orgán</w:t>
      </w:r>
      <w:r w:rsidRPr="007707B1">
        <w:rPr>
          <w:rFonts w:ascii="Arial" w:hAnsi="Arial" w:cs="Arial"/>
          <w:sz w:val="24"/>
          <w:szCs w:val="24"/>
        </w:rPr>
        <w:t xml:space="preserve"> </w:t>
      </w:r>
      <w:r w:rsidR="003A040E" w:rsidRPr="007707B1">
        <w:rPr>
          <w:rFonts w:ascii="Arial" w:hAnsi="Arial" w:cs="Arial"/>
          <w:sz w:val="24"/>
          <w:szCs w:val="24"/>
        </w:rPr>
        <w:t xml:space="preserve">je </w:t>
      </w:r>
      <w:r w:rsidR="008975F2">
        <w:rPr>
          <w:rFonts w:ascii="Arial" w:hAnsi="Arial" w:cs="Arial"/>
          <w:sz w:val="24"/>
          <w:szCs w:val="24"/>
        </w:rPr>
        <w:t>odborná komise, výbor či jiný odborný orgán, který hodnotí žádosti o dotaci z odborného hlediska a je složen ze zástupců Olomouckého kraje a odborné veřejnosti. Může být zřízen jako stálý či dočasný orgán.</w:t>
      </w:r>
      <w:r w:rsidR="00F92A4C">
        <w:rPr>
          <w:rFonts w:ascii="Arial" w:hAnsi="Arial" w:cs="Arial"/>
          <w:sz w:val="24"/>
          <w:szCs w:val="24"/>
        </w:rPr>
        <w:t xml:space="preserve"> </w:t>
      </w:r>
    </w:p>
    <w:p w:rsidR="00D05681" w:rsidRPr="007707B1" w:rsidRDefault="003A040E" w:rsidP="00D05681">
      <w:pPr>
        <w:pStyle w:val="Odstavecseseznamem"/>
        <w:numPr>
          <w:ilvl w:val="1"/>
          <w:numId w:val="1"/>
        </w:numPr>
        <w:spacing w:before="120" w:after="120"/>
        <w:ind w:left="851" w:hanging="851"/>
        <w:contextualSpacing w:val="0"/>
        <w:rPr>
          <w:rFonts w:ascii="Arial" w:hAnsi="Arial" w:cs="Arial"/>
          <w:b/>
          <w:sz w:val="24"/>
          <w:szCs w:val="24"/>
          <w:u w:val="single"/>
        </w:rPr>
      </w:pPr>
      <w:r w:rsidRPr="00FD6B19">
        <w:rPr>
          <w:rFonts w:ascii="Arial" w:hAnsi="Arial" w:cs="Arial"/>
          <w:b/>
          <w:sz w:val="24"/>
          <w:szCs w:val="24"/>
        </w:rPr>
        <w:t>Uznatelný</w:t>
      </w:r>
      <w:r w:rsidR="00D05681" w:rsidRPr="00FD6B19">
        <w:rPr>
          <w:rFonts w:ascii="Arial" w:hAnsi="Arial" w:cs="Arial"/>
          <w:b/>
          <w:sz w:val="24"/>
          <w:szCs w:val="24"/>
        </w:rPr>
        <w:t xml:space="preserve"> </w:t>
      </w:r>
      <w:r w:rsidRPr="00FD6B19">
        <w:rPr>
          <w:rFonts w:ascii="Arial" w:hAnsi="Arial" w:cs="Arial"/>
          <w:b/>
          <w:sz w:val="24"/>
          <w:szCs w:val="24"/>
        </w:rPr>
        <w:t>výdaj</w:t>
      </w:r>
      <w:r w:rsidR="00D05681" w:rsidRPr="007707B1">
        <w:rPr>
          <w:rFonts w:ascii="Arial" w:hAnsi="Arial" w:cs="Arial"/>
          <w:sz w:val="24"/>
          <w:szCs w:val="24"/>
        </w:rPr>
        <w:t xml:space="preserve"> </w:t>
      </w:r>
      <w:r w:rsidRPr="007707B1">
        <w:rPr>
          <w:rFonts w:ascii="Arial" w:hAnsi="Arial" w:cs="Arial"/>
          <w:sz w:val="24"/>
          <w:szCs w:val="24"/>
        </w:rPr>
        <w:t xml:space="preserve">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v bodě </w:t>
      </w:r>
      <w:proofErr w:type="gramStart"/>
      <w:r w:rsidRPr="007707B1">
        <w:rPr>
          <w:rFonts w:ascii="Arial" w:hAnsi="Arial" w:cs="Arial"/>
          <w:sz w:val="24"/>
          <w:szCs w:val="24"/>
        </w:rPr>
        <w:t>9.3. těchto</w:t>
      </w:r>
      <w:proofErr w:type="gramEnd"/>
      <w:r w:rsidRPr="007707B1">
        <w:rPr>
          <w:rFonts w:ascii="Arial" w:hAnsi="Arial" w:cs="Arial"/>
          <w:sz w:val="24"/>
          <w:szCs w:val="24"/>
        </w:rPr>
        <w:t xml:space="preserve"> pravidel jako neuznatelný výdaj akce/projektu.</w:t>
      </w:r>
    </w:p>
    <w:p w:rsidR="00D05F68" w:rsidRDefault="00D05F68" w:rsidP="00D05681">
      <w:pPr>
        <w:pStyle w:val="Odstavecseseznamem"/>
        <w:numPr>
          <w:ilvl w:val="1"/>
          <w:numId w:val="1"/>
        </w:numPr>
        <w:spacing w:before="120" w:after="120"/>
        <w:ind w:left="851" w:hanging="851"/>
        <w:contextualSpacing w:val="0"/>
        <w:rPr>
          <w:rFonts w:ascii="Arial" w:hAnsi="Arial" w:cs="Arial"/>
          <w:sz w:val="24"/>
          <w:szCs w:val="24"/>
        </w:rPr>
      </w:pPr>
      <w:r w:rsidRPr="007707B1">
        <w:rPr>
          <w:rFonts w:ascii="Arial" w:hAnsi="Arial" w:cs="Arial"/>
          <w:b/>
          <w:sz w:val="24"/>
          <w:szCs w:val="24"/>
        </w:rPr>
        <w:t xml:space="preserve">Závěrečná zpráva </w:t>
      </w:r>
      <w:r w:rsidRPr="007707B1">
        <w:rPr>
          <w:rFonts w:ascii="Arial" w:hAnsi="Arial" w:cs="Arial"/>
          <w:sz w:val="24"/>
          <w:szCs w:val="24"/>
        </w:rPr>
        <w:t>je popis a závěrečné zhodnocení projekt</w:t>
      </w:r>
      <w:r w:rsidR="001B326B" w:rsidRPr="007707B1">
        <w:rPr>
          <w:rFonts w:ascii="Arial" w:hAnsi="Arial" w:cs="Arial"/>
          <w:sz w:val="24"/>
          <w:szCs w:val="24"/>
        </w:rPr>
        <w:t>u.</w:t>
      </w:r>
    </w:p>
    <w:p w:rsidR="00FD6B19" w:rsidRPr="007707B1" w:rsidRDefault="00FD6B19" w:rsidP="00FD6B19">
      <w:pPr>
        <w:pStyle w:val="Odstavecseseznamem"/>
        <w:spacing w:before="120" w:after="120"/>
        <w:ind w:left="851" w:firstLine="0"/>
        <w:contextualSpacing w:val="0"/>
        <w:rPr>
          <w:rFonts w:ascii="Arial" w:hAnsi="Arial" w:cs="Arial"/>
          <w:sz w:val="24"/>
          <w:szCs w:val="24"/>
        </w:rPr>
      </w:pPr>
    </w:p>
    <w:p w:rsidR="00FD07DA" w:rsidRPr="00B80BD7" w:rsidRDefault="00FD07DA" w:rsidP="00E84F2D">
      <w:pPr>
        <w:pStyle w:val="Odstavecseseznamem"/>
        <w:spacing w:before="120" w:after="120"/>
        <w:ind w:left="851" w:firstLine="0"/>
        <w:contextualSpacing w:val="0"/>
        <w:rPr>
          <w:rFonts w:ascii="Arial" w:hAnsi="Arial" w:cs="Arial"/>
          <w:i/>
          <w:sz w:val="24"/>
          <w:szCs w:val="24"/>
        </w:rPr>
      </w:pPr>
    </w:p>
    <w:p w:rsidR="00C231E2" w:rsidRPr="007707B1" w:rsidRDefault="008B17D3"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707B1">
        <w:rPr>
          <w:rFonts w:ascii="Arial" w:hAnsi="Arial" w:cs="Arial"/>
          <w:b/>
          <w:bCs/>
          <w:sz w:val="24"/>
          <w:szCs w:val="24"/>
        </w:rPr>
        <w:t>C</w:t>
      </w:r>
      <w:r w:rsidR="00C231E2" w:rsidRPr="007707B1">
        <w:rPr>
          <w:rFonts w:ascii="Arial" w:hAnsi="Arial" w:cs="Arial"/>
          <w:b/>
          <w:bCs/>
          <w:sz w:val="24"/>
          <w:szCs w:val="24"/>
        </w:rPr>
        <w:t xml:space="preserve">íl dotačního programu a výchozí podmínky pro vytvoření dotačního programu </w:t>
      </w:r>
    </w:p>
    <w:p w:rsidR="00C231E2" w:rsidRPr="007707B1" w:rsidRDefault="00C231E2" w:rsidP="00B1245E">
      <w:pPr>
        <w:autoSpaceDE w:val="0"/>
        <w:autoSpaceDN w:val="0"/>
        <w:adjustRightInd w:val="0"/>
        <w:rPr>
          <w:rFonts w:ascii="Arial" w:hAnsi="Arial" w:cs="Arial"/>
          <w:sz w:val="24"/>
          <w:szCs w:val="24"/>
        </w:rPr>
      </w:pPr>
    </w:p>
    <w:p w:rsidR="00C231E2" w:rsidRPr="007707B1" w:rsidRDefault="00E92900" w:rsidP="00684186">
      <w:pPr>
        <w:pStyle w:val="Odstavecseseznamem"/>
        <w:numPr>
          <w:ilvl w:val="1"/>
          <w:numId w:val="1"/>
        </w:numPr>
        <w:ind w:left="851" w:hanging="851"/>
        <w:contextualSpacing w:val="0"/>
        <w:rPr>
          <w:rFonts w:ascii="Arial" w:hAnsi="Arial" w:cs="Arial"/>
          <w:sz w:val="24"/>
          <w:szCs w:val="24"/>
        </w:rPr>
      </w:pPr>
      <w:r w:rsidRPr="007707B1">
        <w:rPr>
          <w:rFonts w:ascii="Arial" w:hAnsi="Arial" w:cs="Arial"/>
          <w:sz w:val="24"/>
          <w:szCs w:val="24"/>
        </w:rPr>
        <w:t>C</w:t>
      </w:r>
      <w:r w:rsidR="00C231E2" w:rsidRPr="007707B1">
        <w:rPr>
          <w:rFonts w:ascii="Arial" w:hAnsi="Arial" w:cs="Arial"/>
          <w:sz w:val="24"/>
          <w:szCs w:val="24"/>
        </w:rPr>
        <w:t xml:space="preserve">ílem dotačního programu </w:t>
      </w:r>
      <w:r w:rsidR="005B3B69" w:rsidRPr="007707B1">
        <w:rPr>
          <w:rFonts w:ascii="Arial" w:hAnsi="Arial" w:cs="Arial"/>
          <w:sz w:val="24"/>
          <w:szCs w:val="24"/>
        </w:rPr>
        <w:t xml:space="preserve">je </w:t>
      </w:r>
      <w:r w:rsidR="00C231E2" w:rsidRPr="007707B1">
        <w:rPr>
          <w:rFonts w:ascii="Arial" w:hAnsi="Arial" w:cs="Arial"/>
          <w:sz w:val="24"/>
          <w:szCs w:val="24"/>
        </w:rPr>
        <w:t>podpor</w:t>
      </w:r>
      <w:r w:rsidR="005B3B69" w:rsidRPr="007707B1">
        <w:rPr>
          <w:rFonts w:ascii="Arial" w:hAnsi="Arial" w:cs="Arial"/>
          <w:sz w:val="24"/>
          <w:szCs w:val="24"/>
        </w:rPr>
        <w:t>a</w:t>
      </w:r>
      <w:r w:rsidR="00AA5100" w:rsidRPr="007707B1">
        <w:rPr>
          <w:rFonts w:ascii="Arial" w:hAnsi="Arial" w:cs="Arial"/>
          <w:sz w:val="24"/>
          <w:szCs w:val="24"/>
        </w:rPr>
        <w:t xml:space="preserve"> </w:t>
      </w:r>
      <w:r w:rsidR="00E01972" w:rsidRPr="007707B1">
        <w:rPr>
          <w:rFonts w:ascii="Arial" w:hAnsi="Arial" w:cs="Arial"/>
          <w:sz w:val="24"/>
          <w:szCs w:val="24"/>
        </w:rPr>
        <w:t>činnosti služeb působících v oblasti sekundární a terciární protidrogové prevence</w:t>
      </w:r>
      <w:r w:rsidR="00E01972" w:rsidRPr="007707B1">
        <w:rPr>
          <w:rFonts w:ascii="Arial" w:hAnsi="Arial" w:cs="Arial"/>
          <w:i/>
          <w:color w:val="0000FF"/>
          <w:sz w:val="24"/>
          <w:szCs w:val="24"/>
        </w:rPr>
        <w:t xml:space="preserve"> </w:t>
      </w:r>
      <w:r w:rsidR="00C231E2" w:rsidRPr="007707B1">
        <w:rPr>
          <w:rFonts w:ascii="Arial" w:hAnsi="Arial" w:cs="Arial"/>
          <w:sz w:val="24"/>
          <w:szCs w:val="24"/>
        </w:rPr>
        <w:t xml:space="preserve">v </w:t>
      </w:r>
      <w:r w:rsidR="000463D9" w:rsidRPr="007707B1">
        <w:rPr>
          <w:rFonts w:ascii="Arial" w:hAnsi="Arial" w:cs="Arial"/>
          <w:sz w:val="24"/>
          <w:szCs w:val="24"/>
        </w:rPr>
        <w:t>Olomouckém</w:t>
      </w:r>
      <w:r w:rsidR="00C231E2" w:rsidRPr="007707B1">
        <w:rPr>
          <w:rFonts w:ascii="Arial" w:hAnsi="Arial" w:cs="Arial"/>
          <w:sz w:val="24"/>
          <w:szCs w:val="24"/>
        </w:rPr>
        <w:t xml:space="preserve"> kraji</w:t>
      </w:r>
      <w:r w:rsidR="005B3B69" w:rsidRPr="007707B1">
        <w:rPr>
          <w:rFonts w:ascii="Arial" w:hAnsi="Arial" w:cs="Arial"/>
          <w:sz w:val="24"/>
          <w:szCs w:val="24"/>
        </w:rPr>
        <w:t xml:space="preserve"> ve veřejném zájmu</w:t>
      </w:r>
      <w:r w:rsidR="00D05681" w:rsidRPr="007707B1">
        <w:rPr>
          <w:rFonts w:ascii="Arial" w:hAnsi="Arial" w:cs="Arial"/>
          <w:sz w:val="24"/>
          <w:szCs w:val="24"/>
        </w:rPr>
        <w:t xml:space="preserve"> a v souladu s cíli Olomouckého kraje</w:t>
      </w:r>
      <w:r w:rsidR="00C231E2" w:rsidRPr="007707B1">
        <w:rPr>
          <w:rFonts w:ascii="Arial" w:hAnsi="Arial" w:cs="Arial"/>
          <w:sz w:val="24"/>
          <w:szCs w:val="24"/>
        </w:rPr>
        <w:t xml:space="preserve">. </w:t>
      </w:r>
    </w:p>
    <w:p w:rsidR="00122793" w:rsidRPr="007707B1" w:rsidRDefault="00122793" w:rsidP="00684186">
      <w:pPr>
        <w:pStyle w:val="Odstavecseseznamem"/>
        <w:ind w:left="851" w:firstLine="0"/>
        <w:contextualSpacing w:val="0"/>
        <w:rPr>
          <w:rFonts w:ascii="Arial" w:hAnsi="Arial" w:cs="Arial"/>
          <w:sz w:val="24"/>
          <w:szCs w:val="24"/>
        </w:rPr>
      </w:pPr>
    </w:p>
    <w:p w:rsidR="00720FB1" w:rsidRPr="007707B1" w:rsidRDefault="00C231E2" w:rsidP="009161E7">
      <w:pPr>
        <w:pStyle w:val="Odstavecseseznamem"/>
        <w:numPr>
          <w:ilvl w:val="1"/>
          <w:numId w:val="1"/>
        </w:numPr>
        <w:ind w:left="851" w:hanging="851"/>
        <w:contextualSpacing w:val="0"/>
        <w:rPr>
          <w:rFonts w:ascii="Arial" w:hAnsi="Arial" w:cs="Arial"/>
          <w:sz w:val="24"/>
          <w:szCs w:val="24"/>
        </w:rPr>
      </w:pPr>
      <w:r w:rsidRPr="007707B1">
        <w:rPr>
          <w:rFonts w:ascii="Arial" w:hAnsi="Arial" w:cs="Arial"/>
          <w:sz w:val="24"/>
          <w:szCs w:val="24"/>
        </w:rPr>
        <w:t xml:space="preserve">Dotační program vychází </w:t>
      </w:r>
      <w:r w:rsidR="00D41974" w:rsidRPr="007707B1">
        <w:rPr>
          <w:rFonts w:ascii="Arial" w:hAnsi="Arial" w:cs="Arial"/>
          <w:sz w:val="24"/>
          <w:szCs w:val="24"/>
        </w:rPr>
        <w:t>z Programu rozvoje územního obvodu Olomouckého kraje na období 2015–2020</w:t>
      </w:r>
      <w:r w:rsidR="00684186" w:rsidRPr="007707B1">
        <w:rPr>
          <w:rFonts w:ascii="Arial" w:hAnsi="Arial" w:cs="Arial"/>
          <w:sz w:val="24"/>
          <w:szCs w:val="24"/>
        </w:rPr>
        <w:t>,</w:t>
      </w:r>
      <w:r w:rsidR="006070AC" w:rsidRPr="007707B1">
        <w:rPr>
          <w:rFonts w:ascii="Arial" w:hAnsi="Arial" w:cs="Arial"/>
          <w:sz w:val="24"/>
          <w:szCs w:val="24"/>
        </w:rPr>
        <w:t xml:space="preserve"> </w:t>
      </w:r>
      <w:proofErr w:type="gramStart"/>
      <w:r w:rsidR="00C57E2B">
        <w:rPr>
          <w:rFonts w:ascii="Arial" w:hAnsi="Arial" w:cs="Arial"/>
          <w:sz w:val="24"/>
          <w:szCs w:val="24"/>
        </w:rPr>
        <w:t xml:space="preserve">Priorita B.1, </w:t>
      </w:r>
      <w:r w:rsidR="00D41974" w:rsidRPr="007707B1">
        <w:rPr>
          <w:rFonts w:ascii="Arial" w:hAnsi="Arial" w:cs="Arial"/>
          <w:sz w:val="24"/>
          <w:szCs w:val="24"/>
        </w:rPr>
        <w:t>oblast</w:t>
      </w:r>
      <w:proofErr w:type="gramEnd"/>
      <w:r w:rsidR="00D41974" w:rsidRPr="007707B1">
        <w:rPr>
          <w:rFonts w:ascii="Arial" w:hAnsi="Arial" w:cs="Arial"/>
          <w:sz w:val="24"/>
          <w:szCs w:val="24"/>
        </w:rPr>
        <w:t xml:space="preserve"> podpory B.1.10 Podpora protidrogové prevence a ze </w:t>
      </w:r>
      <w:r w:rsidR="00043196" w:rsidRPr="007707B1">
        <w:rPr>
          <w:rFonts w:ascii="Arial" w:hAnsi="Arial" w:cs="Arial"/>
          <w:sz w:val="24"/>
          <w:szCs w:val="24"/>
        </w:rPr>
        <w:t>Strategického protidrogového plánu Olomouckého kraje na období 2015-2018</w:t>
      </w:r>
      <w:r w:rsidR="001647CC">
        <w:rPr>
          <w:rFonts w:ascii="Arial" w:hAnsi="Arial" w:cs="Arial"/>
          <w:sz w:val="24"/>
          <w:szCs w:val="24"/>
        </w:rPr>
        <w:t>.</w:t>
      </w:r>
      <w:r w:rsidR="00043196" w:rsidRPr="007707B1">
        <w:rPr>
          <w:rFonts w:ascii="Arial" w:hAnsi="Arial" w:cs="Arial"/>
          <w:sz w:val="24"/>
          <w:szCs w:val="24"/>
        </w:rPr>
        <w:t xml:space="preserve"> </w:t>
      </w:r>
    </w:p>
    <w:p w:rsidR="00684186" w:rsidRPr="007707B1" w:rsidRDefault="00684186" w:rsidP="00684186">
      <w:pPr>
        <w:pStyle w:val="Odstavecseseznamem"/>
        <w:ind w:left="851"/>
        <w:rPr>
          <w:rFonts w:ascii="Arial" w:hAnsi="Arial" w:cs="Arial"/>
          <w:sz w:val="24"/>
          <w:szCs w:val="24"/>
        </w:rPr>
      </w:pPr>
    </w:p>
    <w:p w:rsidR="00684186" w:rsidRPr="007707B1" w:rsidRDefault="00684186" w:rsidP="00684186">
      <w:pPr>
        <w:ind w:left="360" w:firstLine="0"/>
        <w:rPr>
          <w:rFonts w:ascii="Arial" w:hAnsi="Arial" w:cs="Arial"/>
          <w:sz w:val="24"/>
          <w:szCs w:val="24"/>
        </w:rPr>
      </w:pPr>
    </w:p>
    <w:p w:rsidR="00C231E2" w:rsidRPr="007707B1"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707B1">
        <w:rPr>
          <w:rFonts w:ascii="Arial" w:hAnsi="Arial" w:cs="Arial"/>
          <w:b/>
          <w:bCs/>
          <w:sz w:val="24"/>
          <w:szCs w:val="24"/>
        </w:rPr>
        <w:t xml:space="preserve">Dotační tituly </w:t>
      </w:r>
    </w:p>
    <w:p w:rsidR="00C231E2" w:rsidRPr="007707B1" w:rsidRDefault="00C231E2" w:rsidP="00F96E10">
      <w:pPr>
        <w:pStyle w:val="Odstavecseseznamem"/>
        <w:autoSpaceDE w:val="0"/>
        <w:autoSpaceDN w:val="0"/>
        <w:adjustRightInd w:val="0"/>
        <w:spacing w:before="120" w:after="120"/>
        <w:ind w:left="357" w:firstLine="0"/>
        <w:rPr>
          <w:rFonts w:ascii="Arial" w:hAnsi="Arial" w:cs="Arial"/>
          <w:b/>
          <w:bCs/>
          <w:sz w:val="24"/>
          <w:szCs w:val="24"/>
        </w:rPr>
      </w:pPr>
    </w:p>
    <w:p w:rsidR="00A4113B" w:rsidRPr="00674C11" w:rsidRDefault="00C231E2" w:rsidP="006627C9">
      <w:pPr>
        <w:pStyle w:val="Odstavecseseznamem"/>
        <w:numPr>
          <w:ilvl w:val="1"/>
          <w:numId w:val="1"/>
        </w:numPr>
        <w:ind w:left="0" w:firstLine="0"/>
        <w:contextualSpacing w:val="0"/>
        <w:rPr>
          <w:rFonts w:ascii="Arial" w:hAnsi="Arial" w:cs="Arial"/>
          <w:i/>
          <w:sz w:val="24"/>
          <w:szCs w:val="24"/>
        </w:rPr>
      </w:pPr>
      <w:r w:rsidRPr="00674C11">
        <w:rPr>
          <w:rFonts w:ascii="Arial" w:hAnsi="Arial" w:cs="Arial"/>
          <w:b/>
          <w:sz w:val="24"/>
          <w:szCs w:val="24"/>
        </w:rPr>
        <w:t>Dotační titul 1</w:t>
      </w:r>
      <w:r w:rsidR="00E74C58" w:rsidRPr="00674C11">
        <w:rPr>
          <w:rFonts w:ascii="Arial" w:hAnsi="Arial" w:cs="Arial"/>
          <w:b/>
          <w:sz w:val="24"/>
          <w:szCs w:val="24"/>
        </w:rPr>
        <w:t>:</w:t>
      </w:r>
      <w:r w:rsidR="00E74C58" w:rsidRPr="00674C11">
        <w:rPr>
          <w:rFonts w:ascii="Arial" w:hAnsi="Arial" w:cs="Arial"/>
          <w:sz w:val="24"/>
          <w:szCs w:val="24"/>
        </w:rPr>
        <w:t xml:space="preserve"> </w:t>
      </w:r>
      <w:r w:rsidR="00C03C6C" w:rsidRPr="00674C11">
        <w:rPr>
          <w:rFonts w:ascii="Arial" w:hAnsi="Arial" w:cs="Arial"/>
          <w:b/>
          <w:sz w:val="24"/>
          <w:szCs w:val="24"/>
        </w:rPr>
        <w:t>Kontaktní a poradenské služby:</w:t>
      </w:r>
      <w:r w:rsidR="00A4113B" w:rsidRPr="00674C11">
        <w:rPr>
          <w:rFonts w:ascii="Arial" w:hAnsi="Arial" w:cs="Arial"/>
          <w:sz w:val="24"/>
          <w:szCs w:val="24"/>
        </w:rPr>
        <w:t xml:space="preserve"> </w:t>
      </w:r>
    </w:p>
    <w:p w:rsidR="00E74C58" w:rsidRPr="007707B1" w:rsidRDefault="00E74C58" w:rsidP="00E74C58">
      <w:pPr>
        <w:pStyle w:val="Odstavecseseznamem"/>
        <w:ind w:left="0" w:firstLine="0"/>
        <w:contextualSpacing w:val="0"/>
        <w:rPr>
          <w:rFonts w:ascii="Arial" w:hAnsi="Arial" w:cs="Arial"/>
          <w:i/>
          <w:sz w:val="24"/>
          <w:szCs w:val="24"/>
          <w:highlight w:val="yellow"/>
        </w:rPr>
      </w:pPr>
    </w:p>
    <w:p w:rsidR="00E10915" w:rsidRPr="007707B1" w:rsidRDefault="00E10915" w:rsidP="00C71416">
      <w:pPr>
        <w:pStyle w:val="Odstavecseseznamem"/>
        <w:ind w:left="792" w:firstLine="0"/>
        <w:contextualSpacing w:val="0"/>
        <w:rPr>
          <w:rFonts w:ascii="Arial" w:hAnsi="Arial" w:cs="Arial"/>
          <w:sz w:val="24"/>
          <w:szCs w:val="24"/>
        </w:rPr>
      </w:pPr>
      <w:r w:rsidRPr="009B3B62">
        <w:rPr>
          <w:rFonts w:ascii="Arial" w:hAnsi="Arial" w:cs="Arial"/>
          <w:b/>
          <w:sz w:val="24"/>
          <w:szCs w:val="24"/>
        </w:rPr>
        <w:t>Důvod:</w:t>
      </w:r>
      <w:r w:rsidRPr="007707B1">
        <w:rPr>
          <w:rFonts w:ascii="Arial" w:hAnsi="Arial" w:cs="Arial"/>
          <w:sz w:val="24"/>
          <w:szCs w:val="24"/>
        </w:rPr>
        <w:t xml:space="preserve"> T</w:t>
      </w:r>
      <w:r w:rsidR="00E74C58" w:rsidRPr="007707B1">
        <w:rPr>
          <w:rFonts w:ascii="Arial" w:hAnsi="Arial" w:cs="Arial"/>
          <w:sz w:val="24"/>
          <w:szCs w:val="24"/>
        </w:rPr>
        <w:t>ento dotační titul je vyhlašován v</w:t>
      </w:r>
      <w:r w:rsidR="00684186" w:rsidRPr="007707B1">
        <w:rPr>
          <w:rFonts w:ascii="Arial" w:hAnsi="Arial" w:cs="Arial"/>
          <w:sz w:val="24"/>
          <w:szCs w:val="24"/>
        </w:rPr>
        <w:t> souladu s</w:t>
      </w:r>
      <w:r w:rsidR="00A4113B" w:rsidRPr="007707B1">
        <w:rPr>
          <w:rFonts w:ascii="Arial" w:hAnsi="Arial" w:cs="Arial"/>
          <w:sz w:val="24"/>
          <w:szCs w:val="24"/>
        </w:rPr>
        <w:t xml:space="preserve"> </w:t>
      </w:r>
      <w:r w:rsidR="00684186" w:rsidRPr="007707B1">
        <w:rPr>
          <w:rFonts w:ascii="Arial" w:hAnsi="Arial" w:cs="Arial"/>
          <w:sz w:val="24"/>
          <w:szCs w:val="24"/>
        </w:rPr>
        <w:t>Programem rozvoje územního obvodu Olomouckého kraje na období 2015</w:t>
      </w:r>
      <w:r w:rsidRPr="007707B1">
        <w:rPr>
          <w:rFonts w:ascii="Arial" w:hAnsi="Arial" w:cs="Arial"/>
          <w:sz w:val="24"/>
          <w:szCs w:val="24"/>
        </w:rPr>
        <w:t xml:space="preserve"> </w:t>
      </w:r>
      <w:r w:rsidR="00684186" w:rsidRPr="007707B1">
        <w:rPr>
          <w:rFonts w:ascii="Arial" w:hAnsi="Arial" w:cs="Arial"/>
          <w:sz w:val="24"/>
          <w:szCs w:val="24"/>
        </w:rPr>
        <w:t>–</w:t>
      </w:r>
      <w:r w:rsidRPr="007707B1">
        <w:rPr>
          <w:rFonts w:ascii="Arial" w:hAnsi="Arial" w:cs="Arial"/>
          <w:sz w:val="24"/>
          <w:szCs w:val="24"/>
        </w:rPr>
        <w:t xml:space="preserve"> </w:t>
      </w:r>
      <w:r w:rsidR="00684186" w:rsidRPr="007707B1">
        <w:rPr>
          <w:rFonts w:ascii="Arial" w:hAnsi="Arial" w:cs="Arial"/>
          <w:sz w:val="24"/>
          <w:szCs w:val="24"/>
        </w:rPr>
        <w:t xml:space="preserve">2020, </w:t>
      </w:r>
      <w:proofErr w:type="gramStart"/>
      <w:r w:rsidR="00684186" w:rsidRPr="007707B1">
        <w:rPr>
          <w:rFonts w:ascii="Arial" w:hAnsi="Arial" w:cs="Arial"/>
          <w:sz w:val="24"/>
          <w:szCs w:val="24"/>
        </w:rPr>
        <w:t>Priorita B.1, oblast</w:t>
      </w:r>
      <w:proofErr w:type="gramEnd"/>
      <w:r w:rsidR="00684186" w:rsidRPr="007707B1">
        <w:rPr>
          <w:rFonts w:ascii="Arial" w:hAnsi="Arial" w:cs="Arial"/>
          <w:sz w:val="24"/>
          <w:szCs w:val="24"/>
        </w:rPr>
        <w:t xml:space="preserve"> podpory B.1.10 Podpora protidrogové prevence a se </w:t>
      </w:r>
      <w:r w:rsidR="00A4113B" w:rsidRPr="007707B1">
        <w:rPr>
          <w:rFonts w:ascii="Arial" w:hAnsi="Arial" w:cs="Arial"/>
          <w:sz w:val="24"/>
          <w:szCs w:val="24"/>
        </w:rPr>
        <w:t xml:space="preserve">Strategickým protidrogovým plánem Olomouckého kraje na období 2015 – 2018, kap. 6. 6. </w:t>
      </w:r>
      <w:proofErr w:type="spellStart"/>
      <w:r w:rsidR="00A4113B" w:rsidRPr="007707B1">
        <w:rPr>
          <w:rFonts w:ascii="Arial" w:hAnsi="Arial" w:cs="Arial"/>
          <w:sz w:val="24"/>
          <w:szCs w:val="24"/>
        </w:rPr>
        <w:lastRenderedPageBreak/>
        <w:t>Technicko</w:t>
      </w:r>
      <w:proofErr w:type="spellEnd"/>
      <w:r w:rsidR="00A4113B" w:rsidRPr="007707B1">
        <w:rPr>
          <w:rFonts w:ascii="Arial" w:hAnsi="Arial" w:cs="Arial"/>
          <w:sz w:val="24"/>
          <w:szCs w:val="24"/>
        </w:rPr>
        <w:t xml:space="preserve"> – organizační zajištění protidrogové prevence, 6.2.3 Financování protidrogové prevence z rozpočtu Olomouckého kraje</w:t>
      </w:r>
      <w:r w:rsidR="009161E7">
        <w:rPr>
          <w:rFonts w:ascii="Arial" w:hAnsi="Arial" w:cs="Arial"/>
          <w:sz w:val="24"/>
          <w:szCs w:val="24"/>
        </w:rPr>
        <w:t>.</w:t>
      </w:r>
      <w:r w:rsidR="00A4113B" w:rsidRPr="007707B1">
        <w:rPr>
          <w:rFonts w:ascii="Arial" w:hAnsi="Arial" w:cs="Arial"/>
          <w:sz w:val="24"/>
          <w:szCs w:val="24"/>
        </w:rPr>
        <w:t xml:space="preserve"> </w:t>
      </w:r>
    </w:p>
    <w:p w:rsidR="00C71416" w:rsidRPr="007707B1" w:rsidRDefault="00E74C58" w:rsidP="00C71416">
      <w:pPr>
        <w:pStyle w:val="Odstavecseseznamem"/>
        <w:ind w:left="792" w:firstLine="0"/>
        <w:contextualSpacing w:val="0"/>
        <w:rPr>
          <w:rFonts w:ascii="Arial" w:hAnsi="Arial" w:cs="Arial"/>
          <w:sz w:val="24"/>
          <w:szCs w:val="24"/>
        </w:rPr>
      </w:pPr>
      <w:r w:rsidRPr="007707B1">
        <w:rPr>
          <w:rFonts w:ascii="Arial" w:hAnsi="Arial" w:cs="Arial"/>
          <w:b/>
          <w:sz w:val="24"/>
          <w:szCs w:val="24"/>
        </w:rPr>
        <w:t>Účel:</w:t>
      </w:r>
      <w:r w:rsidRPr="007707B1">
        <w:rPr>
          <w:rFonts w:ascii="Arial" w:hAnsi="Arial" w:cs="Arial"/>
          <w:sz w:val="24"/>
          <w:szCs w:val="24"/>
        </w:rPr>
        <w:t xml:space="preserve"> </w:t>
      </w:r>
      <w:r w:rsidR="00A4113B" w:rsidRPr="007707B1">
        <w:rPr>
          <w:rFonts w:ascii="Arial" w:hAnsi="Arial" w:cs="Arial"/>
          <w:sz w:val="24"/>
          <w:szCs w:val="24"/>
        </w:rPr>
        <w:t xml:space="preserve">Podpora </w:t>
      </w:r>
      <w:r w:rsidR="00203662" w:rsidRPr="007707B1">
        <w:rPr>
          <w:rFonts w:ascii="Arial" w:hAnsi="Arial" w:cs="Arial"/>
          <w:sz w:val="24"/>
          <w:szCs w:val="24"/>
        </w:rPr>
        <w:t xml:space="preserve">fyzických a právnických osob, jejichž činnost nebo výstupy činnosti mají přínos pro Olomoucký kraj a jeho obyvatele, a které poskytují </w:t>
      </w:r>
      <w:proofErr w:type="gramStart"/>
      <w:r w:rsidR="00203662" w:rsidRPr="007707B1">
        <w:rPr>
          <w:rFonts w:ascii="Arial" w:hAnsi="Arial" w:cs="Arial"/>
          <w:sz w:val="24"/>
          <w:szCs w:val="24"/>
        </w:rPr>
        <w:t>na</w:t>
      </w:r>
      <w:proofErr w:type="gramEnd"/>
      <w:r w:rsidR="00203662" w:rsidRPr="007707B1">
        <w:rPr>
          <w:rFonts w:ascii="Arial" w:hAnsi="Arial" w:cs="Arial"/>
          <w:sz w:val="24"/>
          <w:szCs w:val="24"/>
        </w:rPr>
        <w:t xml:space="preserve"> území Olomouckého kraje služby pro uživatele drog - typy odborné péče dle § 20 odst. (2), písm. </w:t>
      </w:r>
      <w:r w:rsidR="006627C9">
        <w:rPr>
          <w:rFonts w:ascii="Arial" w:hAnsi="Arial" w:cs="Arial"/>
          <w:sz w:val="24"/>
          <w:szCs w:val="24"/>
        </w:rPr>
        <w:t>d)</w:t>
      </w:r>
      <w:r w:rsidR="00203662" w:rsidRPr="007707B1">
        <w:rPr>
          <w:rFonts w:ascii="Arial" w:hAnsi="Arial" w:cs="Arial"/>
          <w:sz w:val="24"/>
          <w:szCs w:val="24"/>
        </w:rPr>
        <w:t xml:space="preserve"> zákona č. 379/2005 Sb., o opatřeních k ochraně před škodami působenými tabákovými výrobky, alkoholem a jinými návykovými látkami a o změně souvisejících zákonů, ve znění pozdějších předpisů: </w:t>
      </w:r>
      <w:r w:rsidR="00203662" w:rsidRPr="003365EC">
        <w:rPr>
          <w:rFonts w:ascii="Arial" w:hAnsi="Arial" w:cs="Arial"/>
          <w:sz w:val="24"/>
          <w:szCs w:val="24"/>
        </w:rPr>
        <w:t>kontaktní a poradenské služby</w:t>
      </w:r>
      <w:r w:rsidR="003365EC">
        <w:rPr>
          <w:rFonts w:ascii="Arial" w:hAnsi="Arial" w:cs="Arial"/>
          <w:sz w:val="24"/>
          <w:szCs w:val="24"/>
        </w:rPr>
        <w:t>.</w:t>
      </w:r>
      <w:r w:rsidR="00203662" w:rsidRPr="007707B1">
        <w:rPr>
          <w:rFonts w:ascii="Arial" w:hAnsi="Arial" w:cs="Arial"/>
          <w:sz w:val="24"/>
          <w:szCs w:val="24"/>
        </w:rPr>
        <w:t xml:space="preserve"> </w:t>
      </w:r>
    </w:p>
    <w:p w:rsidR="00A4113B" w:rsidRPr="00203662" w:rsidRDefault="00A4113B" w:rsidP="00A4113B">
      <w:pPr>
        <w:pStyle w:val="Odstavecseseznamem"/>
        <w:ind w:left="792" w:firstLine="0"/>
        <w:contextualSpacing w:val="0"/>
        <w:rPr>
          <w:rFonts w:ascii="Arial" w:hAnsi="Arial" w:cs="Arial"/>
          <w:i/>
          <w:highlight w:val="yellow"/>
        </w:rPr>
      </w:pPr>
    </w:p>
    <w:p w:rsidR="00C231E2" w:rsidRPr="00C03C6C" w:rsidRDefault="00C231E2" w:rsidP="00B1245E">
      <w:pPr>
        <w:autoSpaceDE w:val="0"/>
        <w:autoSpaceDN w:val="0"/>
        <w:adjustRightInd w:val="0"/>
        <w:rPr>
          <w:rFonts w:ascii="Arial" w:hAnsi="Arial" w:cs="Arial"/>
        </w:rPr>
      </w:pPr>
    </w:p>
    <w:p w:rsidR="000B0318" w:rsidRPr="007707B1" w:rsidRDefault="00C231E2" w:rsidP="003365EC">
      <w:pPr>
        <w:pStyle w:val="Odstavecseseznamem"/>
        <w:numPr>
          <w:ilvl w:val="1"/>
          <w:numId w:val="1"/>
        </w:numPr>
        <w:spacing w:after="240"/>
        <w:ind w:left="709" w:hanging="709"/>
        <w:contextualSpacing w:val="0"/>
        <w:rPr>
          <w:rFonts w:ascii="Arial" w:hAnsi="Arial" w:cs="Arial"/>
          <w:i/>
          <w:sz w:val="24"/>
          <w:szCs w:val="24"/>
        </w:rPr>
      </w:pPr>
      <w:r w:rsidRPr="007707B1">
        <w:rPr>
          <w:rFonts w:ascii="Arial" w:hAnsi="Arial" w:cs="Arial"/>
          <w:b/>
          <w:sz w:val="24"/>
          <w:szCs w:val="24"/>
        </w:rPr>
        <w:t>Dotační titul 2</w:t>
      </w:r>
      <w:r w:rsidR="00E10915" w:rsidRPr="007707B1">
        <w:rPr>
          <w:rFonts w:ascii="Arial" w:hAnsi="Arial" w:cs="Arial"/>
          <w:b/>
          <w:sz w:val="24"/>
          <w:szCs w:val="24"/>
        </w:rPr>
        <w:t>:</w:t>
      </w:r>
      <w:r w:rsidR="00E10915" w:rsidRPr="007707B1">
        <w:rPr>
          <w:rFonts w:ascii="Arial" w:hAnsi="Arial" w:cs="Arial"/>
          <w:sz w:val="24"/>
          <w:szCs w:val="24"/>
        </w:rPr>
        <w:t xml:space="preserve"> </w:t>
      </w:r>
      <w:r w:rsidR="00C03C6C" w:rsidRPr="007707B1">
        <w:rPr>
          <w:rFonts w:ascii="Arial" w:hAnsi="Arial" w:cs="Arial"/>
          <w:b/>
          <w:sz w:val="24"/>
          <w:szCs w:val="24"/>
        </w:rPr>
        <w:t>Terénní programy pro problémové uživatele jiných návykových látek a osoby na nich závislé</w:t>
      </w:r>
      <w:r w:rsidR="00C03C6C" w:rsidRPr="007707B1">
        <w:rPr>
          <w:rFonts w:ascii="Arial" w:hAnsi="Arial" w:cs="Arial"/>
          <w:sz w:val="24"/>
          <w:szCs w:val="24"/>
        </w:rPr>
        <w:t>:</w:t>
      </w:r>
    </w:p>
    <w:p w:rsidR="00E10915" w:rsidRPr="007707B1" w:rsidRDefault="00E10915" w:rsidP="00E10915">
      <w:pPr>
        <w:pStyle w:val="Odstavecseseznamem"/>
        <w:spacing w:before="240" w:after="240"/>
        <w:ind w:left="792" w:firstLine="0"/>
        <w:rPr>
          <w:rFonts w:ascii="Arial" w:hAnsi="Arial" w:cs="Arial"/>
          <w:sz w:val="24"/>
          <w:szCs w:val="24"/>
        </w:rPr>
      </w:pPr>
      <w:r w:rsidRPr="007707B1">
        <w:rPr>
          <w:rFonts w:ascii="Arial" w:hAnsi="Arial" w:cs="Arial"/>
          <w:b/>
          <w:sz w:val="24"/>
          <w:szCs w:val="24"/>
        </w:rPr>
        <w:t>Důvod:</w:t>
      </w:r>
      <w:r w:rsidRPr="007707B1">
        <w:rPr>
          <w:rFonts w:ascii="Arial" w:hAnsi="Arial" w:cs="Arial"/>
          <w:sz w:val="24"/>
          <w:szCs w:val="24"/>
        </w:rPr>
        <w:t xml:space="preserve"> Tento dotační titul je vyhlašován v souladu s Programem rozvoje územního obvodu Olomouckého kraje na období 2015 – 2020, </w:t>
      </w:r>
      <w:proofErr w:type="gramStart"/>
      <w:r w:rsidRPr="007707B1">
        <w:rPr>
          <w:rFonts w:ascii="Arial" w:hAnsi="Arial" w:cs="Arial"/>
          <w:sz w:val="24"/>
          <w:szCs w:val="24"/>
        </w:rPr>
        <w:t>Priorita B.1, oblast</w:t>
      </w:r>
      <w:proofErr w:type="gramEnd"/>
      <w:r w:rsidRPr="007707B1">
        <w:rPr>
          <w:rFonts w:ascii="Arial" w:hAnsi="Arial" w:cs="Arial"/>
          <w:sz w:val="24"/>
          <w:szCs w:val="24"/>
        </w:rPr>
        <w:t xml:space="preserve"> podpory B.1.10 Podpora protidrogové prevence a se Strategickým protidrogovým plánem Olomouckého kraje na období 2015 – 2018, kap. 6. 6. </w:t>
      </w:r>
      <w:proofErr w:type="spellStart"/>
      <w:r w:rsidRPr="007707B1">
        <w:rPr>
          <w:rFonts w:ascii="Arial" w:hAnsi="Arial" w:cs="Arial"/>
          <w:sz w:val="24"/>
          <w:szCs w:val="24"/>
        </w:rPr>
        <w:t>Technicko</w:t>
      </w:r>
      <w:proofErr w:type="spellEnd"/>
      <w:r w:rsidRPr="007707B1">
        <w:rPr>
          <w:rFonts w:ascii="Arial" w:hAnsi="Arial" w:cs="Arial"/>
          <w:sz w:val="24"/>
          <w:szCs w:val="24"/>
        </w:rPr>
        <w:t xml:space="preserve"> – organizační zajištění protidrogové prevence, 6.2.3 Financování protidrogové preven</w:t>
      </w:r>
      <w:r w:rsidR="009161E7">
        <w:rPr>
          <w:rFonts w:ascii="Arial" w:hAnsi="Arial" w:cs="Arial"/>
          <w:sz w:val="24"/>
          <w:szCs w:val="24"/>
        </w:rPr>
        <w:t>ce z rozpočtu Olomouckého kraje.</w:t>
      </w:r>
      <w:r w:rsidRPr="007707B1">
        <w:rPr>
          <w:rFonts w:ascii="Arial" w:hAnsi="Arial" w:cs="Arial"/>
          <w:sz w:val="24"/>
          <w:szCs w:val="24"/>
        </w:rPr>
        <w:t xml:space="preserve"> </w:t>
      </w:r>
    </w:p>
    <w:p w:rsidR="00E10915" w:rsidRPr="007707B1" w:rsidRDefault="00E10915" w:rsidP="00E10915">
      <w:pPr>
        <w:pStyle w:val="Odstavecseseznamem"/>
        <w:spacing w:before="240"/>
        <w:ind w:left="792" w:firstLine="0"/>
        <w:contextualSpacing w:val="0"/>
        <w:rPr>
          <w:rFonts w:ascii="Arial" w:hAnsi="Arial" w:cs="Arial"/>
          <w:sz w:val="24"/>
          <w:szCs w:val="24"/>
        </w:rPr>
      </w:pPr>
      <w:r w:rsidRPr="007707B1">
        <w:rPr>
          <w:rFonts w:ascii="Arial" w:hAnsi="Arial" w:cs="Arial"/>
          <w:b/>
          <w:sz w:val="24"/>
          <w:szCs w:val="24"/>
        </w:rPr>
        <w:t>Účel:</w:t>
      </w:r>
      <w:r w:rsidRPr="007707B1">
        <w:rPr>
          <w:rFonts w:ascii="Arial" w:hAnsi="Arial" w:cs="Arial"/>
          <w:sz w:val="24"/>
          <w:szCs w:val="24"/>
        </w:rPr>
        <w:t xml:space="preserve"> Podpora fyzických a právnických osob, jejichž činnost nebo výstupy činnosti mají přínos pro Olomoucký kraj a jeho obyvatele, a které poskytují na území Olomouckého kraje služby pro uživatele drog - typy odborné péče dle § 20 odst. (2), písm. c) zákona č. 379/2005 Sb., o opatřeních k ochraně před škodami působenými tabákovými výrobky, alkoholem a jinými návykovými látkami a o změně souvisejících zákonů, ve znění pozdějších předpisů: terénní programy, kterými jsou programy sociálních služeb a zdravotní osvěty pro problémové uživatele jiných návykových látek a osoby na nich závislé</w:t>
      </w:r>
      <w:r w:rsidR="00780667">
        <w:rPr>
          <w:rFonts w:ascii="Arial" w:hAnsi="Arial" w:cs="Arial"/>
          <w:sz w:val="24"/>
          <w:szCs w:val="24"/>
        </w:rPr>
        <w:t>.</w:t>
      </w:r>
    </w:p>
    <w:p w:rsidR="00E10915" w:rsidRPr="007707B1" w:rsidRDefault="00E10915" w:rsidP="00E10915">
      <w:pPr>
        <w:pStyle w:val="Odstavecseseznamem"/>
        <w:spacing w:before="240"/>
        <w:ind w:left="792" w:firstLine="0"/>
        <w:contextualSpacing w:val="0"/>
        <w:rPr>
          <w:rFonts w:ascii="Arial" w:hAnsi="Arial" w:cs="Arial"/>
          <w:sz w:val="24"/>
          <w:szCs w:val="24"/>
        </w:rPr>
      </w:pPr>
    </w:p>
    <w:p w:rsidR="00E10915" w:rsidRPr="007707B1" w:rsidRDefault="00E10915" w:rsidP="00244A7A">
      <w:pPr>
        <w:pStyle w:val="Odstavecseseznamem"/>
        <w:numPr>
          <w:ilvl w:val="1"/>
          <w:numId w:val="1"/>
        </w:numPr>
        <w:ind w:left="709" w:hanging="709"/>
        <w:rPr>
          <w:rFonts w:ascii="Arial" w:hAnsi="Arial" w:cs="Arial"/>
          <w:b/>
          <w:sz w:val="24"/>
          <w:szCs w:val="24"/>
        </w:rPr>
      </w:pPr>
      <w:r w:rsidRPr="007707B1">
        <w:rPr>
          <w:rFonts w:ascii="Arial" w:hAnsi="Arial" w:cs="Arial"/>
          <w:b/>
          <w:sz w:val="24"/>
          <w:szCs w:val="24"/>
        </w:rPr>
        <w:t>Dotační titul</w:t>
      </w:r>
      <w:r w:rsidRPr="007707B1">
        <w:rPr>
          <w:rFonts w:ascii="Arial" w:hAnsi="Arial" w:cs="Arial"/>
          <w:sz w:val="24"/>
          <w:szCs w:val="24"/>
        </w:rPr>
        <w:t xml:space="preserve"> </w:t>
      </w:r>
      <w:r w:rsidRPr="007707B1">
        <w:rPr>
          <w:rFonts w:ascii="Arial" w:hAnsi="Arial" w:cs="Arial"/>
          <w:b/>
          <w:sz w:val="24"/>
          <w:szCs w:val="24"/>
        </w:rPr>
        <w:t xml:space="preserve">3: </w:t>
      </w:r>
      <w:r w:rsidRPr="007707B1">
        <w:rPr>
          <w:rFonts w:ascii="Arial" w:hAnsi="Arial" w:cs="Arial"/>
          <w:sz w:val="24"/>
          <w:szCs w:val="24"/>
        </w:rPr>
        <w:t xml:space="preserve"> </w:t>
      </w:r>
      <w:r w:rsidRPr="007707B1">
        <w:rPr>
          <w:rFonts w:ascii="Arial" w:hAnsi="Arial" w:cs="Arial"/>
          <w:b/>
          <w:sz w:val="24"/>
          <w:szCs w:val="24"/>
        </w:rPr>
        <w:t>Ambulantní léčba závislostí na tabákových výrobcích, alkoholu a jiných návykových látkách</w:t>
      </w:r>
    </w:p>
    <w:p w:rsidR="00E10915" w:rsidRPr="007707B1" w:rsidRDefault="00E10915" w:rsidP="00E10915">
      <w:pPr>
        <w:pStyle w:val="Odstavecseseznamem"/>
        <w:ind w:left="792" w:firstLine="0"/>
        <w:rPr>
          <w:rFonts w:ascii="Arial" w:hAnsi="Arial" w:cs="Arial"/>
          <w:b/>
          <w:sz w:val="24"/>
          <w:szCs w:val="24"/>
        </w:rPr>
      </w:pPr>
    </w:p>
    <w:p w:rsidR="00E10915" w:rsidRPr="007707B1" w:rsidRDefault="00E10915" w:rsidP="00E10915">
      <w:pPr>
        <w:ind w:firstLine="0"/>
        <w:rPr>
          <w:rFonts w:ascii="Arial" w:hAnsi="Arial" w:cs="Arial"/>
          <w:sz w:val="24"/>
          <w:szCs w:val="24"/>
        </w:rPr>
      </w:pPr>
      <w:r w:rsidRPr="007707B1">
        <w:rPr>
          <w:rFonts w:ascii="Arial" w:hAnsi="Arial" w:cs="Arial"/>
          <w:b/>
          <w:sz w:val="24"/>
          <w:szCs w:val="24"/>
        </w:rPr>
        <w:t xml:space="preserve">Důvod: </w:t>
      </w:r>
      <w:r w:rsidRPr="007707B1">
        <w:rPr>
          <w:rFonts w:ascii="Arial" w:hAnsi="Arial" w:cs="Arial"/>
          <w:sz w:val="24"/>
          <w:szCs w:val="24"/>
        </w:rPr>
        <w:t xml:space="preserve">Tento dotační titul je vyhlašován v souladu s Programem rozvoje územního obvodu Olomouckého kraje na období 2015 – 2020, </w:t>
      </w:r>
      <w:proofErr w:type="gramStart"/>
      <w:r w:rsidRPr="007707B1">
        <w:rPr>
          <w:rFonts w:ascii="Arial" w:hAnsi="Arial" w:cs="Arial"/>
          <w:sz w:val="24"/>
          <w:szCs w:val="24"/>
        </w:rPr>
        <w:t>Priorita B.1, oblast</w:t>
      </w:r>
      <w:proofErr w:type="gramEnd"/>
      <w:r w:rsidRPr="007707B1">
        <w:rPr>
          <w:rFonts w:ascii="Arial" w:hAnsi="Arial" w:cs="Arial"/>
          <w:sz w:val="24"/>
          <w:szCs w:val="24"/>
        </w:rPr>
        <w:t xml:space="preserve"> podpory B.1.10 Podpora protidrogové prevence a se Strategickým protidrogovým plánem Olomouckého kraje na období 2015 – 2018, kap. 6. 6. </w:t>
      </w:r>
      <w:proofErr w:type="spellStart"/>
      <w:r w:rsidRPr="007707B1">
        <w:rPr>
          <w:rFonts w:ascii="Arial" w:hAnsi="Arial" w:cs="Arial"/>
          <w:sz w:val="24"/>
          <w:szCs w:val="24"/>
        </w:rPr>
        <w:t>Technicko</w:t>
      </w:r>
      <w:proofErr w:type="spellEnd"/>
      <w:r w:rsidRPr="007707B1">
        <w:rPr>
          <w:rFonts w:ascii="Arial" w:hAnsi="Arial" w:cs="Arial"/>
          <w:sz w:val="24"/>
          <w:szCs w:val="24"/>
        </w:rPr>
        <w:t xml:space="preserve"> – organizační zajištění protidrogové prevence, 6.2.3 Financování protidrogové preven</w:t>
      </w:r>
      <w:r w:rsidR="00780667">
        <w:rPr>
          <w:rFonts w:ascii="Arial" w:hAnsi="Arial" w:cs="Arial"/>
          <w:sz w:val="24"/>
          <w:szCs w:val="24"/>
        </w:rPr>
        <w:t>ce z rozpočtu Olomouckého kraje.</w:t>
      </w:r>
      <w:r w:rsidRPr="007707B1">
        <w:rPr>
          <w:rFonts w:ascii="Arial" w:hAnsi="Arial" w:cs="Arial"/>
          <w:sz w:val="24"/>
          <w:szCs w:val="24"/>
        </w:rPr>
        <w:t xml:space="preserve"> </w:t>
      </w:r>
    </w:p>
    <w:p w:rsidR="00510915" w:rsidRDefault="00E10915" w:rsidP="00210F21">
      <w:pPr>
        <w:ind w:firstLine="0"/>
        <w:rPr>
          <w:rFonts w:ascii="Arial" w:hAnsi="Arial" w:cs="Arial"/>
          <w:sz w:val="24"/>
          <w:szCs w:val="24"/>
        </w:rPr>
      </w:pPr>
      <w:r w:rsidRPr="007707B1">
        <w:rPr>
          <w:rFonts w:ascii="Arial" w:hAnsi="Arial" w:cs="Arial"/>
          <w:b/>
          <w:sz w:val="24"/>
          <w:szCs w:val="24"/>
        </w:rPr>
        <w:t xml:space="preserve">Účel: </w:t>
      </w:r>
      <w:r w:rsidRPr="007707B1">
        <w:rPr>
          <w:rFonts w:ascii="Arial" w:hAnsi="Arial" w:cs="Arial"/>
          <w:sz w:val="24"/>
          <w:szCs w:val="24"/>
        </w:rPr>
        <w:t xml:space="preserve">Podpora fyzických a právnických osob, jejichž činnost nebo výstupy činnosti mají přínos pro Olomoucký kraj a jeho obyvatele, a které poskytují na území Olomouckého kraje služby pro uživatele drog - typy odborné péče dle § 20 odst. (2), písm. e) zákona č. 379/2005 Sb., o opatřeních k ochraně před škodami působenými tabákovými výrobky, alkoholem a jinými návykovými látkami a o změně souvisejících zákonů, ve znění pozdějších </w:t>
      </w:r>
      <w:r w:rsidRPr="007707B1">
        <w:rPr>
          <w:rFonts w:ascii="Arial" w:hAnsi="Arial" w:cs="Arial"/>
          <w:sz w:val="24"/>
          <w:szCs w:val="24"/>
        </w:rPr>
        <w:lastRenderedPageBreak/>
        <w:t xml:space="preserve">předpisů: </w:t>
      </w:r>
      <w:r w:rsidR="001C44E4" w:rsidRPr="001C44E4">
        <w:rPr>
          <w:rFonts w:ascii="Arial" w:hAnsi="Arial" w:cs="Arial"/>
          <w:sz w:val="24"/>
          <w:szCs w:val="24"/>
        </w:rPr>
        <w:t>ambulantní léčba závislostí na tabákových výrobcích, alkoholu a jiných návykových látkách</w:t>
      </w:r>
      <w:r w:rsidR="00780667">
        <w:rPr>
          <w:rFonts w:ascii="Arial" w:hAnsi="Arial" w:cs="Arial"/>
          <w:sz w:val="24"/>
          <w:szCs w:val="24"/>
        </w:rPr>
        <w:t>.</w:t>
      </w:r>
      <w:r w:rsidR="001C44E4" w:rsidRPr="001C44E4">
        <w:rPr>
          <w:rFonts w:ascii="Arial" w:hAnsi="Arial" w:cs="Arial"/>
          <w:sz w:val="24"/>
          <w:szCs w:val="24"/>
        </w:rPr>
        <w:t xml:space="preserve"> </w:t>
      </w:r>
    </w:p>
    <w:p w:rsidR="00510915" w:rsidRDefault="00510915">
      <w:pPr>
        <w:rPr>
          <w:rFonts w:ascii="Arial" w:hAnsi="Arial" w:cs="Arial"/>
          <w:sz w:val="24"/>
          <w:szCs w:val="24"/>
        </w:rPr>
      </w:pPr>
      <w:r>
        <w:rPr>
          <w:rFonts w:ascii="Arial" w:hAnsi="Arial" w:cs="Arial"/>
          <w:sz w:val="24"/>
          <w:szCs w:val="24"/>
        </w:rPr>
        <w:br w:type="page"/>
      </w:r>
    </w:p>
    <w:p w:rsidR="00E10915" w:rsidRDefault="00E10915" w:rsidP="00E10915">
      <w:pPr>
        <w:pStyle w:val="Odstavecseseznamem"/>
        <w:ind w:left="792" w:firstLine="0"/>
        <w:rPr>
          <w:rFonts w:ascii="Arial" w:hAnsi="Arial" w:cs="Arial"/>
          <w:sz w:val="24"/>
          <w:szCs w:val="24"/>
        </w:rPr>
      </w:pPr>
    </w:p>
    <w:p w:rsidR="00244A7A" w:rsidRPr="007707B1" w:rsidRDefault="00244A7A" w:rsidP="00E10915">
      <w:pPr>
        <w:pStyle w:val="Odstavecseseznamem"/>
        <w:ind w:left="792" w:firstLine="0"/>
        <w:rPr>
          <w:rFonts w:ascii="Arial" w:hAnsi="Arial" w:cs="Arial"/>
          <w:sz w:val="24"/>
          <w:szCs w:val="24"/>
        </w:rPr>
      </w:pPr>
    </w:p>
    <w:p w:rsidR="00E10915" w:rsidRPr="007707B1" w:rsidRDefault="00E10915" w:rsidP="009C2F47">
      <w:pPr>
        <w:pStyle w:val="Odstavecseseznamem"/>
        <w:numPr>
          <w:ilvl w:val="1"/>
          <w:numId w:val="1"/>
        </w:numPr>
        <w:ind w:left="709" w:hanging="709"/>
        <w:contextualSpacing w:val="0"/>
        <w:rPr>
          <w:rFonts w:ascii="Arial" w:hAnsi="Arial" w:cs="Arial"/>
          <w:b/>
          <w:sz w:val="24"/>
          <w:szCs w:val="24"/>
        </w:rPr>
      </w:pPr>
      <w:r w:rsidRPr="007707B1">
        <w:rPr>
          <w:rFonts w:ascii="Arial" w:hAnsi="Arial" w:cs="Arial"/>
          <w:b/>
          <w:sz w:val="24"/>
          <w:szCs w:val="24"/>
        </w:rPr>
        <w:t>Dotační titul 4</w:t>
      </w:r>
      <w:r w:rsidR="00D1164B" w:rsidRPr="007707B1">
        <w:rPr>
          <w:rFonts w:ascii="Arial" w:hAnsi="Arial" w:cs="Arial"/>
          <w:b/>
          <w:sz w:val="24"/>
          <w:szCs w:val="24"/>
        </w:rPr>
        <w:t xml:space="preserve">: </w:t>
      </w:r>
      <w:r w:rsidRPr="007707B1">
        <w:rPr>
          <w:rFonts w:ascii="Arial" w:hAnsi="Arial" w:cs="Arial"/>
          <w:b/>
          <w:sz w:val="24"/>
          <w:szCs w:val="24"/>
        </w:rPr>
        <w:t>Programy následné péče, které zajišťují poskytovatelé zdr</w:t>
      </w:r>
      <w:r w:rsidR="00D1164B" w:rsidRPr="007707B1">
        <w:rPr>
          <w:rFonts w:ascii="Arial" w:hAnsi="Arial" w:cs="Arial"/>
          <w:b/>
          <w:sz w:val="24"/>
          <w:szCs w:val="24"/>
        </w:rPr>
        <w:t>avotních služeb a jiná zařízení; obsahují soubor služeb, které následují po ukončení základní léčby a pomáhají vytvářet podmínky abstinence</w:t>
      </w:r>
    </w:p>
    <w:p w:rsidR="00E10915" w:rsidRPr="007707B1" w:rsidRDefault="00E10915" w:rsidP="00D1164B">
      <w:pPr>
        <w:pStyle w:val="Odstavecseseznamem"/>
        <w:ind w:left="792" w:firstLine="0"/>
        <w:rPr>
          <w:rFonts w:ascii="Arial" w:hAnsi="Arial" w:cs="Arial"/>
          <w:b/>
          <w:sz w:val="24"/>
          <w:szCs w:val="24"/>
        </w:rPr>
      </w:pPr>
    </w:p>
    <w:p w:rsidR="00E10915" w:rsidRPr="007707B1" w:rsidRDefault="00D1164B" w:rsidP="00D1164B">
      <w:pPr>
        <w:pStyle w:val="Odstavecseseznamem"/>
        <w:ind w:left="792" w:firstLine="0"/>
        <w:contextualSpacing w:val="0"/>
        <w:rPr>
          <w:rFonts w:ascii="Arial" w:hAnsi="Arial" w:cs="Arial"/>
          <w:sz w:val="24"/>
          <w:szCs w:val="24"/>
        </w:rPr>
      </w:pPr>
      <w:r w:rsidRPr="007707B1">
        <w:rPr>
          <w:rFonts w:ascii="Arial" w:hAnsi="Arial" w:cs="Arial"/>
          <w:b/>
          <w:sz w:val="24"/>
          <w:szCs w:val="24"/>
        </w:rPr>
        <w:t xml:space="preserve">Důvod: </w:t>
      </w:r>
      <w:r w:rsidRPr="007707B1">
        <w:rPr>
          <w:rFonts w:ascii="Arial" w:hAnsi="Arial" w:cs="Arial"/>
          <w:sz w:val="24"/>
          <w:szCs w:val="24"/>
        </w:rPr>
        <w:t xml:space="preserve">Tento dotační titul je vyhlašován v souladu s Programem rozvoje územního obvodu Olomouckého kraje na období 2015 – 2020, </w:t>
      </w:r>
      <w:proofErr w:type="gramStart"/>
      <w:r w:rsidRPr="007707B1">
        <w:rPr>
          <w:rFonts w:ascii="Arial" w:hAnsi="Arial" w:cs="Arial"/>
          <w:sz w:val="24"/>
          <w:szCs w:val="24"/>
        </w:rPr>
        <w:t>Priorita B.1, oblast</w:t>
      </w:r>
      <w:proofErr w:type="gramEnd"/>
      <w:r w:rsidRPr="007707B1">
        <w:rPr>
          <w:rFonts w:ascii="Arial" w:hAnsi="Arial" w:cs="Arial"/>
          <w:sz w:val="24"/>
          <w:szCs w:val="24"/>
        </w:rPr>
        <w:t xml:space="preserve"> podpory B.1.10 Podpora protidrogové prevence a se Strategickým protidrogovým plánem Olomouckého kraje na období 2015 – 2018, kap. 6. 6. </w:t>
      </w:r>
      <w:proofErr w:type="spellStart"/>
      <w:r w:rsidRPr="007707B1">
        <w:rPr>
          <w:rFonts w:ascii="Arial" w:hAnsi="Arial" w:cs="Arial"/>
          <w:sz w:val="24"/>
          <w:szCs w:val="24"/>
        </w:rPr>
        <w:t>Technicko</w:t>
      </w:r>
      <w:proofErr w:type="spellEnd"/>
      <w:r w:rsidRPr="007707B1">
        <w:rPr>
          <w:rFonts w:ascii="Arial" w:hAnsi="Arial" w:cs="Arial"/>
          <w:sz w:val="24"/>
          <w:szCs w:val="24"/>
        </w:rPr>
        <w:t xml:space="preserve"> – organizační zajištění protidrogové prevence, 6.2.3 Financování protidrogové prevence z rozpočtu Olomo</w:t>
      </w:r>
      <w:r w:rsidR="00780667">
        <w:rPr>
          <w:rFonts w:ascii="Arial" w:hAnsi="Arial" w:cs="Arial"/>
          <w:sz w:val="24"/>
          <w:szCs w:val="24"/>
        </w:rPr>
        <w:t>uckého kraje.</w:t>
      </w:r>
      <w:r w:rsidRPr="007707B1">
        <w:rPr>
          <w:rFonts w:ascii="Arial" w:hAnsi="Arial" w:cs="Arial"/>
          <w:sz w:val="24"/>
          <w:szCs w:val="24"/>
        </w:rPr>
        <w:t xml:space="preserve"> </w:t>
      </w:r>
    </w:p>
    <w:p w:rsidR="00FD6B19" w:rsidRDefault="00D1164B" w:rsidP="00D1164B">
      <w:pPr>
        <w:pStyle w:val="Odstavecseseznamem"/>
        <w:ind w:left="792" w:firstLine="0"/>
        <w:rPr>
          <w:rFonts w:ascii="Arial" w:hAnsi="Arial" w:cs="Arial"/>
          <w:sz w:val="24"/>
          <w:szCs w:val="24"/>
        </w:rPr>
      </w:pPr>
      <w:r w:rsidRPr="009B3B62">
        <w:rPr>
          <w:rFonts w:ascii="Arial" w:hAnsi="Arial" w:cs="Arial"/>
          <w:b/>
          <w:sz w:val="24"/>
          <w:szCs w:val="24"/>
        </w:rPr>
        <w:t>Účel:</w:t>
      </w:r>
      <w:r w:rsidRPr="007707B1">
        <w:rPr>
          <w:rFonts w:ascii="Arial" w:hAnsi="Arial" w:cs="Arial"/>
          <w:sz w:val="24"/>
          <w:szCs w:val="24"/>
        </w:rPr>
        <w:t xml:space="preserve"> Podpora fyzických a právnických osob, jejichž činnost nebo výstupy činnosti mají přínos pro Olomoucký kraj a jeho obyvatele, a které poskytují na území Olomouckého kraje služby pro uživatele drog - typy odborné péče dle § 20 odst. (2), písm. i) zákona č. 379/2005 Sb., o opatřeních k ochraně před škodami působenými tabákovými výrobky, alkoholem a jinými návykovými látkami a o změně souvisejících zákonů, ve znění pozdějších předpisů: </w:t>
      </w:r>
      <w:r w:rsidR="001C44E4" w:rsidRPr="001C44E4">
        <w:rPr>
          <w:rFonts w:ascii="Arial" w:hAnsi="Arial" w:cs="Arial"/>
          <w:sz w:val="24"/>
          <w:szCs w:val="24"/>
        </w:rPr>
        <w:t>programy následné péče, které zajišťují poskytovatelé zdravotních služeb a jiná zařízení; obsahují soubor služeb, které následují po ukončení základní léčby a pomáhají vytvářet podmínky pro udržení abstinence</w:t>
      </w:r>
      <w:r w:rsidR="00780667">
        <w:rPr>
          <w:rFonts w:ascii="Arial" w:hAnsi="Arial" w:cs="Arial"/>
          <w:sz w:val="24"/>
          <w:szCs w:val="24"/>
        </w:rPr>
        <w:t>.</w:t>
      </w:r>
      <w:r w:rsidR="001C44E4">
        <w:rPr>
          <w:rFonts w:ascii="Arial" w:hAnsi="Arial" w:cs="Arial"/>
          <w:sz w:val="24"/>
          <w:szCs w:val="24"/>
        </w:rPr>
        <w:t xml:space="preserve"> </w:t>
      </w:r>
    </w:p>
    <w:p w:rsidR="00FD6B19" w:rsidRDefault="00FD6B19" w:rsidP="00244A7A">
      <w:pPr>
        <w:ind w:left="0" w:firstLine="0"/>
        <w:rPr>
          <w:rFonts w:ascii="Arial" w:hAnsi="Arial" w:cs="Arial"/>
          <w:sz w:val="24"/>
          <w:szCs w:val="24"/>
        </w:rPr>
      </w:pPr>
    </w:p>
    <w:p w:rsidR="00D1164B" w:rsidRPr="007707B1" w:rsidRDefault="00D1164B" w:rsidP="00D1164B">
      <w:pPr>
        <w:pStyle w:val="Odstavecseseznamem"/>
        <w:ind w:left="792" w:firstLine="0"/>
        <w:contextualSpacing w:val="0"/>
        <w:rPr>
          <w:rFonts w:ascii="Arial" w:hAnsi="Arial" w:cs="Arial"/>
          <w:b/>
          <w:sz w:val="24"/>
          <w:szCs w:val="24"/>
        </w:rPr>
      </w:pPr>
      <w:r w:rsidRPr="007707B1">
        <w:rPr>
          <w:rFonts w:ascii="Arial" w:hAnsi="Arial" w:cs="Arial"/>
          <w:b/>
          <w:sz w:val="24"/>
          <w:szCs w:val="24"/>
        </w:rPr>
        <w:t> </w:t>
      </w:r>
    </w:p>
    <w:p w:rsidR="00D1164B" w:rsidRPr="007707B1" w:rsidRDefault="00D1164B" w:rsidP="00D1164B">
      <w:pPr>
        <w:pStyle w:val="Odstavecseseznamem"/>
        <w:ind w:left="792" w:firstLine="0"/>
        <w:contextualSpacing w:val="0"/>
        <w:rPr>
          <w:rFonts w:ascii="Arial" w:hAnsi="Arial" w:cs="Arial"/>
          <w:sz w:val="24"/>
          <w:szCs w:val="24"/>
        </w:rPr>
      </w:pPr>
    </w:p>
    <w:p w:rsidR="00C03C6C" w:rsidRPr="007707B1" w:rsidRDefault="00D1164B" w:rsidP="00FF4677">
      <w:pPr>
        <w:pStyle w:val="Odstavecseseznamem"/>
        <w:numPr>
          <w:ilvl w:val="1"/>
          <w:numId w:val="1"/>
        </w:numPr>
        <w:ind w:left="709" w:hanging="709"/>
        <w:contextualSpacing w:val="0"/>
        <w:rPr>
          <w:rFonts w:ascii="Arial" w:hAnsi="Arial" w:cs="Arial"/>
          <w:sz w:val="24"/>
          <w:szCs w:val="24"/>
        </w:rPr>
      </w:pPr>
      <w:r w:rsidRPr="007707B1">
        <w:rPr>
          <w:rFonts w:ascii="Arial" w:hAnsi="Arial" w:cs="Arial"/>
          <w:b/>
          <w:sz w:val="24"/>
          <w:szCs w:val="24"/>
        </w:rPr>
        <w:t xml:space="preserve">Dotační titul 5: </w:t>
      </w:r>
      <w:proofErr w:type="spellStart"/>
      <w:r w:rsidR="005A1BEA" w:rsidRPr="007707B1">
        <w:rPr>
          <w:rFonts w:ascii="Arial" w:hAnsi="Arial" w:cs="Arial"/>
          <w:b/>
          <w:sz w:val="24"/>
          <w:szCs w:val="24"/>
        </w:rPr>
        <w:t>Adiktologické</w:t>
      </w:r>
      <w:proofErr w:type="spellEnd"/>
      <w:r w:rsidR="005A1BEA" w:rsidRPr="007707B1">
        <w:rPr>
          <w:rFonts w:ascii="Arial" w:hAnsi="Arial" w:cs="Arial"/>
          <w:b/>
          <w:sz w:val="24"/>
          <w:szCs w:val="24"/>
        </w:rPr>
        <w:t xml:space="preserve"> služby ve výkonu trestu odnětí svobody nebo ve vazbě </w:t>
      </w:r>
    </w:p>
    <w:p w:rsidR="00FD07DA" w:rsidRPr="00674C11" w:rsidRDefault="00FD07DA" w:rsidP="00FF4677">
      <w:pPr>
        <w:pStyle w:val="Odstavecseseznamem"/>
        <w:autoSpaceDE w:val="0"/>
        <w:autoSpaceDN w:val="0"/>
        <w:adjustRightInd w:val="0"/>
        <w:ind w:left="709" w:hanging="709"/>
        <w:rPr>
          <w:rFonts w:ascii="Arial" w:hAnsi="Arial" w:cs="Arial"/>
          <w:b/>
          <w:sz w:val="24"/>
          <w:szCs w:val="24"/>
        </w:rPr>
      </w:pPr>
    </w:p>
    <w:p w:rsidR="007707B1" w:rsidRPr="007707B1" w:rsidRDefault="007707B1" w:rsidP="00B23BED">
      <w:pPr>
        <w:pStyle w:val="Odstavecseseznamem"/>
        <w:autoSpaceDE w:val="0"/>
        <w:autoSpaceDN w:val="0"/>
        <w:adjustRightInd w:val="0"/>
        <w:ind w:left="792"/>
        <w:rPr>
          <w:rFonts w:ascii="Arial" w:hAnsi="Arial" w:cs="Arial"/>
          <w:sz w:val="24"/>
          <w:szCs w:val="24"/>
        </w:rPr>
      </w:pPr>
      <w:r w:rsidRPr="007707B1">
        <w:rPr>
          <w:rFonts w:ascii="Arial" w:hAnsi="Arial" w:cs="Arial"/>
          <w:color w:val="FF0000"/>
          <w:sz w:val="24"/>
          <w:szCs w:val="24"/>
        </w:rPr>
        <w:t xml:space="preserve">              </w:t>
      </w:r>
      <w:r w:rsidRPr="007707B1">
        <w:rPr>
          <w:rFonts w:ascii="Arial" w:hAnsi="Arial" w:cs="Arial"/>
          <w:b/>
          <w:sz w:val="24"/>
          <w:szCs w:val="24"/>
        </w:rPr>
        <w:t xml:space="preserve">Důvod: </w:t>
      </w:r>
      <w:r w:rsidRPr="007707B1">
        <w:rPr>
          <w:rFonts w:ascii="Arial" w:hAnsi="Arial" w:cs="Arial"/>
          <w:sz w:val="24"/>
          <w:szCs w:val="24"/>
        </w:rPr>
        <w:t xml:space="preserve">Tento dotační titul je vyhlašován v souladu s Programem rozvoje územního obvodu Olomouckého kraje na období 2015 – 2020, </w:t>
      </w:r>
      <w:proofErr w:type="gramStart"/>
      <w:r w:rsidRPr="007707B1">
        <w:rPr>
          <w:rFonts w:ascii="Arial" w:hAnsi="Arial" w:cs="Arial"/>
          <w:sz w:val="24"/>
          <w:szCs w:val="24"/>
        </w:rPr>
        <w:t>Priorita B.1, oblast</w:t>
      </w:r>
      <w:proofErr w:type="gramEnd"/>
      <w:r w:rsidRPr="007707B1">
        <w:rPr>
          <w:rFonts w:ascii="Arial" w:hAnsi="Arial" w:cs="Arial"/>
          <w:sz w:val="24"/>
          <w:szCs w:val="24"/>
        </w:rPr>
        <w:t xml:space="preserve"> podpory B.1.10 Podpora protidrogové prevence a se Strategickým protidrogovým plánem Olomouckého kraje na období 2015 – 2018, kap. 6. 6. </w:t>
      </w:r>
      <w:proofErr w:type="spellStart"/>
      <w:r w:rsidRPr="007707B1">
        <w:rPr>
          <w:rFonts w:ascii="Arial" w:hAnsi="Arial" w:cs="Arial"/>
          <w:sz w:val="24"/>
          <w:szCs w:val="24"/>
        </w:rPr>
        <w:t>Technicko</w:t>
      </w:r>
      <w:proofErr w:type="spellEnd"/>
      <w:r w:rsidRPr="007707B1">
        <w:rPr>
          <w:rFonts w:ascii="Arial" w:hAnsi="Arial" w:cs="Arial"/>
          <w:sz w:val="24"/>
          <w:szCs w:val="24"/>
        </w:rPr>
        <w:t xml:space="preserve"> – organizační zajištění protidrogové prevence, 6.2.3 Financování protidrogové preven</w:t>
      </w:r>
      <w:r w:rsidR="00780667">
        <w:rPr>
          <w:rFonts w:ascii="Arial" w:hAnsi="Arial" w:cs="Arial"/>
          <w:sz w:val="24"/>
          <w:szCs w:val="24"/>
        </w:rPr>
        <w:t>ce z rozpočtu Olomouckého kraje.</w:t>
      </w:r>
      <w:r w:rsidRPr="007707B1">
        <w:rPr>
          <w:rFonts w:ascii="Arial" w:hAnsi="Arial" w:cs="Arial"/>
          <w:sz w:val="24"/>
          <w:szCs w:val="24"/>
        </w:rPr>
        <w:t xml:space="preserve"> </w:t>
      </w:r>
    </w:p>
    <w:p w:rsidR="007707B1" w:rsidRDefault="007707B1" w:rsidP="00B23BED">
      <w:pPr>
        <w:pStyle w:val="Odstavecseseznamem"/>
        <w:autoSpaceDE w:val="0"/>
        <w:autoSpaceDN w:val="0"/>
        <w:adjustRightInd w:val="0"/>
        <w:ind w:left="792"/>
        <w:rPr>
          <w:rFonts w:ascii="Arial" w:hAnsi="Arial" w:cs="Arial"/>
          <w:sz w:val="24"/>
          <w:szCs w:val="24"/>
        </w:rPr>
      </w:pPr>
      <w:r w:rsidRPr="007707B1">
        <w:rPr>
          <w:rFonts w:ascii="Arial" w:hAnsi="Arial" w:cs="Arial"/>
          <w:b/>
          <w:sz w:val="24"/>
          <w:szCs w:val="24"/>
        </w:rPr>
        <w:t xml:space="preserve">              Účel: </w:t>
      </w:r>
      <w:r w:rsidRPr="007707B1">
        <w:rPr>
          <w:rFonts w:ascii="Arial" w:hAnsi="Arial" w:cs="Arial"/>
          <w:sz w:val="24"/>
          <w:szCs w:val="24"/>
        </w:rPr>
        <w:t>Podpora fyzických a právnických osob, jejichž činnost nebo výstupy činnosti mají přínos pro Olomoucký kraj a jeho obyvatele, a které poskytují na území Olomouckého kraje</w:t>
      </w:r>
      <w:r w:rsidR="00780667">
        <w:rPr>
          <w:rFonts w:ascii="Arial" w:hAnsi="Arial" w:cs="Arial"/>
          <w:sz w:val="24"/>
          <w:szCs w:val="24"/>
        </w:rPr>
        <w:t>:</w:t>
      </w:r>
      <w:r w:rsidRPr="007707B1">
        <w:rPr>
          <w:rFonts w:ascii="Arial" w:hAnsi="Arial" w:cs="Arial"/>
          <w:sz w:val="24"/>
          <w:szCs w:val="24"/>
        </w:rPr>
        <w:t xml:space="preserve"> </w:t>
      </w:r>
      <w:proofErr w:type="spellStart"/>
      <w:r w:rsidRPr="00244A7A">
        <w:rPr>
          <w:rFonts w:ascii="Arial" w:hAnsi="Arial" w:cs="Arial"/>
          <w:sz w:val="24"/>
          <w:szCs w:val="24"/>
        </w:rPr>
        <w:t>A</w:t>
      </w:r>
      <w:r w:rsidRPr="007707B1">
        <w:rPr>
          <w:rFonts w:ascii="Arial" w:hAnsi="Arial" w:cs="Arial"/>
          <w:sz w:val="24"/>
          <w:szCs w:val="24"/>
        </w:rPr>
        <w:t>diktologické</w:t>
      </w:r>
      <w:proofErr w:type="spellEnd"/>
      <w:r w:rsidRPr="007707B1">
        <w:rPr>
          <w:rFonts w:ascii="Arial" w:hAnsi="Arial" w:cs="Arial"/>
          <w:sz w:val="24"/>
          <w:szCs w:val="24"/>
        </w:rPr>
        <w:t xml:space="preserve"> služby ve výkonu trestu odnětí svobody nebo ve vazbě</w:t>
      </w:r>
      <w:r w:rsidR="00244A7A">
        <w:rPr>
          <w:rFonts w:ascii="Arial" w:hAnsi="Arial" w:cs="Arial"/>
          <w:sz w:val="24"/>
          <w:szCs w:val="24"/>
        </w:rPr>
        <w:t>.</w:t>
      </w:r>
    </w:p>
    <w:p w:rsidR="00210F21" w:rsidRDefault="00210F21" w:rsidP="00B23BED">
      <w:pPr>
        <w:pStyle w:val="Odstavecseseznamem"/>
        <w:autoSpaceDE w:val="0"/>
        <w:autoSpaceDN w:val="0"/>
        <w:adjustRightInd w:val="0"/>
        <w:ind w:left="792"/>
        <w:rPr>
          <w:rFonts w:ascii="Arial" w:hAnsi="Arial" w:cs="Arial"/>
          <w:sz w:val="24"/>
          <w:szCs w:val="24"/>
        </w:rPr>
      </w:pPr>
    </w:p>
    <w:p w:rsidR="00510915" w:rsidRDefault="00510915">
      <w:pPr>
        <w:rPr>
          <w:rFonts w:ascii="Arial" w:hAnsi="Arial" w:cs="Arial"/>
          <w:sz w:val="24"/>
          <w:szCs w:val="24"/>
        </w:rPr>
      </w:pPr>
      <w:r>
        <w:rPr>
          <w:rFonts w:ascii="Arial" w:hAnsi="Arial" w:cs="Arial"/>
          <w:sz w:val="24"/>
          <w:szCs w:val="24"/>
        </w:rPr>
        <w:br w:type="page"/>
      </w:r>
    </w:p>
    <w:p w:rsidR="00210F21" w:rsidRDefault="00210F21" w:rsidP="00B23BED">
      <w:pPr>
        <w:pStyle w:val="Odstavecseseznamem"/>
        <w:autoSpaceDE w:val="0"/>
        <w:autoSpaceDN w:val="0"/>
        <w:adjustRightInd w:val="0"/>
        <w:ind w:left="792"/>
        <w:rPr>
          <w:rFonts w:ascii="Arial" w:hAnsi="Arial" w:cs="Arial"/>
          <w:sz w:val="24"/>
          <w:szCs w:val="24"/>
        </w:rPr>
      </w:pPr>
    </w:p>
    <w:p w:rsidR="00210F21" w:rsidRPr="007707B1" w:rsidRDefault="00210F21" w:rsidP="00B23BED">
      <w:pPr>
        <w:pStyle w:val="Odstavecseseznamem"/>
        <w:autoSpaceDE w:val="0"/>
        <w:autoSpaceDN w:val="0"/>
        <w:adjustRightInd w:val="0"/>
        <w:ind w:left="792"/>
        <w:rPr>
          <w:rFonts w:ascii="Arial" w:hAnsi="Arial" w:cs="Arial"/>
          <w:sz w:val="24"/>
          <w:szCs w:val="24"/>
        </w:rPr>
      </w:pPr>
    </w:p>
    <w:p w:rsidR="00286714"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Okruh žadatelů</w:t>
      </w:r>
      <w:r w:rsidR="00286714">
        <w:rPr>
          <w:rFonts w:ascii="Arial" w:hAnsi="Arial" w:cs="Arial"/>
          <w:b/>
          <w:bCs/>
          <w:sz w:val="24"/>
          <w:szCs w:val="24"/>
        </w:rPr>
        <w:t>:</w:t>
      </w:r>
    </w:p>
    <w:p w:rsidR="00C231E2" w:rsidRPr="004D7CAF" w:rsidRDefault="00C231E2" w:rsidP="00286714">
      <w:pPr>
        <w:pStyle w:val="Odstavecseseznamem"/>
        <w:autoSpaceDE w:val="0"/>
        <w:autoSpaceDN w:val="0"/>
        <w:adjustRightInd w:val="0"/>
        <w:spacing w:before="120" w:after="120"/>
        <w:ind w:left="357" w:firstLine="0"/>
        <w:rPr>
          <w:rFonts w:ascii="Arial" w:hAnsi="Arial" w:cs="Arial"/>
          <w:b/>
          <w:bCs/>
          <w:sz w:val="24"/>
          <w:szCs w:val="24"/>
        </w:rPr>
      </w:pPr>
      <w:r w:rsidRPr="004D7CAF">
        <w:rPr>
          <w:rFonts w:ascii="Arial" w:hAnsi="Arial" w:cs="Arial"/>
          <w:b/>
          <w:bCs/>
          <w:sz w:val="24"/>
          <w:szCs w:val="24"/>
        </w:rPr>
        <w:t xml:space="preserve"> </w:t>
      </w:r>
    </w:p>
    <w:p w:rsidR="00C231E2" w:rsidRPr="007707B1" w:rsidRDefault="00C231E2" w:rsidP="004D7CAF">
      <w:pPr>
        <w:pStyle w:val="Odstavecseseznamem"/>
        <w:numPr>
          <w:ilvl w:val="1"/>
          <w:numId w:val="1"/>
        </w:numPr>
        <w:ind w:left="851" w:hanging="851"/>
        <w:contextualSpacing w:val="0"/>
        <w:rPr>
          <w:rFonts w:ascii="Arial" w:hAnsi="Arial" w:cs="Arial"/>
          <w:sz w:val="24"/>
          <w:szCs w:val="24"/>
        </w:rPr>
      </w:pPr>
      <w:r w:rsidRPr="007707B1">
        <w:rPr>
          <w:rFonts w:ascii="Arial" w:hAnsi="Arial" w:cs="Arial"/>
          <w:sz w:val="24"/>
          <w:szCs w:val="24"/>
        </w:rPr>
        <w:t xml:space="preserve">Žadatelem </w:t>
      </w:r>
      <w:r w:rsidRPr="00B004CA">
        <w:rPr>
          <w:rFonts w:ascii="Arial" w:hAnsi="Arial" w:cs="Arial"/>
          <w:b/>
          <w:sz w:val="24"/>
          <w:szCs w:val="24"/>
        </w:rPr>
        <w:t>může být</w:t>
      </w:r>
      <w:r w:rsidRPr="007707B1">
        <w:rPr>
          <w:rFonts w:ascii="Arial" w:hAnsi="Arial" w:cs="Arial"/>
          <w:sz w:val="24"/>
          <w:szCs w:val="24"/>
        </w:rPr>
        <w:t xml:space="preserve"> pouze: </w:t>
      </w:r>
    </w:p>
    <w:p w:rsidR="000463D9" w:rsidRPr="007707B1" w:rsidRDefault="000463D9" w:rsidP="000066EF">
      <w:pPr>
        <w:pStyle w:val="Odstavecseseznamem"/>
        <w:numPr>
          <w:ilvl w:val="0"/>
          <w:numId w:val="3"/>
        </w:numPr>
        <w:tabs>
          <w:tab w:val="left" w:pos="1843"/>
        </w:tabs>
        <w:ind w:left="1276" w:hanging="851"/>
        <w:contextualSpacing w:val="0"/>
        <w:rPr>
          <w:rFonts w:ascii="Arial" w:hAnsi="Arial" w:cs="Arial"/>
          <w:sz w:val="24"/>
          <w:szCs w:val="24"/>
        </w:rPr>
      </w:pPr>
      <w:proofErr w:type="gramStart"/>
      <w:r w:rsidRPr="007707B1">
        <w:rPr>
          <w:rFonts w:ascii="Arial" w:hAnsi="Arial" w:cs="Arial"/>
          <w:sz w:val="24"/>
          <w:szCs w:val="24"/>
        </w:rPr>
        <w:t>fyzická</w:t>
      </w:r>
      <w:proofErr w:type="gramEnd"/>
      <w:r w:rsidRPr="007707B1">
        <w:rPr>
          <w:rFonts w:ascii="Arial" w:hAnsi="Arial" w:cs="Arial"/>
          <w:sz w:val="24"/>
          <w:szCs w:val="24"/>
        </w:rPr>
        <w:t xml:space="preserve"> osoba, </w:t>
      </w:r>
      <w:proofErr w:type="gramStart"/>
      <w:r w:rsidRPr="007707B1">
        <w:rPr>
          <w:rFonts w:ascii="Arial" w:hAnsi="Arial" w:cs="Arial"/>
          <w:sz w:val="24"/>
          <w:szCs w:val="24"/>
        </w:rPr>
        <w:t>která:</w:t>
      </w:r>
      <w:proofErr w:type="gramEnd"/>
    </w:p>
    <w:p w:rsidR="000463D9" w:rsidRPr="007707B1" w:rsidRDefault="000463D9" w:rsidP="000066EF">
      <w:pPr>
        <w:pStyle w:val="Odstavecseseznamem"/>
        <w:numPr>
          <w:ilvl w:val="0"/>
          <w:numId w:val="2"/>
        </w:numPr>
        <w:tabs>
          <w:tab w:val="left" w:pos="1843"/>
        </w:tabs>
        <w:autoSpaceDE w:val="0"/>
        <w:autoSpaceDN w:val="0"/>
        <w:adjustRightInd w:val="0"/>
        <w:ind w:left="1276"/>
        <w:rPr>
          <w:rFonts w:ascii="Arial" w:hAnsi="Arial" w:cs="Arial"/>
          <w:sz w:val="24"/>
          <w:szCs w:val="24"/>
        </w:rPr>
      </w:pPr>
      <w:r w:rsidRPr="007707B1">
        <w:rPr>
          <w:rFonts w:ascii="Arial" w:hAnsi="Arial" w:cs="Arial"/>
          <w:sz w:val="24"/>
          <w:szCs w:val="24"/>
        </w:rPr>
        <w:t>dosáhne nejpozději v den podání žádosti o dotaci 18 let,</w:t>
      </w:r>
    </w:p>
    <w:p w:rsidR="000463D9" w:rsidRPr="007707B1" w:rsidRDefault="000463D9" w:rsidP="000066EF">
      <w:pPr>
        <w:pStyle w:val="Odstavecseseznamem"/>
        <w:numPr>
          <w:ilvl w:val="0"/>
          <w:numId w:val="2"/>
        </w:numPr>
        <w:tabs>
          <w:tab w:val="left" w:pos="1843"/>
        </w:tabs>
        <w:autoSpaceDE w:val="0"/>
        <w:autoSpaceDN w:val="0"/>
        <w:adjustRightInd w:val="0"/>
        <w:ind w:left="1276"/>
        <w:rPr>
          <w:rFonts w:ascii="Arial" w:hAnsi="Arial" w:cs="Arial"/>
          <w:sz w:val="24"/>
          <w:szCs w:val="24"/>
        </w:rPr>
      </w:pPr>
      <w:r w:rsidRPr="007707B1">
        <w:rPr>
          <w:rFonts w:ascii="Arial" w:hAnsi="Arial" w:cs="Arial"/>
          <w:sz w:val="24"/>
          <w:szCs w:val="24"/>
        </w:rPr>
        <w:t>nemá omezenu svéprávnost dle § 55 a násl. zákona č. 89/2012 Sb., občanský zákoník,</w:t>
      </w:r>
    </w:p>
    <w:p w:rsidR="000422B6" w:rsidRPr="007707B1" w:rsidRDefault="00421EA3" w:rsidP="00233F2B">
      <w:pPr>
        <w:ind w:left="916" w:firstLine="0"/>
        <w:rPr>
          <w:rFonts w:ascii="Arial" w:hAnsi="Arial" w:cs="Arial"/>
          <w:sz w:val="24"/>
          <w:szCs w:val="24"/>
        </w:rPr>
      </w:pPr>
      <w:r w:rsidRPr="00233F2B">
        <w:rPr>
          <w:rFonts w:ascii="Arial" w:hAnsi="Arial" w:cs="Arial"/>
          <w:sz w:val="24"/>
          <w:szCs w:val="24"/>
        </w:rPr>
        <w:t>III.</w:t>
      </w:r>
      <w:r w:rsidR="00233F2B">
        <w:rPr>
          <w:rFonts w:ascii="Arial" w:hAnsi="Arial" w:cs="Arial"/>
          <w:sz w:val="24"/>
          <w:szCs w:val="24"/>
        </w:rPr>
        <w:t xml:space="preserve"> </w:t>
      </w:r>
      <w:r w:rsidR="000463D9" w:rsidRPr="00233F2B">
        <w:rPr>
          <w:rFonts w:ascii="Arial" w:hAnsi="Arial" w:cs="Arial"/>
          <w:sz w:val="24"/>
          <w:szCs w:val="24"/>
        </w:rPr>
        <w:t xml:space="preserve">má trvalý pobyt na území </w:t>
      </w:r>
      <w:r w:rsidR="00B1245E" w:rsidRPr="00233F2B">
        <w:rPr>
          <w:rFonts w:ascii="Arial" w:hAnsi="Arial" w:cs="Arial"/>
          <w:sz w:val="24"/>
          <w:szCs w:val="24"/>
        </w:rPr>
        <w:t>Olomouckého</w:t>
      </w:r>
      <w:r w:rsidR="000463D9" w:rsidRPr="00233F2B">
        <w:rPr>
          <w:rFonts w:ascii="Arial" w:hAnsi="Arial" w:cs="Arial"/>
          <w:sz w:val="24"/>
          <w:szCs w:val="24"/>
        </w:rPr>
        <w:t xml:space="preserve"> kraje</w:t>
      </w:r>
      <w:r w:rsidR="00B1245E" w:rsidRPr="00233F2B">
        <w:rPr>
          <w:rFonts w:ascii="Arial" w:hAnsi="Arial" w:cs="Arial"/>
          <w:sz w:val="24"/>
          <w:szCs w:val="24"/>
        </w:rPr>
        <w:t>,</w:t>
      </w:r>
      <w:r w:rsidR="00233F2B">
        <w:rPr>
          <w:rFonts w:ascii="Arial" w:hAnsi="Arial" w:cs="Arial"/>
          <w:sz w:val="24"/>
          <w:szCs w:val="24"/>
        </w:rPr>
        <w:t xml:space="preserve"> </w:t>
      </w:r>
      <w:r w:rsidR="000D621A" w:rsidRPr="00233F2B">
        <w:rPr>
          <w:rFonts w:ascii="Arial" w:hAnsi="Arial" w:cs="Arial"/>
          <w:sz w:val="24"/>
          <w:szCs w:val="24"/>
        </w:rPr>
        <w:t xml:space="preserve">nebo </w:t>
      </w:r>
      <w:r w:rsidR="00B1245E" w:rsidRPr="00233F2B">
        <w:rPr>
          <w:rFonts w:ascii="Arial" w:hAnsi="Arial" w:cs="Arial"/>
          <w:sz w:val="24"/>
          <w:szCs w:val="24"/>
        </w:rPr>
        <w:t>má sídlo</w:t>
      </w:r>
      <w:r w:rsidR="00AB20DF" w:rsidRPr="00233F2B">
        <w:rPr>
          <w:rFonts w:ascii="Arial" w:hAnsi="Arial" w:cs="Arial"/>
          <w:sz w:val="24"/>
          <w:szCs w:val="24"/>
        </w:rPr>
        <w:t xml:space="preserve"> nebo provozovnu</w:t>
      </w:r>
      <w:r w:rsidR="00B1245E" w:rsidRPr="00233F2B">
        <w:rPr>
          <w:rFonts w:ascii="Arial" w:hAnsi="Arial" w:cs="Arial"/>
          <w:sz w:val="24"/>
          <w:szCs w:val="24"/>
        </w:rPr>
        <w:t xml:space="preserve"> na území Olomouckého kraje</w:t>
      </w:r>
      <w:r w:rsidR="002872BE" w:rsidRPr="00233F2B">
        <w:rPr>
          <w:rFonts w:ascii="Arial" w:hAnsi="Arial" w:cs="Arial"/>
          <w:sz w:val="24"/>
          <w:szCs w:val="24"/>
        </w:rPr>
        <w:t>,</w:t>
      </w:r>
      <w:r w:rsidR="000D621A" w:rsidRPr="00233F2B">
        <w:rPr>
          <w:rFonts w:ascii="Arial" w:hAnsi="Arial" w:cs="Arial"/>
          <w:sz w:val="24"/>
          <w:szCs w:val="24"/>
        </w:rPr>
        <w:t xml:space="preserve"> nebo </w:t>
      </w:r>
      <w:r w:rsidR="002A3CD3" w:rsidRPr="007707B1">
        <w:rPr>
          <w:rFonts w:ascii="Arial" w:hAnsi="Arial" w:cs="Arial"/>
          <w:sz w:val="24"/>
          <w:szCs w:val="24"/>
        </w:rPr>
        <w:t xml:space="preserve">má trvalý pobyt nebo sídlo </w:t>
      </w:r>
      <w:r w:rsidR="00AB20DF" w:rsidRPr="007707B1">
        <w:rPr>
          <w:rFonts w:ascii="Arial" w:hAnsi="Arial" w:cs="Arial"/>
          <w:sz w:val="24"/>
          <w:szCs w:val="24"/>
        </w:rPr>
        <w:t xml:space="preserve">nebo provozovnu </w:t>
      </w:r>
      <w:r w:rsidR="002A3CD3" w:rsidRPr="007707B1">
        <w:rPr>
          <w:rFonts w:ascii="Arial" w:hAnsi="Arial" w:cs="Arial"/>
          <w:sz w:val="24"/>
          <w:szCs w:val="24"/>
        </w:rPr>
        <w:t>mimo území Olomouckého kraje, ale výstupy navrhované akce budou realizovány v územním obvodu Olomouckého kraje.</w:t>
      </w:r>
      <w:r w:rsidR="002A3CD3" w:rsidRPr="007707B1">
        <w:rPr>
          <w:rStyle w:val="Znakapoznpodarou"/>
          <w:rFonts w:ascii="Times New Roman" w:hAnsi="Times New Roman"/>
          <w:sz w:val="24"/>
          <w:szCs w:val="24"/>
        </w:rPr>
        <w:t xml:space="preserve"> </w:t>
      </w:r>
    </w:p>
    <w:p w:rsidR="00B1245E" w:rsidRPr="007707B1" w:rsidRDefault="00B1245E" w:rsidP="00B1245E">
      <w:pPr>
        <w:pStyle w:val="Odstavecseseznamem"/>
        <w:autoSpaceDE w:val="0"/>
        <w:autoSpaceDN w:val="0"/>
        <w:adjustRightInd w:val="0"/>
        <w:ind w:left="2232"/>
        <w:rPr>
          <w:rFonts w:ascii="Arial" w:hAnsi="Arial" w:cs="Arial"/>
          <w:sz w:val="24"/>
          <w:szCs w:val="24"/>
        </w:rPr>
      </w:pPr>
    </w:p>
    <w:p w:rsidR="000463D9" w:rsidRPr="007707B1" w:rsidRDefault="00ED35EB" w:rsidP="00ED35EB">
      <w:pPr>
        <w:pStyle w:val="Odstavecseseznamem"/>
        <w:numPr>
          <w:ilvl w:val="0"/>
          <w:numId w:val="3"/>
        </w:numPr>
        <w:ind w:left="426" w:firstLine="0"/>
        <w:contextualSpacing w:val="0"/>
        <w:rPr>
          <w:rFonts w:ascii="Arial" w:hAnsi="Arial" w:cs="Arial"/>
          <w:sz w:val="24"/>
          <w:szCs w:val="24"/>
        </w:rPr>
      </w:pPr>
      <w:r>
        <w:rPr>
          <w:rFonts w:ascii="Arial" w:hAnsi="Arial" w:cs="Arial"/>
          <w:sz w:val="24"/>
          <w:szCs w:val="24"/>
        </w:rPr>
        <w:t xml:space="preserve">         </w:t>
      </w:r>
      <w:r w:rsidR="00503A3F" w:rsidRPr="007707B1">
        <w:rPr>
          <w:rFonts w:ascii="Arial" w:hAnsi="Arial" w:cs="Arial"/>
          <w:sz w:val="24"/>
          <w:szCs w:val="24"/>
        </w:rPr>
        <w:t>právnická osoba, kterou je</w:t>
      </w:r>
      <w:r w:rsidR="000463D9" w:rsidRPr="007707B1">
        <w:rPr>
          <w:rFonts w:ascii="Arial" w:hAnsi="Arial" w:cs="Arial"/>
          <w:sz w:val="24"/>
          <w:szCs w:val="24"/>
        </w:rPr>
        <w:t>:</w:t>
      </w:r>
    </w:p>
    <w:p w:rsidR="000463D9" w:rsidRPr="007707B1" w:rsidRDefault="00503A3F" w:rsidP="00ED35EB">
      <w:pPr>
        <w:pStyle w:val="Odstavecseseznamem"/>
        <w:numPr>
          <w:ilvl w:val="0"/>
          <w:numId w:val="13"/>
        </w:numPr>
        <w:autoSpaceDE w:val="0"/>
        <w:autoSpaceDN w:val="0"/>
        <w:adjustRightInd w:val="0"/>
        <w:ind w:left="851" w:firstLine="142"/>
        <w:rPr>
          <w:rFonts w:ascii="Arial" w:hAnsi="Arial" w:cs="Arial"/>
          <w:sz w:val="24"/>
          <w:szCs w:val="24"/>
        </w:rPr>
      </w:pPr>
      <w:r w:rsidRPr="007707B1">
        <w:rPr>
          <w:rFonts w:ascii="Arial" w:hAnsi="Arial" w:cs="Arial"/>
          <w:sz w:val="24"/>
          <w:szCs w:val="24"/>
        </w:rPr>
        <w:t>obec v územním obvodu Olomouckého kraje</w:t>
      </w:r>
      <w:r w:rsidR="000463D9" w:rsidRPr="007707B1">
        <w:rPr>
          <w:rFonts w:ascii="Arial" w:hAnsi="Arial" w:cs="Arial"/>
          <w:sz w:val="24"/>
          <w:szCs w:val="24"/>
        </w:rPr>
        <w:t>,</w:t>
      </w:r>
    </w:p>
    <w:p w:rsidR="000463D9" w:rsidRPr="007707B1" w:rsidRDefault="00503A3F" w:rsidP="00ED35EB">
      <w:pPr>
        <w:pStyle w:val="Odstavecseseznamem"/>
        <w:numPr>
          <w:ilvl w:val="0"/>
          <w:numId w:val="13"/>
        </w:numPr>
        <w:autoSpaceDE w:val="0"/>
        <w:autoSpaceDN w:val="0"/>
        <w:adjustRightInd w:val="0"/>
        <w:ind w:left="993" w:firstLine="36"/>
        <w:rPr>
          <w:rFonts w:ascii="Arial" w:hAnsi="Arial" w:cs="Arial"/>
          <w:sz w:val="24"/>
          <w:szCs w:val="24"/>
        </w:rPr>
      </w:pPr>
      <w:r w:rsidRPr="007707B1">
        <w:rPr>
          <w:rFonts w:ascii="Arial" w:hAnsi="Arial" w:cs="Arial"/>
          <w:sz w:val="24"/>
          <w:szCs w:val="24"/>
        </w:rPr>
        <w:t xml:space="preserve">dobrovolný svazek obcí, který je registrován v souladu se </w:t>
      </w:r>
      <w:proofErr w:type="gramStart"/>
      <w:r w:rsidRPr="007707B1">
        <w:rPr>
          <w:rFonts w:ascii="Arial" w:hAnsi="Arial" w:cs="Arial"/>
          <w:sz w:val="24"/>
          <w:szCs w:val="24"/>
        </w:rPr>
        <w:t xml:space="preserve">zákonem </w:t>
      </w:r>
      <w:r w:rsidR="00ED35EB">
        <w:rPr>
          <w:rFonts w:ascii="Arial" w:hAnsi="Arial" w:cs="Arial"/>
          <w:sz w:val="24"/>
          <w:szCs w:val="24"/>
        </w:rPr>
        <w:t xml:space="preserve">  </w:t>
      </w:r>
      <w:r w:rsidRPr="007707B1">
        <w:rPr>
          <w:rFonts w:ascii="Arial" w:hAnsi="Arial" w:cs="Arial"/>
          <w:sz w:val="24"/>
          <w:szCs w:val="24"/>
        </w:rPr>
        <w:t>o</w:t>
      </w:r>
      <w:r w:rsidR="00C37AF3" w:rsidRPr="007707B1">
        <w:rPr>
          <w:rFonts w:ascii="Arial" w:hAnsi="Arial" w:cs="Arial"/>
          <w:sz w:val="24"/>
          <w:szCs w:val="24"/>
        </w:rPr>
        <w:t> </w:t>
      </w:r>
      <w:r w:rsidRPr="007707B1">
        <w:rPr>
          <w:rFonts w:ascii="Arial" w:hAnsi="Arial" w:cs="Arial"/>
          <w:sz w:val="24"/>
          <w:szCs w:val="24"/>
        </w:rPr>
        <w:t>obcích</w:t>
      </w:r>
      <w:proofErr w:type="gramEnd"/>
      <w:r w:rsidRPr="007707B1">
        <w:rPr>
          <w:rFonts w:ascii="Arial" w:hAnsi="Arial" w:cs="Arial"/>
          <w:sz w:val="24"/>
          <w:szCs w:val="24"/>
        </w:rPr>
        <w:t xml:space="preserve"> a jehož sídlo se nachází v územním obvodu Olomouckého kraje</w:t>
      </w:r>
      <w:r w:rsidR="000463D9" w:rsidRPr="007707B1">
        <w:rPr>
          <w:rFonts w:ascii="Arial" w:hAnsi="Arial" w:cs="Arial"/>
          <w:sz w:val="24"/>
          <w:szCs w:val="24"/>
        </w:rPr>
        <w:t>,</w:t>
      </w:r>
    </w:p>
    <w:p w:rsidR="00B1245E" w:rsidRDefault="00503A3F" w:rsidP="00ED35EB">
      <w:pPr>
        <w:pStyle w:val="Odstavecseseznamem"/>
        <w:numPr>
          <w:ilvl w:val="0"/>
          <w:numId w:val="13"/>
        </w:numPr>
        <w:autoSpaceDE w:val="0"/>
        <w:autoSpaceDN w:val="0"/>
        <w:adjustRightInd w:val="0"/>
        <w:ind w:left="993" w:firstLine="0"/>
        <w:rPr>
          <w:rFonts w:ascii="Arial" w:hAnsi="Arial" w:cs="Arial"/>
          <w:sz w:val="24"/>
          <w:szCs w:val="24"/>
        </w:rPr>
      </w:pPr>
      <w:r w:rsidRPr="007707B1">
        <w:rPr>
          <w:rFonts w:ascii="Arial" w:hAnsi="Arial" w:cs="Arial"/>
          <w:sz w:val="24"/>
          <w:szCs w:val="24"/>
        </w:rPr>
        <w:t xml:space="preserve">jiná právnická osoba, jejímž předmětem činnosti </w:t>
      </w:r>
      <w:r w:rsidR="00F27DC8">
        <w:rPr>
          <w:rFonts w:ascii="Arial" w:hAnsi="Arial" w:cs="Arial"/>
          <w:sz w:val="24"/>
          <w:szCs w:val="24"/>
        </w:rPr>
        <w:t xml:space="preserve">je </w:t>
      </w:r>
      <w:r w:rsidR="00F27DC8" w:rsidRPr="00F27DC8">
        <w:rPr>
          <w:rFonts w:ascii="Arial" w:hAnsi="Arial" w:cs="Arial"/>
          <w:sz w:val="24"/>
          <w:szCs w:val="24"/>
        </w:rPr>
        <w:t>poskyt</w:t>
      </w:r>
      <w:r w:rsidR="00F27DC8">
        <w:rPr>
          <w:rFonts w:ascii="Arial" w:hAnsi="Arial" w:cs="Arial"/>
          <w:sz w:val="24"/>
          <w:szCs w:val="24"/>
        </w:rPr>
        <w:t>ování</w:t>
      </w:r>
      <w:r w:rsidR="00F27DC8" w:rsidRPr="00F27DC8">
        <w:rPr>
          <w:rFonts w:ascii="Arial" w:hAnsi="Arial" w:cs="Arial"/>
          <w:sz w:val="24"/>
          <w:szCs w:val="24"/>
        </w:rPr>
        <w:t xml:space="preserve"> služ</w:t>
      </w:r>
      <w:r w:rsidR="00F27DC8">
        <w:rPr>
          <w:rFonts w:ascii="Arial" w:hAnsi="Arial" w:cs="Arial"/>
          <w:sz w:val="24"/>
          <w:szCs w:val="24"/>
        </w:rPr>
        <w:t>e</w:t>
      </w:r>
      <w:r w:rsidR="00F27DC8" w:rsidRPr="00F27DC8">
        <w:rPr>
          <w:rFonts w:ascii="Arial" w:hAnsi="Arial" w:cs="Arial"/>
          <w:sz w:val="24"/>
          <w:szCs w:val="24"/>
        </w:rPr>
        <w:t>b pro uživatele drog na území Olomouckého kraje - typ</w:t>
      </w:r>
      <w:r w:rsidR="00F27DC8">
        <w:rPr>
          <w:rFonts w:ascii="Arial" w:hAnsi="Arial" w:cs="Arial"/>
          <w:sz w:val="24"/>
          <w:szCs w:val="24"/>
        </w:rPr>
        <w:t>ů</w:t>
      </w:r>
      <w:r w:rsidR="00F27DC8" w:rsidRPr="00F27DC8">
        <w:rPr>
          <w:rFonts w:ascii="Arial" w:hAnsi="Arial" w:cs="Arial"/>
          <w:sz w:val="24"/>
          <w:szCs w:val="24"/>
        </w:rPr>
        <w:t xml:space="preserve"> odborné péče dle § 20 odst. (2), písm. c), d), e) a i) zákona č. 379/2005 Sb., o opatřeních k ochraně před škodami působenými tabákovými výrobky, alkoholem a jinými návykovými látkami a o změně souvisejících zákonů, ve znění pozdějších předpisů</w:t>
      </w:r>
      <w:r w:rsidRPr="007707B1">
        <w:rPr>
          <w:rFonts w:ascii="Arial" w:hAnsi="Arial" w:cs="Arial"/>
          <w:sz w:val="24"/>
          <w:szCs w:val="24"/>
        </w:rPr>
        <w:t xml:space="preserve"> a jejíž sídlo se nachází v územním obvodu Olomouckého kraje.</w:t>
      </w:r>
    </w:p>
    <w:p w:rsidR="000066EF" w:rsidRDefault="00A229E7" w:rsidP="00ED35EB">
      <w:pPr>
        <w:pStyle w:val="Odstavecseseznamem"/>
        <w:autoSpaceDE w:val="0"/>
        <w:autoSpaceDN w:val="0"/>
        <w:adjustRightInd w:val="0"/>
        <w:ind w:left="993" w:firstLine="0"/>
        <w:rPr>
          <w:rFonts w:ascii="Times New Roman" w:hAnsi="Times New Roman"/>
          <w:sz w:val="24"/>
          <w:szCs w:val="24"/>
        </w:rPr>
      </w:pPr>
      <w:r>
        <w:rPr>
          <w:rFonts w:ascii="Arial" w:hAnsi="Arial" w:cs="Arial"/>
          <w:sz w:val="24"/>
          <w:szCs w:val="24"/>
        </w:rPr>
        <w:t>IV.</w:t>
      </w:r>
      <w:r w:rsidR="00244A7A" w:rsidRPr="00A229E7">
        <w:rPr>
          <w:rFonts w:ascii="Arial" w:hAnsi="Arial" w:cs="Arial"/>
          <w:sz w:val="24"/>
          <w:szCs w:val="24"/>
        </w:rPr>
        <w:t xml:space="preserve"> </w:t>
      </w:r>
      <w:r w:rsidR="00AA5100" w:rsidRPr="00A229E7">
        <w:rPr>
          <w:rFonts w:ascii="Arial" w:hAnsi="Arial" w:cs="Arial"/>
          <w:sz w:val="24"/>
          <w:szCs w:val="24"/>
        </w:rPr>
        <w:t xml:space="preserve">jiná právnická osoba, jejímž předmětem činnosti je </w:t>
      </w:r>
      <w:r w:rsidR="00F27DC8" w:rsidRPr="00A229E7">
        <w:rPr>
          <w:rFonts w:ascii="Arial" w:hAnsi="Arial" w:cs="Arial"/>
          <w:sz w:val="24"/>
          <w:szCs w:val="24"/>
        </w:rPr>
        <w:t xml:space="preserve">poskytování služeb pro uživatele drog na území Olomouckého kraje - typů odborné péče dle § 20 odst. (2), písm. c), d), e) a i) zákona č. 379/2005 Sb., o opatřeních k ochraně před škodami působenými tabákovými výrobky, alkoholem a jinými návykovými látkami a o změně souvisejících zákonů, ve znění pozdějších předpisů a jejíž sídlo se </w:t>
      </w:r>
      <w:r w:rsidR="00AA5100" w:rsidRPr="00A229E7">
        <w:rPr>
          <w:rFonts w:ascii="Arial" w:hAnsi="Arial" w:cs="Arial"/>
          <w:sz w:val="24"/>
          <w:szCs w:val="24"/>
        </w:rPr>
        <w:t xml:space="preserve">nenachází v územním obvodu Olomouckého kraje, ale </w:t>
      </w:r>
      <w:r w:rsidR="00935ACA" w:rsidRPr="00A229E7">
        <w:rPr>
          <w:rFonts w:ascii="Arial" w:hAnsi="Arial" w:cs="Arial"/>
          <w:sz w:val="24"/>
          <w:szCs w:val="24"/>
        </w:rPr>
        <w:t>služby</w:t>
      </w:r>
      <w:r w:rsidR="00AA5100" w:rsidRPr="00A229E7">
        <w:rPr>
          <w:rFonts w:ascii="Arial" w:hAnsi="Arial" w:cs="Arial"/>
          <w:sz w:val="24"/>
          <w:szCs w:val="24"/>
        </w:rPr>
        <w:t xml:space="preserve"> </w:t>
      </w:r>
      <w:r w:rsidR="00666F82" w:rsidRPr="00A229E7">
        <w:rPr>
          <w:rFonts w:ascii="Arial" w:hAnsi="Arial" w:cs="Arial"/>
          <w:sz w:val="24"/>
          <w:szCs w:val="24"/>
        </w:rPr>
        <w:t>navrhované</w:t>
      </w:r>
      <w:r w:rsidR="00935ACA" w:rsidRPr="00A229E7">
        <w:rPr>
          <w:rFonts w:ascii="Arial" w:hAnsi="Arial" w:cs="Arial"/>
          <w:sz w:val="24"/>
          <w:szCs w:val="24"/>
        </w:rPr>
        <w:t>ho projektu</w:t>
      </w:r>
      <w:r w:rsidR="00666F82" w:rsidRPr="00A229E7">
        <w:rPr>
          <w:rFonts w:ascii="Arial" w:hAnsi="Arial" w:cs="Arial"/>
          <w:sz w:val="24"/>
          <w:szCs w:val="24"/>
        </w:rPr>
        <w:t xml:space="preserve"> </w:t>
      </w:r>
      <w:r w:rsidR="00AA5100" w:rsidRPr="00A229E7">
        <w:rPr>
          <w:rFonts w:ascii="Arial" w:hAnsi="Arial" w:cs="Arial"/>
          <w:sz w:val="24"/>
          <w:szCs w:val="24"/>
        </w:rPr>
        <w:t>budou realizovány v územním obvodu Olomouckého kraje</w:t>
      </w:r>
      <w:r w:rsidR="000335E1" w:rsidRPr="00A229E7">
        <w:rPr>
          <w:rStyle w:val="Znakapoznpodarou"/>
          <w:rFonts w:ascii="Times New Roman" w:hAnsi="Times New Roman"/>
          <w:sz w:val="24"/>
          <w:szCs w:val="24"/>
        </w:rPr>
        <w:t xml:space="preserve"> </w:t>
      </w:r>
    </w:p>
    <w:p w:rsidR="000066EF" w:rsidRDefault="000066EF" w:rsidP="00780667">
      <w:pPr>
        <w:ind w:left="0" w:firstLine="0"/>
        <w:rPr>
          <w:rFonts w:ascii="Times New Roman" w:hAnsi="Times New Roman"/>
          <w:sz w:val="24"/>
          <w:szCs w:val="24"/>
        </w:rPr>
      </w:pPr>
    </w:p>
    <w:p w:rsidR="007707B1" w:rsidRPr="00A229E7" w:rsidRDefault="007707B1" w:rsidP="000066EF">
      <w:pPr>
        <w:pStyle w:val="Odstavecseseznamem"/>
        <w:autoSpaceDE w:val="0"/>
        <w:autoSpaceDN w:val="0"/>
        <w:adjustRightInd w:val="0"/>
        <w:ind w:left="1418" w:firstLine="0"/>
        <w:rPr>
          <w:rFonts w:ascii="Arial" w:hAnsi="Arial" w:cs="Arial"/>
        </w:rPr>
      </w:pPr>
    </w:p>
    <w:p w:rsidR="00210F21" w:rsidRPr="00210F21" w:rsidRDefault="00210F21" w:rsidP="004D7CAF">
      <w:pPr>
        <w:pStyle w:val="Odstavecseseznamem"/>
        <w:numPr>
          <w:ilvl w:val="1"/>
          <w:numId w:val="1"/>
        </w:numPr>
        <w:ind w:left="851" w:hanging="851"/>
        <w:contextualSpacing w:val="0"/>
        <w:rPr>
          <w:rFonts w:ascii="Arial" w:hAnsi="Arial" w:cs="Arial"/>
          <w:sz w:val="24"/>
          <w:szCs w:val="24"/>
        </w:rPr>
      </w:pPr>
      <w:r w:rsidRPr="00210F21">
        <w:rPr>
          <w:rFonts w:ascii="Arial" w:hAnsi="Arial" w:cs="Arial"/>
          <w:sz w:val="24"/>
          <w:szCs w:val="24"/>
        </w:rPr>
        <w:t xml:space="preserve">Žadatelem v dotačním programu/titulu </w:t>
      </w:r>
      <w:r w:rsidRPr="00210F21">
        <w:rPr>
          <w:rFonts w:ascii="Arial" w:hAnsi="Arial" w:cs="Arial"/>
          <w:b/>
          <w:sz w:val="24"/>
          <w:szCs w:val="24"/>
        </w:rPr>
        <w:t>nemůže být:</w:t>
      </w:r>
    </w:p>
    <w:p w:rsidR="00210F21" w:rsidRPr="00210F21" w:rsidRDefault="00210F21" w:rsidP="000066EF">
      <w:pPr>
        <w:pStyle w:val="Odstavecseseznamem"/>
        <w:tabs>
          <w:tab w:val="left" w:pos="426"/>
        </w:tabs>
        <w:ind w:left="1418" w:firstLine="0"/>
        <w:rPr>
          <w:rFonts w:ascii="Arial" w:hAnsi="Arial" w:cs="Arial"/>
          <w:sz w:val="24"/>
          <w:szCs w:val="24"/>
        </w:rPr>
      </w:pPr>
      <w:r w:rsidRPr="00210F21">
        <w:rPr>
          <w:rFonts w:ascii="Arial" w:hAnsi="Arial" w:cs="Arial"/>
          <w:sz w:val="24"/>
          <w:szCs w:val="24"/>
        </w:rPr>
        <w:t xml:space="preserve">a) </w:t>
      </w:r>
      <w:r w:rsidRPr="00210F21">
        <w:rPr>
          <w:rFonts w:ascii="Arial" w:hAnsi="Arial" w:cs="Arial"/>
          <w:sz w:val="24"/>
          <w:szCs w:val="24"/>
        </w:rPr>
        <w:tab/>
        <w:t>příspěvková organizace dle zákona č. 250/2000 Sb., o rozpočtových pravidlech územních rozpočtů, ve znění pozdějších předpisů, jejímž zřizovatelem je Olomoucký kraj,</w:t>
      </w:r>
    </w:p>
    <w:p w:rsidR="00210F21" w:rsidRPr="00210F21" w:rsidRDefault="00210F21" w:rsidP="000066EF">
      <w:pPr>
        <w:pStyle w:val="Odstavecseseznamem"/>
        <w:tabs>
          <w:tab w:val="left" w:pos="426"/>
        </w:tabs>
        <w:ind w:left="1418" w:firstLine="0"/>
        <w:rPr>
          <w:rFonts w:ascii="Arial" w:hAnsi="Arial" w:cs="Arial"/>
          <w:sz w:val="24"/>
          <w:szCs w:val="24"/>
        </w:rPr>
      </w:pPr>
      <w:r w:rsidRPr="00210F21">
        <w:rPr>
          <w:rFonts w:ascii="Arial" w:hAnsi="Arial" w:cs="Arial"/>
          <w:sz w:val="24"/>
          <w:szCs w:val="24"/>
        </w:rPr>
        <w:t xml:space="preserve">b) </w:t>
      </w:r>
      <w:r w:rsidRPr="00210F21">
        <w:rPr>
          <w:rFonts w:ascii="Arial" w:hAnsi="Arial" w:cs="Arial"/>
          <w:sz w:val="24"/>
          <w:szCs w:val="24"/>
        </w:rPr>
        <w:tab/>
        <w:t>stát nebo jím zřizované organizace a subjekty s majetkovou účastí státu.</w:t>
      </w:r>
    </w:p>
    <w:p w:rsidR="00210F21" w:rsidRDefault="00210F21" w:rsidP="000066EF">
      <w:pPr>
        <w:pStyle w:val="Odstavecseseznamem"/>
        <w:tabs>
          <w:tab w:val="left" w:pos="426"/>
        </w:tabs>
        <w:ind w:left="1418" w:firstLine="0"/>
        <w:contextualSpacing w:val="0"/>
        <w:rPr>
          <w:rFonts w:ascii="Arial" w:hAnsi="Arial" w:cs="Arial"/>
          <w:sz w:val="24"/>
          <w:szCs w:val="24"/>
        </w:rPr>
      </w:pPr>
      <w:r w:rsidRPr="00210F21">
        <w:rPr>
          <w:rFonts w:ascii="Arial" w:hAnsi="Arial" w:cs="Arial"/>
          <w:sz w:val="24"/>
          <w:szCs w:val="24"/>
        </w:rPr>
        <w:t>c)</w:t>
      </w:r>
      <w:r w:rsidRPr="00210F21">
        <w:rPr>
          <w:rFonts w:ascii="Arial" w:hAnsi="Arial" w:cs="Arial"/>
          <w:sz w:val="24"/>
          <w:szCs w:val="24"/>
        </w:rPr>
        <w:tab/>
        <w:t>další osoby (subjekty) neuvedené v bodě 5.1 tohoto programu</w:t>
      </w:r>
    </w:p>
    <w:p w:rsidR="002F3968" w:rsidRPr="00210F21" w:rsidRDefault="002F3968" w:rsidP="000066EF">
      <w:pPr>
        <w:pStyle w:val="Odstavecseseznamem"/>
        <w:tabs>
          <w:tab w:val="left" w:pos="426"/>
        </w:tabs>
        <w:ind w:left="1418" w:firstLine="0"/>
        <w:contextualSpacing w:val="0"/>
        <w:rPr>
          <w:rFonts w:ascii="Arial" w:hAnsi="Arial" w:cs="Arial"/>
          <w:sz w:val="24"/>
          <w:szCs w:val="24"/>
        </w:rPr>
      </w:pPr>
    </w:p>
    <w:p w:rsidR="00C231E2" w:rsidRPr="00210F21" w:rsidRDefault="00C231E2" w:rsidP="004D7CAF">
      <w:pPr>
        <w:pStyle w:val="Odstavecseseznamem"/>
        <w:numPr>
          <w:ilvl w:val="1"/>
          <w:numId w:val="1"/>
        </w:numPr>
        <w:ind w:left="851" w:hanging="851"/>
        <w:contextualSpacing w:val="0"/>
        <w:rPr>
          <w:rFonts w:ascii="Arial" w:hAnsi="Arial" w:cs="Arial"/>
          <w:sz w:val="24"/>
          <w:szCs w:val="24"/>
        </w:rPr>
      </w:pPr>
      <w:r w:rsidRPr="00210F21">
        <w:rPr>
          <w:rFonts w:ascii="Arial" w:hAnsi="Arial" w:cs="Arial"/>
          <w:sz w:val="24"/>
          <w:szCs w:val="24"/>
        </w:rPr>
        <w:t xml:space="preserve">Dotaci lze poskytnout jen tomu žadateli: </w:t>
      </w:r>
    </w:p>
    <w:p w:rsidR="00C231E2" w:rsidRPr="00210F21" w:rsidRDefault="00C231E2" w:rsidP="00FC5C9E">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 xml:space="preserve">který nemá neuhrazené závazky po lhůtě splatnosti vůči orgánům veřejné správy České republiky, Evropské unie nebo některého z jejích členských států, dále zdravotním pojišťovnám a </w:t>
      </w:r>
      <w:r w:rsidRPr="00210F21">
        <w:rPr>
          <w:rFonts w:ascii="Arial" w:hAnsi="Arial" w:cs="Arial"/>
          <w:sz w:val="24"/>
          <w:szCs w:val="24"/>
        </w:rPr>
        <w:lastRenderedPageBreak/>
        <w:t>orgánům, poskytujících finanční prostředky na projekty</w:t>
      </w:r>
      <w:r w:rsidR="00AC4017">
        <w:rPr>
          <w:rFonts w:ascii="Arial" w:hAnsi="Arial" w:cs="Arial"/>
          <w:sz w:val="24"/>
          <w:szCs w:val="24"/>
        </w:rPr>
        <w:t xml:space="preserve"> spolufinancované z rozpočtu EU.</w:t>
      </w:r>
      <w:r w:rsidRPr="00210F21">
        <w:rPr>
          <w:rFonts w:ascii="Arial" w:hAnsi="Arial" w:cs="Arial"/>
          <w:sz w:val="24"/>
          <w:szCs w:val="24"/>
        </w:rPr>
        <w:t xml:space="preserve"> </w:t>
      </w:r>
      <w:r w:rsidR="00FC5C9E" w:rsidRPr="00FC5C9E">
        <w:rPr>
          <w:rFonts w:ascii="Arial" w:hAnsi="Arial" w:cs="Arial"/>
          <w:sz w:val="24"/>
          <w:szCs w:val="24"/>
        </w:rPr>
        <w:t>Za neuhrazený závazek po lhůtě splatnosti vůči výše uvedeným subjektům je považován i závazek, na který má žadatel uzavřený splátkový kalendář nebo jiný odklad původní lhůty splatnosti.</w:t>
      </w:r>
    </w:p>
    <w:p w:rsidR="002E6113" w:rsidRPr="00210F21" w:rsidRDefault="002E6113"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který nemá neuhrazené závazky po lhůtě splatnosti vůči vyhlašovateli a jeho zřízeným organizacím,</w:t>
      </w:r>
    </w:p>
    <w:p w:rsidR="00AB20DF" w:rsidRPr="00210F21" w:rsidRDefault="00C231E2"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557105" w:rsidRPr="00210F21" w:rsidRDefault="00C231E2"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 xml:space="preserve">který se nenachází v procesu zrušení bez právního nástupce (např. likvidace, zrušení nebo zánik živnostenského oprávnění), ani není v procesu zrušení s právním nástupcem (např. sloučení, splynutí, rozdělení obchodní společnosti); </w:t>
      </w:r>
    </w:p>
    <w:p w:rsidR="00C231E2" w:rsidRPr="00210F21" w:rsidRDefault="00C231E2"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rsidR="00C231E2" w:rsidRPr="00210F21" w:rsidRDefault="00C231E2"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vůči kterému (</w:t>
      </w:r>
      <w:proofErr w:type="gramStart"/>
      <w:r w:rsidR="00422A0D" w:rsidRPr="00210F21">
        <w:rPr>
          <w:rFonts w:ascii="Arial" w:hAnsi="Arial" w:cs="Arial"/>
          <w:sz w:val="24"/>
          <w:szCs w:val="24"/>
        </w:rPr>
        <w:t>případně</w:t>
      </w:r>
      <w:r w:rsidR="00A36E09" w:rsidRPr="00210F21">
        <w:rPr>
          <w:rFonts w:ascii="Arial" w:hAnsi="Arial" w:cs="Arial"/>
          <w:sz w:val="24"/>
          <w:szCs w:val="24"/>
        </w:rPr>
        <w:t xml:space="preserve"> </w:t>
      </w:r>
      <w:r w:rsidR="00422A0D" w:rsidRPr="00210F21">
        <w:rPr>
          <w:rFonts w:ascii="Arial" w:hAnsi="Arial" w:cs="Arial"/>
          <w:sz w:val="24"/>
          <w:szCs w:val="24"/>
        </w:rPr>
        <w:t>vůči</w:t>
      </w:r>
      <w:proofErr w:type="gramEnd"/>
      <w:r w:rsidRPr="00210F21">
        <w:rPr>
          <w:rFonts w:ascii="Arial" w:hAnsi="Arial" w:cs="Arial"/>
          <w:sz w:val="24"/>
          <w:szCs w:val="24"/>
        </w:rPr>
        <w:t xml:space="preserve"> jehož majetku) není navrhováno ani vedeno řízení o výkonu soudního či správního rozhodnutí ani navrhována či prováděna exekuce; </w:t>
      </w:r>
    </w:p>
    <w:p w:rsidR="00C231E2" w:rsidRPr="00210F21" w:rsidRDefault="00C231E2"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w:t>
      </w:r>
      <w:r w:rsidR="00AB20DF" w:rsidRPr="00210F21">
        <w:rPr>
          <w:rFonts w:ascii="Arial" w:hAnsi="Arial" w:cs="Arial"/>
          <w:sz w:val="24"/>
          <w:szCs w:val="24"/>
        </w:rPr>
        <w:t xml:space="preserve"> úplatkářstvím, nebo pro trestný</w:t>
      </w:r>
      <w:r w:rsidRPr="00210F21">
        <w:rPr>
          <w:rFonts w:ascii="Arial" w:hAnsi="Arial" w:cs="Arial"/>
          <w:sz w:val="24"/>
          <w:szCs w:val="24"/>
        </w:rPr>
        <w:t xml:space="preserve">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w:t>
      </w:r>
      <w:r w:rsidR="00EE35A0" w:rsidRPr="00210F21">
        <w:rPr>
          <w:rFonts w:ascii="Arial" w:hAnsi="Arial" w:cs="Arial"/>
          <w:sz w:val="24"/>
          <w:szCs w:val="24"/>
        </w:rPr>
        <w:t>Smlouvy</w:t>
      </w:r>
      <w:r w:rsidRPr="00210F21">
        <w:rPr>
          <w:rFonts w:ascii="Arial" w:hAnsi="Arial" w:cs="Arial"/>
          <w:sz w:val="24"/>
          <w:szCs w:val="24"/>
        </w:rPr>
        <w:t xml:space="preserve">; </w:t>
      </w:r>
    </w:p>
    <w:p w:rsidR="000032B4" w:rsidRPr="00210F21" w:rsidRDefault="00933519"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t xml:space="preserve">který nemá v centrálním registru podpor malého rozsahu překročen limit stanovený v </w:t>
      </w:r>
      <w:hyperlink r:id="rId10" w:tgtFrame="_blank" w:tooltip=" odkaz do nového okna" w:history="1">
        <w:r w:rsidRPr="00210F21">
          <w:rPr>
            <w:rFonts w:ascii="Arial" w:hAnsi="Arial" w:cs="Arial"/>
            <w:sz w:val="24"/>
            <w:szCs w:val="24"/>
          </w:rPr>
          <w:t xml:space="preserve">Nařízení Komise (EU) č. 1407/2013 ze dne 18. prosince 2013 o použití článků 107 a 108 Smlouvy o fungování Evropské unie na podporu de </w:t>
        </w:r>
        <w:proofErr w:type="spellStart"/>
        <w:r w:rsidRPr="00210F21">
          <w:rPr>
            <w:rFonts w:ascii="Arial" w:hAnsi="Arial" w:cs="Arial"/>
            <w:sz w:val="24"/>
            <w:szCs w:val="24"/>
          </w:rPr>
          <w:t>minimis</w:t>
        </w:r>
        <w:proofErr w:type="spellEnd"/>
      </w:hyperlink>
      <w:r w:rsidRPr="00210F21">
        <w:rPr>
          <w:rFonts w:ascii="Arial" w:hAnsi="Arial" w:cs="Arial"/>
          <w:sz w:val="24"/>
          <w:szCs w:val="24"/>
        </w:rPr>
        <w:t xml:space="preserve"> uveřejněného v Úředním věstníku Evropské unie č. L 352/1 dne 24. prosince 2013 v případě, že bude dotace poskytnuta formou podpory de </w:t>
      </w:r>
      <w:proofErr w:type="spellStart"/>
      <w:r w:rsidRPr="00210F21">
        <w:rPr>
          <w:rFonts w:ascii="Arial" w:hAnsi="Arial" w:cs="Arial"/>
          <w:sz w:val="24"/>
          <w:szCs w:val="24"/>
        </w:rPr>
        <w:t>minimis</w:t>
      </w:r>
      <w:proofErr w:type="spellEnd"/>
      <w:r w:rsidRPr="00210F21">
        <w:rPr>
          <w:rFonts w:ascii="Arial" w:hAnsi="Arial" w:cs="Arial"/>
          <w:sz w:val="24"/>
          <w:szCs w:val="24"/>
        </w:rPr>
        <w:t>.</w:t>
      </w:r>
      <w:r w:rsidR="00413E2D" w:rsidRPr="00210F21">
        <w:rPr>
          <w:rFonts w:ascii="Arial" w:hAnsi="Arial" w:cs="Arial"/>
          <w:sz w:val="24"/>
          <w:szCs w:val="24"/>
        </w:rPr>
        <w:t xml:space="preserve"> (v případech, kdy se jedná o veřejnou podporu malého rozsahu)</w:t>
      </w:r>
      <w:r w:rsidR="00AB20DF" w:rsidRPr="00210F21">
        <w:rPr>
          <w:rFonts w:ascii="Arial" w:hAnsi="Arial" w:cs="Arial"/>
          <w:sz w:val="24"/>
          <w:szCs w:val="24"/>
        </w:rPr>
        <w:t xml:space="preserve"> </w:t>
      </w:r>
      <w:r w:rsidR="00B2218C" w:rsidRPr="00210F21">
        <w:rPr>
          <w:rFonts w:ascii="Arial" w:hAnsi="Arial" w:cs="Arial"/>
          <w:sz w:val="24"/>
          <w:szCs w:val="24"/>
        </w:rPr>
        <w:t>T</w:t>
      </w:r>
      <w:r w:rsidR="00AB20DF" w:rsidRPr="00210F21">
        <w:rPr>
          <w:rFonts w:ascii="Arial" w:hAnsi="Arial" w:cs="Arial"/>
          <w:sz w:val="24"/>
          <w:szCs w:val="24"/>
        </w:rPr>
        <w:t xml:space="preserve">am, kde </w:t>
      </w:r>
      <w:r w:rsidR="00EC5A31" w:rsidRPr="00210F21">
        <w:rPr>
          <w:rFonts w:ascii="Arial" w:hAnsi="Arial" w:cs="Arial"/>
          <w:sz w:val="24"/>
          <w:szCs w:val="24"/>
        </w:rPr>
        <w:t>se nejedná o v</w:t>
      </w:r>
      <w:r w:rsidR="00AB20DF" w:rsidRPr="00210F21">
        <w:rPr>
          <w:rFonts w:ascii="Arial" w:hAnsi="Arial" w:cs="Arial"/>
          <w:sz w:val="24"/>
          <w:szCs w:val="24"/>
        </w:rPr>
        <w:t xml:space="preserve">eřejnou podporu, </w:t>
      </w:r>
      <w:r w:rsidR="00E26B33" w:rsidRPr="00210F21">
        <w:rPr>
          <w:rFonts w:ascii="Arial" w:hAnsi="Arial" w:cs="Arial"/>
          <w:sz w:val="24"/>
          <w:szCs w:val="24"/>
        </w:rPr>
        <w:t xml:space="preserve">se </w:t>
      </w:r>
      <w:r w:rsidR="00EC5A31" w:rsidRPr="00210F21">
        <w:rPr>
          <w:rFonts w:ascii="Arial" w:hAnsi="Arial" w:cs="Arial"/>
          <w:sz w:val="24"/>
          <w:szCs w:val="24"/>
        </w:rPr>
        <w:t xml:space="preserve">centrální registr </w:t>
      </w:r>
      <w:r w:rsidR="001647CC">
        <w:rPr>
          <w:rFonts w:ascii="Arial" w:hAnsi="Arial" w:cs="Arial"/>
          <w:sz w:val="24"/>
          <w:szCs w:val="24"/>
        </w:rPr>
        <w:t>neprověřuje;</w:t>
      </w:r>
    </w:p>
    <w:p w:rsidR="000032B4" w:rsidRPr="00210F21" w:rsidRDefault="0056387D" w:rsidP="000066EF">
      <w:pPr>
        <w:pStyle w:val="Odstavecseseznamem"/>
        <w:numPr>
          <w:ilvl w:val="0"/>
          <w:numId w:val="10"/>
        </w:numPr>
        <w:tabs>
          <w:tab w:val="left" w:pos="1418"/>
        </w:tabs>
        <w:ind w:left="1418" w:firstLine="0"/>
        <w:contextualSpacing w:val="0"/>
        <w:rPr>
          <w:rFonts w:ascii="Arial" w:hAnsi="Arial" w:cs="Arial"/>
          <w:sz w:val="24"/>
          <w:szCs w:val="24"/>
        </w:rPr>
      </w:pPr>
      <w:r w:rsidRPr="00210F21">
        <w:rPr>
          <w:rFonts w:ascii="Arial" w:hAnsi="Arial" w:cs="Arial"/>
          <w:sz w:val="24"/>
          <w:szCs w:val="24"/>
        </w:rPr>
        <w:lastRenderedPageBreak/>
        <w:t>který žádá o dotaci za účelem financování hromadného zájmu, nikoli za účelem osobního zájmu (nelze poskytnout na financování potřeb jednotlivce)</w:t>
      </w:r>
      <w:r w:rsidR="001647CC">
        <w:rPr>
          <w:rFonts w:ascii="Arial" w:hAnsi="Arial" w:cs="Arial"/>
          <w:sz w:val="24"/>
          <w:szCs w:val="24"/>
        </w:rPr>
        <w:t>;</w:t>
      </w:r>
    </w:p>
    <w:p w:rsidR="00FD07DA" w:rsidRPr="00210F21" w:rsidRDefault="00FD07DA" w:rsidP="000066EF">
      <w:pPr>
        <w:pStyle w:val="Odstavecseseznamem"/>
        <w:tabs>
          <w:tab w:val="left" w:pos="1418"/>
        </w:tabs>
        <w:ind w:left="1418" w:firstLine="0"/>
        <w:contextualSpacing w:val="0"/>
        <w:rPr>
          <w:rFonts w:ascii="Arial" w:hAnsi="Arial" w:cs="Arial"/>
          <w:sz w:val="24"/>
          <w:szCs w:val="24"/>
        </w:rPr>
      </w:pPr>
    </w:p>
    <w:p w:rsidR="002F2753" w:rsidRPr="005F48BD" w:rsidRDefault="002F2753" w:rsidP="008A5862">
      <w:pPr>
        <w:ind w:firstLine="0"/>
        <w:rPr>
          <w:rFonts w:ascii="Arial" w:hAnsi="Arial" w:cs="Arial"/>
          <w:i/>
          <w:sz w:val="24"/>
          <w:szCs w:val="24"/>
        </w:rPr>
      </w:pPr>
    </w:p>
    <w:p w:rsidR="000E72E9" w:rsidRPr="005F48BD" w:rsidRDefault="000E72E9" w:rsidP="000E72E9">
      <w:pPr>
        <w:rPr>
          <w:rFonts w:ascii="Arial" w:hAnsi="Arial" w:cs="Arial"/>
          <w:i/>
          <w:sz w:val="24"/>
          <w:szCs w:val="24"/>
        </w:rPr>
      </w:pPr>
    </w:p>
    <w:p w:rsidR="00C231E2" w:rsidRPr="005F48BD"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5F48BD">
        <w:rPr>
          <w:rFonts w:ascii="Arial" w:hAnsi="Arial" w:cs="Arial"/>
          <w:b/>
          <w:bCs/>
          <w:sz w:val="24"/>
          <w:szCs w:val="24"/>
        </w:rPr>
        <w:t xml:space="preserve">Výše celkové částky určené na dotační program </w:t>
      </w:r>
    </w:p>
    <w:p w:rsidR="000066EF" w:rsidRDefault="00C231E2" w:rsidP="005E7449">
      <w:pPr>
        <w:tabs>
          <w:tab w:val="left" w:pos="1134"/>
        </w:tabs>
        <w:autoSpaceDE w:val="0"/>
        <w:autoSpaceDN w:val="0"/>
        <w:adjustRightInd w:val="0"/>
        <w:spacing w:after="27"/>
        <w:rPr>
          <w:rFonts w:ascii="Arial" w:hAnsi="Arial" w:cs="Arial"/>
          <w:sz w:val="24"/>
          <w:szCs w:val="24"/>
        </w:rPr>
      </w:pPr>
      <w:r w:rsidRPr="002F3968">
        <w:rPr>
          <w:rFonts w:ascii="Arial" w:hAnsi="Arial" w:cs="Arial"/>
          <w:b/>
          <w:sz w:val="24"/>
          <w:szCs w:val="24"/>
        </w:rPr>
        <w:t xml:space="preserve">Na dotační program je </w:t>
      </w:r>
      <w:r w:rsidR="00AB20DF" w:rsidRPr="002F3968">
        <w:rPr>
          <w:rFonts w:ascii="Arial" w:hAnsi="Arial" w:cs="Arial"/>
          <w:b/>
          <w:sz w:val="24"/>
          <w:szCs w:val="24"/>
        </w:rPr>
        <w:t>předpokládaná výše celkové částky</w:t>
      </w:r>
      <w:r w:rsidR="002F3968" w:rsidRPr="002F3968">
        <w:rPr>
          <w:rFonts w:ascii="Arial" w:hAnsi="Arial" w:cs="Arial"/>
          <w:b/>
          <w:sz w:val="24"/>
          <w:szCs w:val="24"/>
        </w:rPr>
        <w:t xml:space="preserve"> 2 500 tis.</w:t>
      </w:r>
      <w:r w:rsidRPr="002F3968">
        <w:rPr>
          <w:rFonts w:ascii="Arial" w:hAnsi="Arial" w:cs="Arial"/>
          <w:b/>
          <w:sz w:val="24"/>
          <w:szCs w:val="24"/>
        </w:rPr>
        <w:t xml:space="preserve"> Kč</w:t>
      </w:r>
      <w:r w:rsidR="002F3968">
        <w:rPr>
          <w:rFonts w:ascii="Arial" w:hAnsi="Arial" w:cs="Arial"/>
          <w:sz w:val="24"/>
          <w:szCs w:val="24"/>
        </w:rPr>
        <w:t xml:space="preserve">, </w:t>
      </w:r>
    </w:p>
    <w:p w:rsidR="00F647AB" w:rsidRPr="00210F21" w:rsidRDefault="002F3968" w:rsidP="005E7449">
      <w:pPr>
        <w:tabs>
          <w:tab w:val="left" w:pos="1134"/>
        </w:tabs>
        <w:autoSpaceDE w:val="0"/>
        <w:autoSpaceDN w:val="0"/>
        <w:adjustRightInd w:val="0"/>
        <w:spacing w:after="27"/>
        <w:rPr>
          <w:rFonts w:ascii="Arial" w:hAnsi="Arial" w:cs="Arial"/>
          <w:sz w:val="24"/>
          <w:szCs w:val="24"/>
        </w:rPr>
      </w:pPr>
      <w:r>
        <w:rPr>
          <w:rFonts w:ascii="Arial" w:hAnsi="Arial" w:cs="Arial"/>
          <w:sz w:val="24"/>
          <w:szCs w:val="24"/>
        </w:rPr>
        <w:t>z</w:t>
      </w:r>
      <w:r w:rsidR="005E7449">
        <w:rPr>
          <w:rFonts w:ascii="Arial" w:hAnsi="Arial" w:cs="Arial"/>
          <w:sz w:val="24"/>
          <w:szCs w:val="24"/>
        </w:rPr>
        <w:t> </w:t>
      </w:r>
      <w:r>
        <w:rPr>
          <w:rFonts w:ascii="Arial" w:hAnsi="Arial" w:cs="Arial"/>
          <w:sz w:val="24"/>
          <w:szCs w:val="24"/>
        </w:rPr>
        <w:t>toho</w:t>
      </w:r>
      <w:r w:rsidR="005E7449">
        <w:rPr>
          <w:rFonts w:ascii="Arial" w:hAnsi="Arial" w:cs="Arial"/>
          <w:sz w:val="24"/>
          <w:szCs w:val="24"/>
        </w:rPr>
        <w:t xml:space="preserve"> </w:t>
      </w:r>
      <w:proofErr w:type="gramStart"/>
      <w:r w:rsidR="00C231E2" w:rsidRPr="00210F21">
        <w:rPr>
          <w:rFonts w:ascii="Arial" w:hAnsi="Arial" w:cs="Arial"/>
          <w:sz w:val="24"/>
          <w:szCs w:val="24"/>
        </w:rPr>
        <w:t>na</w:t>
      </w:r>
      <w:proofErr w:type="gramEnd"/>
      <w:r w:rsidR="00C231E2" w:rsidRPr="00210F21">
        <w:rPr>
          <w:rFonts w:ascii="Arial" w:hAnsi="Arial" w:cs="Arial"/>
          <w:sz w:val="24"/>
          <w:szCs w:val="24"/>
        </w:rPr>
        <w:t xml:space="preserve">: </w:t>
      </w:r>
    </w:p>
    <w:p w:rsidR="00F647AB" w:rsidRPr="00210F21" w:rsidRDefault="00C231E2" w:rsidP="000066EF">
      <w:pPr>
        <w:pStyle w:val="Odstavecseseznamem"/>
        <w:numPr>
          <w:ilvl w:val="0"/>
          <w:numId w:val="11"/>
        </w:numPr>
        <w:ind w:left="1418" w:firstLine="0"/>
        <w:contextualSpacing w:val="0"/>
        <w:rPr>
          <w:rFonts w:ascii="Arial" w:hAnsi="Arial" w:cs="Arial"/>
          <w:sz w:val="24"/>
          <w:szCs w:val="24"/>
        </w:rPr>
      </w:pPr>
      <w:r w:rsidRPr="00210F21">
        <w:rPr>
          <w:rFonts w:ascii="Arial" w:hAnsi="Arial" w:cs="Arial"/>
          <w:sz w:val="24"/>
          <w:szCs w:val="24"/>
        </w:rPr>
        <w:t>d</w:t>
      </w:r>
      <w:r w:rsidR="005E7449">
        <w:rPr>
          <w:rFonts w:ascii="Arial" w:hAnsi="Arial" w:cs="Arial"/>
          <w:sz w:val="24"/>
          <w:szCs w:val="24"/>
        </w:rPr>
        <w:t xml:space="preserve">otační titul 1 je určena částka 1 400 </w:t>
      </w:r>
      <w:proofErr w:type="gramStart"/>
      <w:r w:rsidR="005E7449">
        <w:rPr>
          <w:rFonts w:ascii="Arial" w:hAnsi="Arial" w:cs="Arial"/>
          <w:sz w:val="24"/>
          <w:szCs w:val="24"/>
        </w:rPr>
        <w:t>tis.</w:t>
      </w:r>
      <w:r w:rsidR="00F647AB" w:rsidRPr="00210F21">
        <w:rPr>
          <w:rFonts w:ascii="Arial" w:hAnsi="Arial" w:cs="Arial"/>
          <w:sz w:val="24"/>
          <w:szCs w:val="24"/>
        </w:rPr>
        <w:t xml:space="preserve"> </w:t>
      </w:r>
      <w:r w:rsidR="00C336AD">
        <w:rPr>
          <w:rFonts w:ascii="Arial" w:hAnsi="Arial" w:cs="Arial"/>
          <w:sz w:val="24"/>
          <w:szCs w:val="24"/>
        </w:rPr>
        <w:t xml:space="preserve"> </w:t>
      </w:r>
      <w:r w:rsidR="00F647AB" w:rsidRPr="00210F21">
        <w:rPr>
          <w:rFonts w:ascii="Arial" w:hAnsi="Arial" w:cs="Arial"/>
          <w:sz w:val="24"/>
          <w:szCs w:val="24"/>
        </w:rPr>
        <w:t>Kč</w:t>
      </w:r>
      <w:proofErr w:type="gramEnd"/>
      <w:r w:rsidRPr="00210F21">
        <w:rPr>
          <w:rFonts w:ascii="Arial" w:hAnsi="Arial" w:cs="Arial"/>
          <w:sz w:val="24"/>
          <w:szCs w:val="24"/>
        </w:rPr>
        <w:t xml:space="preserve">, </w:t>
      </w:r>
    </w:p>
    <w:p w:rsidR="005E7449" w:rsidRDefault="000066EF" w:rsidP="000066EF">
      <w:pPr>
        <w:pStyle w:val="Odstavecseseznamem"/>
        <w:numPr>
          <w:ilvl w:val="0"/>
          <w:numId w:val="11"/>
        </w:numPr>
        <w:ind w:left="1701" w:hanging="283"/>
        <w:contextualSpacing w:val="0"/>
        <w:rPr>
          <w:rFonts w:ascii="Arial" w:hAnsi="Arial" w:cs="Arial"/>
          <w:sz w:val="24"/>
          <w:szCs w:val="24"/>
        </w:rPr>
      </w:pPr>
      <w:r>
        <w:rPr>
          <w:rFonts w:ascii="Arial" w:hAnsi="Arial" w:cs="Arial"/>
          <w:sz w:val="24"/>
          <w:szCs w:val="24"/>
        </w:rPr>
        <w:t xml:space="preserve">      </w:t>
      </w:r>
      <w:r w:rsidR="00C231E2" w:rsidRPr="00210F21">
        <w:rPr>
          <w:rFonts w:ascii="Arial" w:hAnsi="Arial" w:cs="Arial"/>
          <w:sz w:val="24"/>
          <w:szCs w:val="24"/>
        </w:rPr>
        <w:t xml:space="preserve">dotační titul 2 je určena </w:t>
      </w:r>
      <w:proofErr w:type="gramStart"/>
      <w:r w:rsidR="00C231E2" w:rsidRPr="00210F21">
        <w:rPr>
          <w:rFonts w:ascii="Arial" w:hAnsi="Arial" w:cs="Arial"/>
          <w:sz w:val="24"/>
          <w:szCs w:val="24"/>
        </w:rPr>
        <w:t xml:space="preserve">částka </w:t>
      </w:r>
      <w:r w:rsidR="005E7449">
        <w:rPr>
          <w:rFonts w:ascii="Arial" w:hAnsi="Arial" w:cs="Arial"/>
          <w:sz w:val="24"/>
          <w:szCs w:val="24"/>
        </w:rPr>
        <w:t xml:space="preserve">   </w:t>
      </w:r>
      <w:r w:rsidR="009536BF">
        <w:rPr>
          <w:rFonts w:ascii="Arial" w:hAnsi="Arial" w:cs="Arial"/>
          <w:sz w:val="24"/>
          <w:szCs w:val="24"/>
        </w:rPr>
        <w:t xml:space="preserve"> </w:t>
      </w:r>
      <w:r w:rsidR="005E7449">
        <w:rPr>
          <w:rFonts w:ascii="Arial" w:hAnsi="Arial" w:cs="Arial"/>
          <w:sz w:val="24"/>
          <w:szCs w:val="24"/>
        </w:rPr>
        <w:t>500</w:t>
      </w:r>
      <w:proofErr w:type="gramEnd"/>
      <w:r w:rsidR="005E7449">
        <w:rPr>
          <w:rFonts w:ascii="Arial" w:hAnsi="Arial" w:cs="Arial"/>
          <w:sz w:val="24"/>
          <w:szCs w:val="24"/>
        </w:rPr>
        <w:t xml:space="preserve"> tis</w:t>
      </w:r>
      <w:r w:rsidR="009536BF">
        <w:rPr>
          <w:rFonts w:ascii="Arial" w:hAnsi="Arial" w:cs="Arial"/>
          <w:sz w:val="24"/>
          <w:szCs w:val="24"/>
        </w:rPr>
        <w:t xml:space="preserve">. </w:t>
      </w:r>
      <w:r w:rsidR="009B3B62">
        <w:rPr>
          <w:rFonts w:ascii="Arial" w:hAnsi="Arial" w:cs="Arial"/>
          <w:sz w:val="24"/>
          <w:szCs w:val="24"/>
        </w:rPr>
        <w:t xml:space="preserve"> </w:t>
      </w:r>
      <w:r w:rsidR="00F647AB" w:rsidRPr="00210F21">
        <w:rPr>
          <w:rFonts w:ascii="Arial" w:hAnsi="Arial" w:cs="Arial"/>
          <w:sz w:val="24"/>
          <w:szCs w:val="24"/>
        </w:rPr>
        <w:t>Kč</w:t>
      </w:r>
      <w:r w:rsidR="005E7449">
        <w:rPr>
          <w:rFonts w:ascii="Arial" w:hAnsi="Arial" w:cs="Arial"/>
          <w:sz w:val="24"/>
          <w:szCs w:val="24"/>
        </w:rPr>
        <w:t>,</w:t>
      </w:r>
    </w:p>
    <w:p w:rsidR="005E7449" w:rsidRPr="005E7449" w:rsidRDefault="005E7449" w:rsidP="000066EF">
      <w:pPr>
        <w:pStyle w:val="Odstavecseseznamem"/>
        <w:numPr>
          <w:ilvl w:val="0"/>
          <w:numId w:val="11"/>
        </w:numPr>
        <w:ind w:left="1418" w:firstLine="0"/>
        <w:rPr>
          <w:rFonts w:ascii="Arial" w:hAnsi="Arial" w:cs="Arial"/>
          <w:sz w:val="24"/>
          <w:szCs w:val="24"/>
        </w:rPr>
      </w:pPr>
      <w:r w:rsidRPr="005E7449">
        <w:rPr>
          <w:rFonts w:ascii="Arial" w:hAnsi="Arial" w:cs="Arial"/>
          <w:sz w:val="24"/>
          <w:szCs w:val="24"/>
        </w:rPr>
        <w:t xml:space="preserve">dotační titul </w:t>
      </w:r>
      <w:r>
        <w:rPr>
          <w:rFonts w:ascii="Arial" w:hAnsi="Arial" w:cs="Arial"/>
          <w:sz w:val="24"/>
          <w:szCs w:val="24"/>
        </w:rPr>
        <w:t>3</w:t>
      </w:r>
      <w:r w:rsidRPr="005E7449">
        <w:rPr>
          <w:rFonts w:ascii="Arial" w:hAnsi="Arial" w:cs="Arial"/>
          <w:sz w:val="24"/>
          <w:szCs w:val="24"/>
        </w:rPr>
        <w:t xml:space="preserve"> je určena </w:t>
      </w:r>
      <w:proofErr w:type="gramStart"/>
      <w:r w:rsidRPr="005E7449">
        <w:rPr>
          <w:rFonts w:ascii="Arial" w:hAnsi="Arial" w:cs="Arial"/>
          <w:sz w:val="24"/>
          <w:szCs w:val="24"/>
        </w:rPr>
        <w:t xml:space="preserve">částka </w:t>
      </w:r>
      <w:r>
        <w:rPr>
          <w:rFonts w:ascii="Arial" w:hAnsi="Arial" w:cs="Arial"/>
          <w:sz w:val="24"/>
          <w:szCs w:val="24"/>
        </w:rPr>
        <w:t xml:space="preserve">   </w:t>
      </w:r>
      <w:r w:rsidR="009536BF">
        <w:rPr>
          <w:rFonts w:ascii="Arial" w:hAnsi="Arial" w:cs="Arial"/>
          <w:sz w:val="24"/>
          <w:szCs w:val="24"/>
        </w:rPr>
        <w:t xml:space="preserve"> </w:t>
      </w:r>
      <w:r>
        <w:rPr>
          <w:rFonts w:ascii="Arial" w:hAnsi="Arial" w:cs="Arial"/>
          <w:sz w:val="24"/>
          <w:szCs w:val="24"/>
        </w:rPr>
        <w:t>250</w:t>
      </w:r>
      <w:proofErr w:type="gramEnd"/>
      <w:r>
        <w:rPr>
          <w:rFonts w:ascii="Arial" w:hAnsi="Arial" w:cs="Arial"/>
          <w:sz w:val="24"/>
          <w:szCs w:val="24"/>
        </w:rPr>
        <w:t xml:space="preserve"> tis. </w:t>
      </w:r>
      <w:r w:rsidRPr="005E7449">
        <w:rPr>
          <w:rFonts w:ascii="Arial" w:hAnsi="Arial" w:cs="Arial"/>
          <w:sz w:val="24"/>
          <w:szCs w:val="24"/>
        </w:rPr>
        <w:t>Kč</w:t>
      </w:r>
      <w:r>
        <w:rPr>
          <w:rFonts w:ascii="Arial" w:hAnsi="Arial" w:cs="Arial"/>
          <w:sz w:val="24"/>
          <w:szCs w:val="24"/>
        </w:rPr>
        <w:t>,</w:t>
      </w:r>
    </w:p>
    <w:p w:rsidR="005E7449" w:rsidRPr="005E7449" w:rsidRDefault="005E7449" w:rsidP="000066EF">
      <w:pPr>
        <w:pStyle w:val="Odstavecseseznamem"/>
        <w:numPr>
          <w:ilvl w:val="0"/>
          <w:numId w:val="11"/>
        </w:numPr>
        <w:ind w:left="1418" w:firstLine="0"/>
        <w:rPr>
          <w:rFonts w:ascii="Arial" w:hAnsi="Arial" w:cs="Arial"/>
          <w:sz w:val="24"/>
          <w:szCs w:val="24"/>
        </w:rPr>
      </w:pPr>
      <w:r w:rsidRPr="005E7449">
        <w:rPr>
          <w:rFonts w:ascii="Arial" w:hAnsi="Arial" w:cs="Arial"/>
          <w:sz w:val="24"/>
          <w:szCs w:val="24"/>
        </w:rPr>
        <w:t xml:space="preserve">dotační titul </w:t>
      </w:r>
      <w:r>
        <w:rPr>
          <w:rFonts w:ascii="Arial" w:hAnsi="Arial" w:cs="Arial"/>
          <w:sz w:val="24"/>
          <w:szCs w:val="24"/>
        </w:rPr>
        <w:t>4</w:t>
      </w:r>
      <w:r w:rsidRPr="005E7449">
        <w:rPr>
          <w:rFonts w:ascii="Arial" w:hAnsi="Arial" w:cs="Arial"/>
          <w:sz w:val="24"/>
          <w:szCs w:val="24"/>
        </w:rPr>
        <w:t xml:space="preserve"> je určena </w:t>
      </w:r>
      <w:proofErr w:type="gramStart"/>
      <w:r w:rsidRPr="005E7449">
        <w:rPr>
          <w:rFonts w:ascii="Arial" w:hAnsi="Arial" w:cs="Arial"/>
          <w:sz w:val="24"/>
          <w:szCs w:val="24"/>
        </w:rPr>
        <w:t xml:space="preserve">částka </w:t>
      </w:r>
      <w:r>
        <w:rPr>
          <w:rFonts w:ascii="Arial" w:hAnsi="Arial" w:cs="Arial"/>
          <w:sz w:val="24"/>
          <w:szCs w:val="24"/>
        </w:rPr>
        <w:t xml:space="preserve">   </w:t>
      </w:r>
      <w:r w:rsidR="009536BF">
        <w:rPr>
          <w:rFonts w:ascii="Arial" w:hAnsi="Arial" w:cs="Arial"/>
          <w:sz w:val="24"/>
          <w:szCs w:val="24"/>
        </w:rPr>
        <w:t xml:space="preserve"> </w:t>
      </w:r>
      <w:r>
        <w:rPr>
          <w:rFonts w:ascii="Arial" w:hAnsi="Arial" w:cs="Arial"/>
          <w:sz w:val="24"/>
          <w:szCs w:val="24"/>
        </w:rPr>
        <w:t>300</w:t>
      </w:r>
      <w:proofErr w:type="gramEnd"/>
      <w:r>
        <w:rPr>
          <w:rFonts w:ascii="Arial" w:hAnsi="Arial" w:cs="Arial"/>
          <w:sz w:val="24"/>
          <w:szCs w:val="24"/>
        </w:rPr>
        <w:t xml:space="preserve"> tis. </w:t>
      </w:r>
      <w:r w:rsidRPr="005E7449">
        <w:rPr>
          <w:rFonts w:ascii="Arial" w:hAnsi="Arial" w:cs="Arial"/>
          <w:sz w:val="24"/>
          <w:szCs w:val="24"/>
        </w:rPr>
        <w:t>Kč</w:t>
      </w:r>
      <w:r>
        <w:rPr>
          <w:rFonts w:ascii="Arial" w:hAnsi="Arial" w:cs="Arial"/>
          <w:sz w:val="24"/>
          <w:szCs w:val="24"/>
        </w:rPr>
        <w:t>,</w:t>
      </w:r>
    </w:p>
    <w:p w:rsidR="005E7449" w:rsidRPr="005E7449" w:rsidRDefault="005E7449" w:rsidP="000066EF">
      <w:pPr>
        <w:pStyle w:val="Odstavecseseznamem"/>
        <w:numPr>
          <w:ilvl w:val="0"/>
          <w:numId w:val="11"/>
        </w:numPr>
        <w:ind w:left="1418" w:firstLine="0"/>
        <w:rPr>
          <w:rFonts w:ascii="Arial" w:hAnsi="Arial" w:cs="Arial"/>
          <w:sz w:val="24"/>
          <w:szCs w:val="24"/>
        </w:rPr>
      </w:pPr>
      <w:r w:rsidRPr="005E7449">
        <w:rPr>
          <w:rFonts w:ascii="Arial" w:hAnsi="Arial" w:cs="Arial"/>
          <w:sz w:val="24"/>
          <w:szCs w:val="24"/>
        </w:rPr>
        <w:t xml:space="preserve">dotační titul </w:t>
      </w:r>
      <w:r>
        <w:rPr>
          <w:rFonts w:ascii="Arial" w:hAnsi="Arial" w:cs="Arial"/>
          <w:sz w:val="24"/>
          <w:szCs w:val="24"/>
        </w:rPr>
        <w:t>5</w:t>
      </w:r>
      <w:r w:rsidRPr="005E7449">
        <w:rPr>
          <w:rFonts w:ascii="Arial" w:hAnsi="Arial" w:cs="Arial"/>
          <w:sz w:val="24"/>
          <w:szCs w:val="24"/>
        </w:rPr>
        <w:t xml:space="preserve"> je určena </w:t>
      </w:r>
      <w:proofErr w:type="gramStart"/>
      <w:r w:rsidRPr="005E7449">
        <w:rPr>
          <w:rFonts w:ascii="Arial" w:hAnsi="Arial" w:cs="Arial"/>
          <w:sz w:val="24"/>
          <w:szCs w:val="24"/>
        </w:rPr>
        <w:t xml:space="preserve">částka </w:t>
      </w:r>
      <w:r>
        <w:rPr>
          <w:rFonts w:ascii="Arial" w:hAnsi="Arial" w:cs="Arial"/>
          <w:sz w:val="24"/>
          <w:szCs w:val="24"/>
        </w:rPr>
        <w:t xml:space="preserve">     </w:t>
      </w:r>
      <w:r w:rsidR="009536BF">
        <w:rPr>
          <w:rFonts w:ascii="Arial" w:hAnsi="Arial" w:cs="Arial"/>
          <w:sz w:val="24"/>
          <w:szCs w:val="24"/>
        </w:rPr>
        <w:t xml:space="preserve"> </w:t>
      </w:r>
      <w:r>
        <w:rPr>
          <w:rFonts w:ascii="Arial" w:hAnsi="Arial" w:cs="Arial"/>
          <w:sz w:val="24"/>
          <w:szCs w:val="24"/>
        </w:rPr>
        <w:t>50</w:t>
      </w:r>
      <w:proofErr w:type="gramEnd"/>
      <w:r>
        <w:rPr>
          <w:rFonts w:ascii="Arial" w:hAnsi="Arial" w:cs="Arial"/>
          <w:sz w:val="24"/>
          <w:szCs w:val="24"/>
        </w:rPr>
        <w:t xml:space="preserve"> tis. </w:t>
      </w:r>
      <w:r w:rsidRPr="005E7449">
        <w:rPr>
          <w:rFonts w:ascii="Arial" w:hAnsi="Arial" w:cs="Arial"/>
          <w:sz w:val="24"/>
          <w:szCs w:val="24"/>
        </w:rPr>
        <w:t>Kč</w:t>
      </w:r>
    </w:p>
    <w:p w:rsidR="00122793" w:rsidRDefault="00122793" w:rsidP="005E7449">
      <w:pPr>
        <w:pStyle w:val="Odstavecseseznamem"/>
        <w:autoSpaceDE w:val="0"/>
        <w:autoSpaceDN w:val="0"/>
        <w:adjustRightInd w:val="0"/>
        <w:ind w:left="851" w:firstLine="0"/>
        <w:contextualSpacing w:val="0"/>
        <w:rPr>
          <w:rFonts w:ascii="Arial" w:hAnsi="Arial" w:cs="Arial"/>
          <w:sz w:val="24"/>
          <w:szCs w:val="24"/>
          <w:highlight w:val="yellow"/>
        </w:rPr>
      </w:pPr>
    </w:p>
    <w:p w:rsidR="001647CC" w:rsidRPr="005E7449" w:rsidRDefault="001647CC" w:rsidP="005E7449">
      <w:pPr>
        <w:pStyle w:val="Odstavecseseznamem"/>
        <w:autoSpaceDE w:val="0"/>
        <w:autoSpaceDN w:val="0"/>
        <w:adjustRightInd w:val="0"/>
        <w:ind w:left="851" w:firstLine="0"/>
        <w:contextualSpacing w:val="0"/>
        <w:rPr>
          <w:rFonts w:ascii="Arial" w:hAnsi="Arial" w:cs="Arial"/>
          <w:sz w:val="24"/>
          <w:szCs w:val="24"/>
          <w:highlight w:val="yellow"/>
        </w:rPr>
      </w:pPr>
    </w:p>
    <w:p w:rsidR="00C231E2" w:rsidRPr="00210F21"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210F21">
        <w:rPr>
          <w:rFonts w:ascii="Arial" w:hAnsi="Arial" w:cs="Arial"/>
          <w:b/>
          <w:bCs/>
          <w:sz w:val="24"/>
          <w:szCs w:val="24"/>
        </w:rPr>
        <w:t xml:space="preserve">Lokalizace </w:t>
      </w:r>
      <w:r w:rsidR="00071CAE" w:rsidRPr="00210F21">
        <w:rPr>
          <w:rFonts w:ascii="Arial" w:hAnsi="Arial" w:cs="Arial"/>
          <w:b/>
          <w:bCs/>
          <w:sz w:val="24"/>
          <w:szCs w:val="24"/>
        </w:rPr>
        <w:t xml:space="preserve">výstupů </w:t>
      </w:r>
      <w:r w:rsidRPr="00210F21">
        <w:rPr>
          <w:rFonts w:ascii="Arial" w:hAnsi="Arial" w:cs="Arial"/>
          <w:b/>
          <w:bCs/>
          <w:sz w:val="24"/>
          <w:szCs w:val="24"/>
        </w:rPr>
        <w:t xml:space="preserve">dotačního programu </w:t>
      </w:r>
    </w:p>
    <w:p w:rsidR="00C231E2" w:rsidRPr="00210F21" w:rsidRDefault="00C231E2" w:rsidP="00F96E10">
      <w:pPr>
        <w:pStyle w:val="Odstavecseseznamem"/>
        <w:autoSpaceDE w:val="0"/>
        <w:autoSpaceDN w:val="0"/>
        <w:adjustRightInd w:val="0"/>
        <w:spacing w:before="120" w:after="120"/>
        <w:ind w:left="357" w:firstLine="0"/>
        <w:rPr>
          <w:rFonts w:ascii="Arial" w:hAnsi="Arial" w:cs="Arial"/>
          <w:b/>
          <w:bCs/>
          <w:sz w:val="24"/>
          <w:szCs w:val="24"/>
        </w:rPr>
      </w:pPr>
    </w:p>
    <w:p w:rsidR="00F647AB" w:rsidRPr="00210F21" w:rsidRDefault="007E0009" w:rsidP="00014409">
      <w:pPr>
        <w:autoSpaceDE w:val="0"/>
        <w:autoSpaceDN w:val="0"/>
        <w:adjustRightInd w:val="0"/>
        <w:ind w:left="0" w:firstLine="0"/>
        <w:rPr>
          <w:rFonts w:ascii="Arial" w:hAnsi="Arial" w:cs="Arial"/>
          <w:b/>
          <w:bCs/>
          <w:sz w:val="24"/>
          <w:szCs w:val="24"/>
        </w:rPr>
      </w:pPr>
      <w:r w:rsidRPr="00210F21">
        <w:rPr>
          <w:rFonts w:ascii="Arial" w:hAnsi="Arial" w:cs="Arial"/>
          <w:sz w:val="24"/>
          <w:szCs w:val="24"/>
        </w:rPr>
        <w:t xml:space="preserve">Projekt žadatele musí být realizován v územním obvodu Olomouckého kraje. </w:t>
      </w:r>
    </w:p>
    <w:p w:rsidR="00FD07DA" w:rsidRPr="00210F21" w:rsidRDefault="00FD07DA" w:rsidP="004D7CAF">
      <w:pPr>
        <w:autoSpaceDE w:val="0"/>
        <w:autoSpaceDN w:val="0"/>
        <w:adjustRightInd w:val="0"/>
        <w:ind w:left="0" w:firstLine="0"/>
        <w:rPr>
          <w:rFonts w:ascii="Arial" w:hAnsi="Arial" w:cs="Arial"/>
          <w:b/>
          <w:bCs/>
          <w:sz w:val="24"/>
          <w:szCs w:val="24"/>
        </w:rPr>
      </w:pPr>
    </w:p>
    <w:p w:rsidR="00C231E2" w:rsidRPr="00210F21"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210F21">
        <w:rPr>
          <w:rFonts w:ascii="Arial" w:hAnsi="Arial" w:cs="Arial"/>
          <w:b/>
          <w:bCs/>
          <w:sz w:val="24"/>
          <w:szCs w:val="24"/>
        </w:rPr>
        <w:t>Pravidla pro poskytnutí dotací – dotační t</w:t>
      </w:r>
      <w:r w:rsidR="004D7CAF" w:rsidRPr="00210F21">
        <w:rPr>
          <w:rFonts w:ascii="Arial" w:hAnsi="Arial" w:cs="Arial"/>
          <w:b/>
          <w:bCs/>
          <w:sz w:val="24"/>
          <w:szCs w:val="24"/>
        </w:rPr>
        <w:t>itul</w:t>
      </w:r>
      <w:r w:rsidR="005E7449">
        <w:rPr>
          <w:rFonts w:ascii="Arial" w:hAnsi="Arial" w:cs="Arial"/>
          <w:b/>
          <w:bCs/>
          <w:sz w:val="24"/>
          <w:szCs w:val="24"/>
        </w:rPr>
        <w:t xml:space="preserve"> 1 - 5</w:t>
      </w:r>
    </w:p>
    <w:p w:rsidR="00C231E2" w:rsidRPr="00210F21" w:rsidRDefault="00C231E2" w:rsidP="00B1245E">
      <w:pPr>
        <w:autoSpaceDE w:val="0"/>
        <w:autoSpaceDN w:val="0"/>
        <w:adjustRightInd w:val="0"/>
        <w:rPr>
          <w:rFonts w:ascii="Arial" w:hAnsi="Arial" w:cs="Arial"/>
          <w:sz w:val="24"/>
          <w:szCs w:val="24"/>
        </w:rPr>
      </w:pPr>
    </w:p>
    <w:p w:rsidR="005E7449" w:rsidRPr="005F48BD" w:rsidRDefault="00E369C5" w:rsidP="004B6B4D">
      <w:pPr>
        <w:pStyle w:val="Odstavecseseznamem"/>
        <w:numPr>
          <w:ilvl w:val="1"/>
          <w:numId w:val="1"/>
        </w:numPr>
        <w:ind w:left="142" w:hanging="142"/>
        <w:contextualSpacing w:val="0"/>
        <w:rPr>
          <w:rFonts w:ascii="Arial" w:hAnsi="Arial" w:cs="Arial"/>
          <w:i/>
          <w:sz w:val="24"/>
          <w:szCs w:val="24"/>
        </w:rPr>
      </w:pPr>
      <w:r w:rsidRPr="005F48BD">
        <w:rPr>
          <w:rFonts w:ascii="Arial" w:hAnsi="Arial" w:cs="Arial"/>
          <w:b/>
          <w:sz w:val="24"/>
          <w:szCs w:val="24"/>
        </w:rPr>
        <w:t xml:space="preserve">  </w:t>
      </w:r>
      <w:r w:rsidR="005E7449" w:rsidRPr="005F48BD">
        <w:rPr>
          <w:rFonts w:ascii="Arial" w:hAnsi="Arial" w:cs="Arial"/>
          <w:b/>
          <w:sz w:val="24"/>
          <w:szCs w:val="24"/>
        </w:rPr>
        <w:t xml:space="preserve">dotační titul 1 </w:t>
      </w:r>
    </w:p>
    <w:p w:rsidR="00602D51" w:rsidRPr="005F48BD" w:rsidRDefault="00C231E2" w:rsidP="004228C2">
      <w:pPr>
        <w:pStyle w:val="Odstavecseseznamem"/>
        <w:ind w:left="792" w:firstLine="59"/>
        <w:contextualSpacing w:val="0"/>
        <w:jc w:val="left"/>
        <w:rPr>
          <w:rFonts w:ascii="Arial" w:hAnsi="Arial" w:cs="Arial"/>
          <w:sz w:val="24"/>
          <w:szCs w:val="24"/>
        </w:rPr>
      </w:pPr>
      <w:r w:rsidRPr="005F48BD">
        <w:rPr>
          <w:rFonts w:ascii="Arial" w:hAnsi="Arial" w:cs="Arial"/>
          <w:b/>
          <w:sz w:val="24"/>
          <w:szCs w:val="24"/>
        </w:rPr>
        <w:t>M</w:t>
      </w:r>
      <w:r w:rsidRPr="005F48BD">
        <w:rPr>
          <w:rFonts w:ascii="Arial" w:hAnsi="Arial" w:cs="Arial"/>
          <w:b/>
          <w:bCs/>
          <w:sz w:val="24"/>
          <w:szCs w:val="24"/>
        </w:rPr>
        <w:t xml:space="preserve">aximální výše </w:t>
      </w:r>
      <w:r w:rsidRPr="005F48BD">
        <w:rPr>
          <w:rFonts w:ascii="Arial" w:hAnsi="Arial" w:cs="Arial"/>
          <w:sz w:val="24"/>
          <w:szCs w:val="24"/>
        </w:rPr>
        <w:t xml:space="preserve">dotace </w:t>
      </w:r>
      <w:r w:rsidR="00602D51" w:rsidRPr="005F48BD">
        <w:rPr>
          <w:rFonts w:ascii="Arial" w:hAnsi="Arial" w:cs="Arial"/>
          <w:sz w:val="24"/>
          <w:szCs w:val="24"/>
        </w:rPr>
        <w:t xml:space="preserve">na jeden </w:t>
      </w:r>
      <w:r w:rsidR="005E7449" w:rsidRPr="005F48BD">
        <w:rPr>
          <w:rFonts w:ascii="Arial" w:hAnsi="Arial" w:cs="Arial"/>
          <w:sz w:val="24"/>
          <w:szCs w:val="24"/>
        </w:rPr>
        <w:t>pr</w:t>
      </w:r>
      <w:r w:rsidR="00602D51" w:rsidRPr="005F48BD">
        <w:rPr>
          <w:rFonts w:ascii="Arial" w:hAnsi="Arial" w:cs="Arial"/>
          <w:sz w:val="24"/>
          <w:szCs w:val="24"/>
        </w:rPr>
        <w:t>ojekt</w:t>
      </w:r>
      <w:r w:rsidR="00916F4E">
        <w:rPr>
          <w:rFonts w:ascii="Arial" w:hAnsi="Arial" w:cs="Arial"/>
          <w:sz w:val="24"/>
          <w:szCs w:val="24"/>
        </w:rPr>
        <w:t xml:space="preserve"> činí </w:t>
      </w:r>
      <w:r w:rsidR="005E7449" w:rsidRPr="005F48BD">
        <w:rPr>
          <w:rFonts w:ascii="Arial" w:hAnsi="Arial" w:cs="Arial"/>
          <w:sz w:val="24"/>
          <w:szCs w:val="24"/>
        </w:rPr>
        <w:t xml:space="preserve">400 tis. </w:t>
      </w:r>
      <w:r w:rsidR="00F647AB" w:rsidRPr="005F48BD">
        <w:rPr>
          <w:rFonts w:ascii="Arial" w:hAnsi="Arial" w:cs="Arial"/>
          <w:sz w:val="24"/>
          <w:szCs w:val="24"/>
        </w:rPr>
        <w:t>Kč</w:t>
      </w:r>
      <w:r w:rsidRPr="005F48BD">
        <w:rPr>
          <w:rFonts w:ascii="Arial" w:hAnsi="Arial" w:cs="Arial"/>
          <w:sz w:val="24"/>
          <w:szCs w:val="24"/>
        </w:rPr>
        <w:t xml:space="preserve">. </w:t>
      </w:r>
    </w:p>
    <w:p w:rsidR="00C231E2" w:rsidRPr="005F48BD" w:rsidRDefault="00C231E2" w:rsidP="004228C2">
      <w:pPr>
        <w:pStyle w:val="Odstavecseseznamem"/>
        <w:ind w:left="792" w:firstLine="59"/>
        <w:contextualSpacing w:val="0"/>
        <w:jc w:val="left"/>
        <w:rPr>
          <w:rFonts w:ascii="Arial" w:hAnsi="Arial" w:cs="Arial"/>
          <w:sz w:val="24"/>
          <w:szCs w:val="24"/>
        </w:rPr>
      </w:pPr>
      <w:r w:rsidRPr="005F48BD">
        <w:rPr>
          <w:rFonts w:ascii="Arial" w:hAnsi="Arial" w:cs="Arial"/>
          <w:b/>
          <w:bCs/>
          <w:sz w:val="24"/>
          <w:szCs w:val="24"/>
        </w:rPr>
        <w:t xml:space="preserve">Minimální výše </w:t>
      </w:r>
      <w:r w:rsidRPr="005F48BD">
        <w:rPr>
          <w:rFonts w:ascii="Arial" w:hAnsi="Arial" w:cs="Arial"/>
          <w:sz w:val="24"/>
          <w:szCs w:val="24"/>
        </w:rPr>
        <w:t>dotace na j</w:t>
      </w:r>
      <w:r w:rsidR="00602D51" w:rsidRPr="005F48BD">
        <w:rPr>
          <w:rFonts w:ascii="Arial" w:hAnsi="Arial" w:cs="Arial"/>
          <w:sz w:val="24"/>
          <w:szCs w:val="24"/>
        </w:rPr>
        <w:t xml:space="preserve">eden projekt </w:t>
      </w:r>
      <w:proofErr w:type="gramStart"/>
      <w:r w:rsidRPr="005F48BD">
        <w:rPr>
          <w:rFonts w:ascii="Arial" w:hAnsi="Arial" w:cs="Arial"/>
          <w:sz w:val="24"/>
          <w:szCs w:val="24"/>
        </w:rPr>
        <w:t xml:space="preserve">činí </w:t>
      </w:r>
      <w:r w:rsidR="004B6B4D" w:rsidRPr="005F48BD">
        <w:rPr>
          <w:rFonts w:ascii="Arial" w:hAnsi="Arial" w:cs="Arial"/>
          <w:sz w:val="24"/>
          <w:szCs w:val="24"/>
        </w:rPr>
        <w:t xml:space="preserve">  </w:t>
      </w:r>
      <w:r w:rsidR="00E369C5" w:rsidRPr="005F48BD">
        <w:rPr>
          <w:rFonts w:ascii="Arial" w:hAnsi="Arial" w:cs="Arial"/>
          <w:sz w:val="24"/>
          <w:szCs w:val="24"/>
        </w:rPr>
        <w:t xml:space="preserve"> </w:t>
      </w:r>
      <w:r w:rsidR="00014409" w:rsidRPr="005F48BD">
        <w:rPr>
          <w:rFonts w:ascii="Arial" w:hAnsi="Arial" w:cs="Arial"/>
          <w:sz w:val="24"/>
          <w:szCs w:val="24"/>
        </w:rPr>
        <w:t>50</w:t>
      </w:r>
      <w:proofErr w:type="gramEnd"/>
      <w:r w:rsidR="00014409" w:rsidRPr="005F48BD">
        <w:rPr>
          <w:rFonts w:ascii="Arial" w:hAnsi="Arial" w:cs="Arial"/>
          <w:sz w:val="24"/>
          <w:szCs w:val="24"/>
        </w:rPr>
        <w:t xml:space="preserve"> tis</w:t>
      </w:r>
      <w:r w:rsidR="004B6B4D" w:rsidRPr="005F48BD">
        <w:rPr>
          <w:rFonts w:ascii="Arial" w:hAnsi="Arial" w:cs="Arial"/>
          <w:sz w:val="24"/>
          <w:szCs w:val="24"/>
        </w:rPr>
        <w:t>.</w:t>
      </w:r>
      <w:r w:rsidR="00F647AB" w:rsidRPr="005F48BD">
        <w:rPr>
          <w:rFonts w:ascii="Arial" w:hAnsi="Arial" w:cs="Arial"/>
          <w:sz w:val="24"/>
          <w:szCs w:val="24"/>
        </w:rPr>
        <w:t xml:space="preserve"> Kč</w:t>
      </w:r>
      <w:r w:rsidRPr="005F48BD">
        <w:rPr>
          <w:rFonts w:ascii="Arial" w:hAnsi="Arial" w:cs="Arial"/>
          <w:sz w:val="24"/>
          <w:szCs w:val="24"/>
        </w:rPr>
        <w:t xml:space="preserve">. </w:t>
      </w:r>
    </w:p>
    <w:p w:rsidR="00C231E2" w:rsidRPr="00210F21" w:rsidRDefault="00C231E2" w:rsidP="004228C2">
      <w:pPr>
        <w:autoSpaceDE w:val="0"/>
        <w:autoSpaceDN w:val="0"/>
        <w:adjustRightInd w:val="0"/>
        <w:ind w:firstLine="59"/>
        <w:jc w:val="left"/>
        <w:rPr>
          <w:rFonts w:ascii="Arial" w:hAnsi="Arial" w:cs="Arial"/>
          <w:sz w:val="24"/>
          <w:szCs w:val="24"/>
        </w:rPr>
      </w:pPr>
    </w:p>
    <w:p w:rsidR="005E7449" w:rsidRDefault="005E7449" w:rsidP="004228C2">
      <w:pPr>
        <w:pStyle w:val="Odstavecseseznamem"/>
        <w:ind w:left="792" w:firstLine="59"/>
        <w:jc w:val="left"/>
        <w:rPr>
          <w:rFonts w:ascii="Arial" w:hAnsi="Arial" w:cs="Arial"/>
          <w:b/>
          <w:bCs/>
          <w:sz w:val="24"/>
          <w:szCs w:val="24"/>
        </w:rPr>
      </w:pPr>
      <w:r w:rsidRPr="005E7449">
        <w:rPr>
          <w:rFonts w:ascii="Arial" w:hAnsi="Arial" w:cs="Arial"/>
          <w:b/>
          <w:bCs/>
          <w:sz w:val="24"/>
          <w:szCs w:val="24"/>
        </w:rPr>
        <w:t xml:space="preserve">dotační titul 2 </w:t>
      </w:r>
    </w:p>
    <w:p w:rsidR="00014409" w:rsidRDefault="005E7449" w:rsidP="004228C2">
      <w:pPr>
        <w:pStyle w:val="Odstavecseseznamem"/>
        <w:ind w:left="792" w:firstLine="59"/>
        <w:jc w:val="left"/>
        <w:rPr>
          <w:rFonts w:ascii="Arial" w:hAnsi="Arial" w:cs="Arial"/>
          <w:bCs/>
          <w:sz w:val="24"/>
          <w:szCs w:val="24"/>
        </w:rPr>
      </w:pPr>
      <w:r>
        <w:rPr>
          <w:rFonts w:ascii="Arial" w:hAnsi="Arial" w:cs="Arial"/>
          <w:b/>
          <w:bCs/>
          <w:sz w:val="24"/>
          <w:szCs w:val="24"/>
        </w:rPr>
        <w:t xml:space="preserve">Maximální výše </w:t>
      </w:r>
      <w:r w:rsidRPr="00602D51">
        <w:rPr>
          <w:rFonts w:ascii="Arial" w:hAnsi="Arial" w:cs="Arial"/>
          <w:bCs/>
          <w:sz w:val="24"/>
          <w:szCs w:val="24"/>
        </w:rPr>
        <w:t xml:space="preserve">dotace na </w:t>
      </w:r>
      <w:r w:rsidR="00602D51" w:rsidRPr="00602D51">
        <w:rPr>
          <w:rFonts w:ascii="Arial" w:hAnsi="Arial" w:cs="Arial"/>
          <w:bCs/>
          <w:sz w:val="24"/>
          <w:szCs w:val="24"/>
        </w:rPr>
        <w:t>jeden projekt</w:t>
      </w:r>
      <w:r w:rsidR="00602D51">
        <w:rPr>
          <w:rFonts w:ascii="Arial" w:hAnsi="Arial" w:cs="Arial"/>
          <w:bCs/>
          <w:sz w:val="24"/>
          <w:szCs w:val="24"/>
        </w:rPr>
        <w:t xml:space="preserve"> činí 250 tis. Kč. </w:t>
      </w:r>
    </w:p>
    <w:p w:rsidR="00602D51" w:rsidRDefault="00602D51" w:rsidP="004228C2">
      <w:pPr>
        <w:pStyle w:val="Odstavecseseznamem"/>
        <w:ind w:left="792" w:firstLine="59"/>
        <w:jc w:val="left"/>
        <w:rPr>
          <w:rFonts w:ascii="Arial" w:hAnsi="Arial" w:cs="Arial"/>
          <w:bCs/>
          <w:sz w:val="24"/>
          <w:szCs w:val="24"/>
        </w:rPr>
      </w:pPr>
      <w:r w:rsidRPr="00014409">
        <w:rPr>
          <w:rFonts w:ascii="Arial" w:hAnsi="Arial" w:cs="Arial"/>
          <w:b/>
          <w:bCs/>
          <w:sz w:val="24"/>
          <w:szCs w:val="24"/>
        </w:rPr>
        <w:t>Minimální výše</w:t>
      </w:r>
      <w:r w:rsidRPr="00602D51">
        <w:rPr>
          <w:rFonts w:ascii="Arial" w:hAnsi="Arial" w:cs="Arial"/>
          <w:bCs/>
          <w:sz w:val="24"/>
          <w:szCs w:val="24"/>
        </w:rPr>
        <w:t xml:space="preserve"> dotace na </w:t>
      </w:r>
      <w:r>
        <w:rPr>
          <w:rFonts w:ascii="Arial" w:hAnsi="Arial" w:cs="Arial"/>
          <w:bCs/>
          <w:sz w:val="24"/>
          <w:szCs w:val="24"/>
        </w:rPr>
        <w:t xml:space="preserve">jeden projekt </w:t>
      </w:r>
      <w:proofErr w:type="gramStart"/>
      <w:r w:rsidRPr="00602D51">
        <w:rPr>
          <w:rFonts w:ascii="Arial" w:hAnsi="Arial" w:cs="Arial"/>
          <w:bCs/>
          <w:sz w:val="24"/>
          <w:szCs w:val="24"/>
        </w:rPr>
        <w:t xml:space="preserve">činí </w:t>
      </w:r>
      <w:r w:rsidR="00014409">
        <w:rPr>
          <w:rFonts w:ascii="Arial" w:hAnsi="Arial" w:cs="Arial"/>
          <w:bCs/>
          <w:sz w:val="24"/>
          <w:szCs w:val="24"/>
        </w:rPr>
        <w:t xml:space="preserve">  </w:t>
      </w:r>
      <w:r w:rsidR="00E369C5">
        <w:rPr>
          <w:rFonts w:ascii="Arial" w:hAnsi="Arial" w:cs="Arial"/>
          <w:bCs/>
          <w:sz w:val="24"/>
          <w:szCs w:val="24"/>
        </w:rPr>
        <w:t xml:space="preserve"> </w:t>
      </w:r>
      <w:r w:rsidR="00014409">
        <w:rPr>
          <w:rFonts w:ascii="Arial" w:hAnsi="Arial" w:cs="Arial"/>
          <w:bCs/>
          <w:sz w:val="24"/>
          <w:szCs w:val="24"/>
        </w:rPr>
        <w:t>50</w:t>
      </w:r>
      <w:proofErr w:type="gramEnd"/>
      <w:r w:rsidR="00014409">
        <w:rPr>
          <w:rFonts w:ascii="Arial" w:hAnsi="Arial" w:cs="Arial"/>
          <w:bCs/>
          <w:sz w:val="24"/>
          <w:szCs w:val="24"/>
        </w:rPr>
        <w:t xml:space="preserve"> tis</w:t>
      </w:r>
      <w:r w:rsidR="004B6B4D">
        <w:rPr>
          <w:rFonts w:ascii="Arial" w:hAnsi="Arial" w:cs="Arial"/>
          <w:bCs/>
          <w:sz w:val="24"/>
          <w:szCs w:val="24"/>
        </w:rPr>
        <w:t>.</w:t>
      </w:r>
      <w:r w:rsidR="00014409">
        <w:rPr>
          <w:rFonts w:ascii="Arial" w:hAnsi="Arial" w:cs="Arial"/>
          <w:bCs/>
          <w:sz w:val="24"/>
          <w:szCs w:val="24"/>
        </w:rPr>
        <w:t xml:space="preserve"> </w:t>
      </w:r>
      <w:r w:rsidRPr="00602D51">
        <w:rPr>
          <w:rFonts w:ascii="Arial" w:hAnsi="Arial" w:cs="Arial"/>
          <w:bCs/>
          <w:sz w:val="24"/>
          <w:szCs w:val="24"/>
        </w:rPr>
        <w:t xml:space="preserve">Kč. </w:t>
      </w:r>
    </w:p>
    <w:p w:rsidR="009B662B" w:rsidRPr="005F48BD" w:rsidRDefault="009B662B" w:rsidP="004228C2">
      <w:pPr>
        <w:pStyle w:val="Odstavecseseznamem"/>
        <w:ind w:left="851" w:firstLine="59"/>
        <w:contextualSpacing w:val="0"/>
        <w:jc w:val="left"/>
        <w:rPr>
          <w:rFonts w:ascii="Arial" w:hAnsi="Arial" w:cs="Arial"/>
          <w:i/>
          <w:sz w:val="24"/>
          <w:szCs w:val="24"/>
          <w:highlight w:val="yellow"/>
        </w:rPr>
      </w:pPr>
    </w:p>
    <w:p w:rsidR="00602D51" w:rsidRPr="005F48BD" w:rsidRDefault="00E369C5" w:rsidP="004228C2">
      <w:pPr>
        <w:pStyle w:val="Odstavecseseznamem"/>
        <w:ind w:firstLine="59"/>
        <w:jc w:val="left"/>
        <w:rPr>
          <w:rFonts w:ascii="Arial" w:hAnsi="Arial" w:cs="Arial"/>
          <w:b/>
          <w:sz w:val="24"/>
          <w:szCs w:val="24"/>
        </w:rPr>
      </w:pPr>
      <w:r w:rsidRPr="005F48BD">
        <w:rPr>
          <w:rFonts w:ascii="Arial" w:hAnsi="Arial" w:cs="Arial"/>
          <w:b/>
          <w:sz w:val="24"/>
          <w:szCs w:val="24"/>
        </w:rPr>
        <w:t xml:space="preserve"> </w:t>
      </w:r>
      <w:r w:rsidR="00602D51" w:rsidRPr="005F48BD">
        <w:rPr>
          <w:rFonts w:ascii="Arial" w:hAnsi="Arial" w:cs="Arial"/>
          <w:b/>
          <w:sz w:val="24"/>
          <w:szCs w:val="24"/>
        </w:rPr>
        <w:t xml:space="preserve">dotační titul 3 </w:t>
      </w:r>
    </w:p>
    <w:p w:rsidR="00014409" w:rsidRPr="005F48BD" w:rsidRDefault="00602D51" w:rsidP="004228C2">
      <w:pPr>
        <w:pStyle w:val="Odstavecseseznamem"/>
        <w:ind w:left="851" w:firstLine="0"/>
        <w:contextualSpacing w:val="0"/>
        <w:jc w:val="left"/>
        <w:rPr>
          <w:rFonts w:ascii="Arial" w:hAnsi="Arial" w:cs="Arial"/>
          <w:sz w:val="24"/>
          <w:szCs w:val="24"/>
        </w:rPr>
      </w:pPr>
      <w:r w:rsidRPr="005F48BD">
        <w:rPr>
          <w:rFonts w:ascii="Arial" w:hAnsi="Arial" w:cs="Arial"/>
          <w:b/>
          <w:sz w:val="24"/>
          <w:szCs w:val="24"/>
        </w:rPr>
        <w:t>Maximální výše</w:t>
      </w:r>
      <w:r w:rsidRPr="005F48BD">
        <w:rPr>
          <w:rFonts w:ascii="Arial" w:hAnsi="Arial" w:cs="Arial"/>
          <w:sz w:val="24"/>
          <w:szCs w:val="24"/>
        </w:rPr>
        <w:t xml:space="preserve"> dotace na jeden projekt činí 250 tis. Kč. </w:t>
      </w:r>
    </w:p>
    <w:p w:rsidR="00602D51" w:rsidRPr="005F48BD" w:rsidRDefault="00602D51" w:rsidP="004228C2">
      <w:pPr>
        <w:pStyle w:val="Odstavecseseznamem"/>
        <w:ind w:left="851" w:firstLine="0"/>
        <w:contextualSpacing w:val="0"/>
        <w:jc w:val="left"/>
        <w:rPr>
          <w:rFonts w:ascii="Arial" w:hAnsi="Arial" w:cs="Arial"/>
          <w:sz w:val="24"/>
          <w:szCs w:val="24"/>
        </w:rPr>
      </w:pPr>
      <w:r w:rsidRPr="005F48BD">
        <w:rPr>
          <w:rFonts w:ascii="Arial" w:hAnsi="Arial" w:cs="Arial"/>
          <w:b/>
          <w:sz w:val="24"/>
          <w:szCs w:val="24"/>
        </w:rPr>
        <w:t>Minimální výše</w:t>
      </w:r>
      <w:r w:rsidRPr="005F48BD">
        <w:rPr>
          <w:rFonts w:ascii="Arial" w:hAnsi="Arial" w:cs="Arial"/>
          <w:sz w:val="24"/>
          <w:szCs w:val="24"/>
        </w:rPr>
        <w:t xml:space="preserve"> dotace na jeden </w:t>
      </w:r>
      <w:r w:rsidR="00E369C5" w:rsidRPr="005F48BD">
        <w:rPr>
          <w:rFonts w:ascii="Arial" w:hAnsi="Arial" w:cs="Arial"/>
          <w:sz w:val="24"/>
          <w:szCs w:val="24"/>
        </w:rPr>
        <w:t xml:space="preserve">projekt </w:t>
      </w:r>
      <w:proofErr w:type="gramStart"/>
      <w:r w:rsidRPr="005F48BD">
        <w:rPr>
          <w:rFonts w:ascii="Arial" w:hAnsi="Arial" w:cs="Arial"/>
          <w:sz w:val="24"/>
          <w:szCs w:val="24"/>
        </w:rPr>
        <w:t xml:space="preserve">činí </w:t>
      </w:r>
      <w:r w:rsidR="00014409" w:rsidRPr="005F48BD">
        <w:rPr>
          <w:rFonts w:ascii="Arial" w:hAnsi="Arial" w:cs="Arial"/>
          <w:sz w:val="24"/>
          <w:szCs w:val="24"/>
        </w:rPr>
        <w:t xml:space="preserve">  </w:t>
      </w:r>
      <w:r w:rsidR="00E369C5" w:rsidRPr="005F48BD">
        <w:rPr>
          <w:rFonts w:ascii="Arial" w:hAnsi="Arial" w:cs="Arial"/>
          <w:sz w:val="24"/>
          <w:szCs w:val="24"/>
        </w:rPr>
        <w:t xml:space="preserve"> </w:t>
      </w:r>
      <w:r w:rsidR="00014409" w:rsidRPr="005F48BD">
        <w:rPr>
          <w:rFonts w:ascii="Arial" w:hAnsi="Arial" w:cs="Arial"/>
          <w:sz w:val="24"/>
          <w:szCs w:val="24"/>
        </w:rPr>
        <w:t>50</w:t>
      </w:r>
      <w:proofErr w:type="gramEnd"/>
      <w:r w:rsidR="00014409" w:rsidRPr="005F48BD">
        <w:rPr>
          <w:rFonts w:ascii="Arial" w:hAnsi="Arial" w:cs="Arial"/>
          <w:sz w:val="24"/>
          <w:szCs w:val="24"/>
        </w:rPr>
        <w:t xml:space="preserve"> tis</w:t>
      </w:r>
      <w:r w:rsidR="004B6B4D" w:rsidRPr="005F48BD">
        <w:rPr>
          <w:rFonts w:ascii="Arial" w:hAnsi="Arial" w:cs="Arial"/>
          <w:sz w:val="24"/>
          <w:szCs w:val="24"/>
        </w:rPr>
        <w:t xml:space="preserve">. </w:t>
      </w:r>
      <w:r w:rsidRPr="005F48BD">
        <w:rPr>
          <w:rFonts w:ascii="Arial" w:hAnsi="Arial" w:cs="Arial"/>
          <w:sz w:val="24"/>
          <w:szCs w:val="24"/>
        </w:rPr>
        <w:t>Kč.</w:t>
      </w:r>
    </w:p>
    <w:p w:rsidR="00602D51" w:rsidRPr="005F48BD" w:rsidRDefault="00602D51" w:rsidP="004228C2">
      <w:pPr>
        <w:pStyle w:val="Odstavecseseznamem"/>
        <w:ind w:left="851" w:firstLine="0"/>
        <w:contextualSpacing w:val="0"/>
        <w:jc w:val="left"/>
        <w:rPr>
          <w:rFonts w:ascii="Arial" w:hAnsi="Arial" w:cs="Arial"/>
          <w:sz w:val="24"/>
          <w:szCs w:val="24"/>
        </w:rPr>
      </w:pPr>
    </w:p>
    <w:p w:rsidR="00602D51" w:rsidRPr="005F48BD" w:rsidRDefault="00602D51" w:rsidP="004228C2">
      <w:pPr>
        <w:pStyle w:val="Odstavecseseznamem"/>
        <w:ind w:left="851" w:firstLine="0"/>
        <w:jc w:val="left"/>
        <w:rPr>
          <w:rFonts w:ascii="Arial" w:hAnsi="Arial" w:cs="Arial"/>
          <w:b/>
          <w:sz w:val="24"/>
          <w:szCs w:val="24"/>
        </w:rPr>
      </w:pPr>
      <w:r w:rsidRPr="005F48BD">
        <w:rPr>
          <w:rFonts w:ascii="Arial" w:hAnsi="Arial" w:cs="Arial"/>
          <w:b/>
          <w:sz w:val="24"/>
          <w:szCs w:val="24"/>
        </w:rPr>
        <w:t>dotační titul 4</w:t>
      </w:r>
    </w:p>
    <w:p w:rsidR="004B6B4D" w:rsidRPr="005F48BD" w:rsidRDefault="00602D51" w:rsidP="004228C2">
      <w:pPr>
        <w:pStyle w:val="Odstavecseseznamem"/>
        <w:ind w:left="851" w:firstLine="0"/>
        <w:contextualSpacing w:val="0"/>
        <w:jc w:val="left"/>
        <w:rPr>
          <w:rFonts w:ascii="Arial" w:hAnsi="Arial" w:cs="Arial"/>
          <w:sz w:val="24"/>
          <w:szCs w:val="24"/>
        </w:rPr>
      </w:pPr>
      <w:r w:rsidRPr="005F48BD">
        <w:rPr>
          <w:rFonts w:ascii="Arial" w:hAnsi="Arial" w:cs="Arial"/>
          <w:b/>
          <w:sz w:val="24"/>
          <w:szCs w:val="24"/>
        </w:rPr>
        <w:t>Maximální výše</w:t>
      </w:r>
      <w:r w:rsidRPr="005F48BD">
        <w:rPr>
          <w:rFonts w:ascii="Arial" w:hAnsi="Arial" w:cs="Arial"/>
          <w:sz w:val="24"/>
          <w:szCs w:val="24"/>
        </w:rPr>
        <w:t xml:space="preserve"> dotace na jeden projekt činí 250 tis. Kč. </w:t>
      </w:r>
    </w:p>
    <w:p w:rsidR="00602D51" w:rsidRPr="005F48BD" w:rsidRDefault="00602D51" w:rsidP="004228C2">
      <w:pPr>
        <w:pStyle w:val="Odstavecseseznamem"/>
        <w:ind w:left="851" w:firstLine="0"/>
        <w:contextualSpacing w:val="0"/>
        <w:jc w:val="left"/>
        <w:rPr>
          <w:rFonts w:ascii="Arial" w:hAnsi="Arial" w:cs="Arial"/>
          <w:sz w:val="24"/>
          <w:szCs w:val="24"/>
        </w:rPr>
      </w:pPr>
      <w:r w:rsidRPr="005F48BD">
        <w:rPr>
          <w:rFonts w:ascii="Arial" w:hAnsi="Arial" w:cs="Arial"/>
          <w:b/>
          <w:sz w:val="24"/>
          <w:szCs w:val="24"/>
        </w:rPr>
        <w:t>Minimální výše</w:t>
      </w:r>
      <w:r w:rsidR="00E369C5" w:rsidRPr="005F48BD">
        <w:rPr>
          <w:rFonts w:ascii="Arial" w:hAnsi="Arial" w:cs="Arial"/>
          <w:sz w:val="24"/>
          <w:szCs w:val="24"/>
        </w:rPr>
        <w:t xml:space="preserve"> dotace na jeden projekt </w:t>
      </w:r>
      <w:proofErr w:type="gramStart"/>
      <w:r w:rsidRPr="005F48BD">
        <w:rPr>
          <w:rFonts w:ascii="Arial" w:hAnsi="Arial" w:cs="Arial"/>
          <w:sz w:val="24"/>
          <w:szCs w:val="24"/>
        </w:rPr>
        <w:t xml:space="preserve">činí </w:t>
      </w:r>
      <w:r w:rsidR="00E369C5" w:rsidRPr="005F48BD">
        <w:rPr>
          <w:rFonts w:ascii="Arial" w:hAnsi="Arial" w:cs="Arial"/>
          <w:sz w:val="24"/>
          <w:szCs w:val="24"/>
        </w:rPr>
        <w:t xml:space="preserve">   </w:t>
      </w:r>
      <w:r w:rsidR="00014409" w:rsidRPr="005F48BD">
        <w:rPr>
          <w:rFonts w:ascii="Arial" w:hAnsi="Arial" w:cs="Arial"/>
          <w:sz w:val="24"/>
          <w:szCs w:val="24"/>
        </w:rPr>
        <w:t>50</w:t>
      </w:r>
      <w:proofErr w:type="gramEnd"/>
      <w:r w:rsidR="00014409" w:rsidRPr="005F48BD">
        <w:rPr>
          <w:rFonts w:ascii="Arial" w:hAnsi="Arial" w:cs="Arial"/>
          <w:sz w:val="24"/>
          <w:szCs w:val="24"/>
        </w:rPr>
        <w:t xml:space="preserve"> tis</w:t>
      </w:r>
      <w:r w:rsidR="004B6B4D" w:rsidRPr="005F48BD">
        <w:rPr>
          <w:rFonts w:ascii="Arial" w:hAnsi="Arial" w:cs="Arial"/>
          <w:sz w:val="24"/>
          <w:szCs w:val="24"/>
        </w:rPr>
        <w:t>.</w:t>
      </w:r>
      <w:r w:rsidR="00014409" w:rsidRPr="005F48BD">
        <w:rPr>
          <w:rFonts w:ascii="Arial" w:hAnsi="Arial" w:cs="Arial"/>
          <w:sz w:val="24"/>
          <w:szCs w:val="24"/>
        </w:rPr>
        <w:t xml:space="preserve"> </w:t>
      </w:r>
      <w:r w:rsidRPr="005F48BD">
        <w:rPr>
          <w:rFonts w:ascii="Arial" w:hAnsi="Arial" w:cs="Arial"/>
          <w:sz w:val="24"/>
          <w:szCs w:val="24"/>
        </w:rPr>
        <w:t>Kč.</w:t>
      </w:r>
    </w:p>
    <w:p w:rsidR="00602D51" w:rsidRPr="005F48BD" w:rsidRDefault="00602D51" w:rsidP="004228C2">
      <w:pPr>
        <w:pStyle w:val="Odstavecseseznamem"/>
        <w:ind w:left="851" w:firstLine="0"/>
        <w:contextualSpacing w:val="0"/>
        <w:jc w:val="left"/>
        <w:rPr>
          <w:rFonts w:ascii="Arial" w:hAnsi="Arial" w:cs="Arial"/>
          <w:b/>
          <w:sz w:val="24"/>
          <w:szCs w:val="24"/>
        </w:rPr>
      </w:pPr>
    </w:p>
    <w:p w:rsidR="00602D51" w:rsidRPr="005F48BD" w:rsidRDefault="00602D51" w:rsidP="004228C2">
      <w:pPr>
        <w:pStyle w:val="Odstavecseseznamem"/>
        <w:ind w:left="851" w:firstLine="0"/>
        <w:jc w:val="left"/>
        <w:rPr>
          <w:rFonts w:ascii="Arial" w:hAnsi="Arial" w:cs="Arial"/>
          <w:b/>
          <w:sz w:val="24"/>
          <w:szCs w:val="24"/>
        </w:rPr>
      </w:pPr>
      <w:r w:rsidRPr="005F48BD">
        <w:rPr>
          <w:rFonts w:ascii="Arial" w:hAnsi="Arial" w:cs="Arial"/>
          <w:b/>
          <w:sz w:val="24"/>
          <w:szCs w:val="24"/>
        </w:rPr>
        <w:t>dotační titul 5</w:t>
      </w:r>
    </w:p>
    <w:p w:rsidR="00014409" w:rsidRPr="005F48BD" w:rsidRDefault="00602D51" w:rsidP="004228C2">
      <w:pPr>
        <w:pStyle w:val="Odstavecseseznamem"/>
        <w:ind w:left="851" w:firstLine="0"/>
        <w:contextualSpacing w:val="0"/>
        <w:jc w:val="left"/>
        <w:rPr>
          <w:rFonts w:ascii="Arial" w:hAnsi="Arial" w:cs="Arial"/>
          <w:sz w:val="24"/>
          <w:szCs w:val="24"/>
        </w:rPr>
      </w:pPr>
      <w:r w:rsidRPr="005F48BD">
        <w:rPr>
          <w:rFonts w:ascii="Arial" w:hAnsi="Arial" w:cs="Arial"/>
          <w:b/>
          <w:sz w:val="24"/>
          <w:szCs w:val="24"/>
        </w:rPr>
        <w:t>Maximální výše</w:t>
      </w:r>
      <w:r w:rsidRPr="005F48BD">
        <w:rPr>
          <w:rFonts w:ascii="Arial" w:hAnsi="Arial" w:cs="Arial"/>
          <w:sz w:val="24"/>
          <w:szCs w:val="24"/>
        </w:rPr>
        <w:t xml:space="preserve"> dotace n</w:t>
      </w:r>
      <w:r w:rsidR="00916F4E">
        <w:rPr>
          <w:rFonts w:ascii="Arial" w:hAnsi="Arial" w:cs="Arial"/>
          <w:sz w:val="24"/>
          <w:szCs w:val="24"/>
        </w:rPr>
        <w:t xml:space="preserve">a jeden projekt </w:t>
      </w:r>
      <w:proofErr w:type="gramStart"/>
      <w:r w:rsidR="00916F4E">
        <w:rPr>
          <w:rFonts w:ascii="Arial" w:hAnsi="Arial" w:cs="Arial"/>
          <w:sz w:val="24"/>
          <w:szCs w:val="24"/>
        </w:rPr>
        <w:t xml:space="preserve">činí  </w:t>
      </w:r>
      <w:r w:rsidR="004B6B4D" w:rsidRPr="005F48BD">
        <w:rPr>
          <w:rFonts w:ascii="Arial" w:hAnsi="Arial" w:cs="Arial"/>
          <w:sz w:val="24"/>
          <w:szCs w:val="24"/>
        </w:rPr>
        <w:t>50</w:t>
      </w:r>
      <w:proofErr w:type="gramEnd"/>
      <w:r w:rsidR="004B6B4D" w:rsidRPr="005F48BD">
        <w:rPr>
          <w:rFonts w:ascii="Arial" w:hAnsi="Arial" w:cs="Arial"/>
          <w:sz w:val="24"/>
          <w:szCs w:val="24"/>
        </w:rPr>
        <w:t xml:space="preserve"> tis. </w:t>
      </w:r>
      <w:r w:rsidRPr="005F48BD">
        <w:rPr>
          <w:rFonts w:ascii="Arial" w:hAnsi="Arial" w:cs="Arial"/>
          <w:sz w:val="24"/>
          <w:szCs w:val="24"/>
        </w:rPr>
        <w:t xml:space="preserve">Kč. </w:t>
      </w:r>
    </w:p>
    <w:p w:rsidR="00602D51" w:rsidRPr="005F48BD" w:rsidRDefault="00602D51" w:rsidP="004228C2">
      <w:pPr>
        <w:pStyle w:val="Odstavecseseznamem"/>
        <w:ind w:left="851" w:firstLine="0"/>
        <w:contextualSpacing w:val="0"/>
        <w:jc w:val="left"/>
        <w:rPr>
          <w:rFonts w:ascii="Arial" w:hAnsi="Arial" w:cs="Arial"/>
          <w:sz w:val="24"/>
          <w:szCs w:val="24"/>
          <w:highlight w:val="yellow"/>
        </w:rPr>
      </w:pPr>
      <w:r w:rsidRPr="005F48BD">
        <w:rPr>
          <w:rFonts w:ascii="Arial" w:hAnsi="Arial" w:cs="Arial"/>
          <w:b/>
          <w:sz w:val="24"/>
          <w:szCs w:val="24"/>
        </w:rPr>
        <w:t>Minimální výše</w:t>
      </w:r>
      <w:r w:rsidRPr="005F48BD">
        <w:rPr>
          <w:rFonts w:ascii="Arial" w:hAnsi="Arial" w:cs="Arial"/>
          <w:sz w:val="24"/>
          <w:szCs w:val="24"/>
        </w:rPr>
        <w:t xml:space="preserve"> </w:t>
      </w:r>
      <w:r w:rsidR="00E369C5" w:rsidRPr="005F48BD">
        <w:rPr>
          <w:rFonts w:ascii="Arial" w:hAnsi="Arial" w:cs="Arial"/>
          <w:sz w:val="24"/>
          <w:szCs w:val="24"/>
        </w:rPr>
        <w:t xml:space="preserve">dotace na jeden projekt </w:t>
      </w:r>
      <w:proofErr w:type="gramStart"/>
      <w:r w:rsidRPr="005F48BD">
        <w:rPr>
          <w:rFonts w:ascii="Arial" w:hAnsi="Arial" w:cs="Arial"/>
          <w:sz w:val="24"/>
          <w:szCs w:val="24"/>
        </w:rPr>
        <w:t xml:space="preserve">činí </w:t>
      </w:r>
      <w:r w:rsidR="00E369C5" w:rsidRPr="005F48BD">
        <w:rPr>
          <w:rFonts w:ascii="Arial" w:hAnsi="Arial" w:cs="Arial"/>
          <w:sz w:val="24"/>
          <w:szCs w:val="24"/>
        </w:rPr>
        <w:t xml:space="preserve"> </w:t>
      </w:r>
      <w:r w:rsidR="00916F4E">
        <w:rPr>
          <w:rFonts w:ascii="Arial" w:hAnsi="Arial" w:cs="Arial"/>
          <w:sz w:val="24"/>
          <w:szCs w:val="24"/>
        </w:rPr>
        <w:t xml:space="preserve"> </w:t>
      </w:r>
      <w:r w:rsidR="00E369C5" w:rsidRPr="005F48BD">
        <w:rPr>
          <w:rFonts w:ascii="Arial" w:hAnsi="Arial" w:cs="Arial"/>
          <w:sz w:val="24"/>
          <w:szCs w:val="24"/>
        </w:rPr>
        <w:t>40</w:t>
      </w:r>
      <w:proofErr w:type="gramEnd"/>
      <w:r w:rsidR="00E369C5" w:rsidRPr="005F48BD">
        <w:rPr>
          <w:rFonts w:ascii="Arial" w:hAnsi="Arial" w:cs="Arial"/>
          <w:sz w:val="24"/>
          <w:szCs w:val="24"/>
        </w:rPr>
        <w:t xml:space="preserve"> tis. </w:t>
      </w:r>
      <w:r w:rsidRPr="005F48BD">
        <w:rPr>
          <w:rFonts w:ascii="Arial" w:hAnsi="Arial" w:cs="Arial"/>
          <w:sz w:val="24"/>
          <w:szCs w:val="24"/>
        </w:rPr>
        <w:t>Kč.</w:t>
      </w:r>
    </w:p>
    <w:p w:rsidR="00FF4563" w:rsidRPr="005F48BD" w:rsidRDefault="00FF4563" w:rsidP="00E369C5">
      <w:pPr>
        <w:pStyle w:val="Odstavecseseznamem"/>
        <w:ind w:firstLine="59"/>
        <w:contextualSpacing w:val="0"/>
        <w:jc w:val="left"/>
        <w:rPr>
          <w:rFonts w:ascii="Arial" w:hAnsi="Arial" w:cs="Arial"/>
          <w:i/>
          <w:sz w:val="24"/>
          <w:szCs w:val="24"/>
        </w:rPr>
      </w:pPr>
    </w:p>
    <w:p w:rsidR="00735623" w:rsidRPr="005F48BD" w:rsidRDefault="00735623" w:rsidP="00ED323E">
      <w:pPr>
        <w:pStyle w:val="Odstavecseseznamem"/>
        <w:numPr>
          <w:ilvl w:val="1"/>
          <w:numId w:val="1"/>
        </w:numPr>
        <w:ind w:left="851" w:hanging="851"/>
        <w:contextualSpacing w:val="0"/>
        <w:rPr>
          <w:rFonts w:ascii="Arial" w:hAnsi="Arial" w:cs="Arial"/>
          <w:sz w:val="24"/>
          <w:szCs w:val="24"/>
        </w:rPr>
      </w:pPr>
      <w:r w:rsidRPr="005F48BD">
        <w:rPr>
          <w:rFonts w:ascii="Arial" w:hAnsi="Arial" w:cs="Arial"/>
          <w:sz w:val="24"/>
          <w:szCs w:val="24"/>
        </w:rPr>
        <w:lastRenderedPageBreak/>
        <w:t>Žadatel může na stejn</w:t>
      </w:r>
      <w:r w:rsidR="001647CC" w:rsidRPr="005F48BD">
        <w:rPr>
          <w:rFonts w:ascii="Arial" w:hAnsi="Arial" w:cs="Arial"/>
          <w:sz w:val="24"/>
          <w:szCs w:val="24"/>
        </w:rPr>
        <w:t>ý</w:t>
      </w:r>
      <w:r w:rsidRPr="005F48BD">
        <w:rPr>
          <w:rFonts w:ascii="Arial" w:hAnsi="Arial" w:cs="Arial"/>
          <w:sz w:val="24"/>
          <w:szCs w:val="24"/>
        </w:rPr>
        <w:t xml:space="preserve"> </w:t>
      </w:r>
      <w:r w:rsidR="00602D51" w:rsidRPr="005F48BD">
        <w:rPr>
          <w:rFonts w:ascii="Arial" w:hAnsi="Arial" w:cs="Arial"/>
          <w:sz w:val="24"/>
          <w:szCs w:val="24"/>
        </w:rPr>
        <w:t>projekt</w:t>
      </w:r>
      <w:r w:rsidRPr="005F48BD">
        <w:rPr>
          <w:rFonts w:ascii="Arial" w:hAnsi="Arial" w:cs="Arial"/>
          <w:sz w:val="24"/>
          <w:szCs w:val="24"/>
        </w:rPr>
        <w:t xml:space="preserve"> nebo na stejný účel podat pouze jednu žádost o poskytnutí dotace</w:t>
      </w:r>
      <w:r w:rsidR="0042012D" w:rsidRPr="005F48BD">
        <w:rPr>
          <w:rFonts w:ascii="Arial" w:hAnsi="Arial" w:cs="Arial"/>
          <w:sz w:val="24"/>
          <w:szCs w:val="24"/>
        </w:rPr>
        <w:t xml:space="preserve"> </w:t>
      </w:r>
      <w:r w:rsidRPr="005F48BD">
        <w:rPr>
          <w:rFonts w:ascii="Arial" w:hAnsi="Arial" w:cs="Arial"/>
          <w:sz w:val="24"/>
          <w:szCs w:val="24"/>
        </w:rPr>
        <w:t>v rámci všech</w:t>
      </w:r>
      <w:r w:rsidR="0042012D" w:rsidRPr="005F48BD">
        <w:rPr>
          <w:rFonts w:ascii="Arial" w:hAnsi="Arial" w:cs="Arial"/>
          <w:sz w:val="24"/>
          <w:szCs w:val="24"/>
        </w:rPr>
        <w:t xml:space="preserve"> vyhlášených dotačních programů</w:t>
      </w:r>
      <w:r w:rsidR="00D97207" w:rsidRPr="005F48BD">
        <w:rPr>
          <w:rFonts w:ascii="Arial" w:hAnsi="Arial" w:cs="Arial"/>
          <w:sz w:val="24"/>
          <w:szCs w:val="24"/>
        </w:rPr>
        <w:t xml:space="preserve"> </w:t>
      </w:r>
      <w:r w:rsidR="007C74BB" w:rsidRPr="005F48BD">
        <w:rPr>
          <w:rFonts w:ascii="Arial" w:hAnsi="Arial" w:cs="Arial"/>
          <w:sz w:val="24"/>
          <w:szCs w:val="24"/>
        </w:rPr>
        <w:t>Olomouckého kraje</w:t>
      </w:r>
      <w:r w:rsidR="001720A1" w:rsidRPr="005F48BD">
        <w:rPr>
          <w:rFonts w:ascii="Arial" w:hAnsi="Arial" w:cs="Arial"/>
          <w:sz w:val="24"/>
          <w:szCs w:val="24"/>
        </w:rPr>
        <w:t xml:space="preserve">, </w:t>
      </w:r>
      <w:r w:rsidRPr="005F48BD">
        <w:rPr>
          <w:rFonts w:ascii="Arial" w:hAnsi="Arial" w:cs="Arial"/>
          <w:sz w:val="24"/>
          <w:szCs w:val="24"/>
        </w:rPr>
        <w:t xml:space="preserve">v daném kalendářním roce. </w:t>
      </w:r>
      <w:r w:rsidR="001647CC" w:rsidRPr="005F48BD">
        <w:rPr>
          <w:rFonts w:ascii="Arial" w:hAnsi="Arial" w:cs="Arial"/>
          <w:sz w:val="24"/>
          <w:szCs w:val="24"/>
        </w:rPr>
        <w:t>V případě, že na stejný</w:t>
      </w:r>
      <w:r w:rsidR="008A56FF" w:rsidRPr="005F48BD">
        <w:rPr>
          <w:rFonts w:ascii="Arial" w:hAnsi="Arial" w:cs="Arial"/>
          <w:sz w:val="24"/>
          <w:szCs w:val="24"/>
        </w:rPr>
        <w:t xml:space="preserve"> </w:t>
      </w:r>
      <w:r w:rsidR="001647CC" w:rsidRPr="005F48BD">
        <w:rPr>
          <w:rFonts w:ascii="Arial" w:hAnsi="Arial" w:cs="Arial"/>
          <w:sz w:val="24"/>
          <w:szCs w:val="24"/>
        </w:rPr>
        <w:t xml:space="preserve">projekt </w:t>
      </w:r>
      <w:r w:rsidR="008A56FF" w:rsidRPr="005F48BD">
        <w:rPr>
          <w:rFonts w:ascii="Arial" w:hAnsi="Arial" w:cs="Arial"/>
          <w:sz w:val="24"/>
          <w:szCs w:val="24"/>
        </w:rPr>
        <w:t xml:space="preserve">nebo na stejný účel bude podána další žádost, </w:t>
      </w:r>
      <w:r w:rsidRPr="005F48BD">
        <w:rPr>
          <w:rFonts w:ascii="Arial" w:hAnsi="Arial" w:cs="Arial"/>
          <w:sz w:val="24"/>
          <w:szCs w:val="24"/>
        </w:rPr>
        <w:t>později podaná žádost bude automaticky vyloučena a žadatel bude o této skutečnosti informován.</w:t>
      </w:r>
    </w:p>
    <w:p w:rsidR="00A30281" w:rsidRPr="005F48BD" w:rsidRDefault="00A30281" w:rsidP="00ED323E">
      <w:pPr>
        <w:pStyle w:val="Odstavecseseznamem"/>
        <w:autoSpaceDE w:val="0"/>
        <w:autoSpaceDN w:val="0"/>
        <w:adjustRightInd w:val="0"/>
        <w:ind w:left="792"/>
        <w:rPr>
          <w:rFonts w:ascii="Arial" w:hAnsi="Arial" w:cs="Arial"/>
          <w:sz w:val="24"/>
          <w:szCs w:val="24"/>
        </w:rPr>
      </w:pPr>
    </w:p>
    <w:p w:rsidR="00780667" w:rsidRPr="00780667" w:rsidRDefault="008974E1" w:rsidP="00780667">
      <w:pPr>
        <w:pStyle w:val="Odstavecseseznamem"/>
        <w:numPr>
          <w:ilvl w:val="1"/>
          <w:numId w:val="1"/>
        </w:numPr>
        <w:ind w:left="851" w:hanging="851"/>
        <w:rPr>
          <w:rFonts w:ascii="Arial" w:hAnsi="Arial" w:cs="Arial"/>
          <w:sz w:val="24"/>
          <w:szCs w:val="24"/>
        </w:rPr>
      </w:pPr>
      <w:r w:rsidRPr="00780667">
        <w:rPr>
          <w:rFonts w:ascii="Arial" w:hAnsi="Arial" w:cs="Arial"/>
          <w:sz w:val="24"/>
          <w:szCs w:val="24"/>
        </w:rPr>
        <w:t xml:space="preserve"> </w:t>
      </w:r>
      <w:r w:rsidR="00780667" w:rsidRPr="00780667">
        <w:rPr>
          <w:rFonts w:ascii="Arial" w:hAnsi="Arial" w:cs="Arial"/>
          <w:sz w:val="24"/>
          <w:szCs w:val="24"/>
        </w:rPr>
        <w:t xml:space="preserve">V případě, že dotace bude použita ke spolufinancování běžných výdajů souvisejících s poskytováním základních druhů a forem sociálních služeb </w:t>
      </w:r>
      <w:r w:rsidR="00F35B48">
        <w:rPr>
          <w:rFonts w:ascii="Arial" w:hAnsi="Arial" w:cs="Arial"/>
          <w:sz w:val="24"/>
          <w:szCs w:val="24"/>
        </w:rPr>
        <w:t xml:space="preserve">v rozsahu stanoveném základními činnostmi u jednotlivých druhů sociálních služeb </w:t>
      </w:r>
      <w:r w:rsidR="00780667" w:rsidRPr="00780667">
        <w:rPr>
          <w:rFonts w:ascii="Arial" w:hAnsi="Arial" w:cs="Arial"/>
          <w:sz w:val="24"/>
          <w:szCs w:val="24"/>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rsidR="008974E1" w:rsidRPr="008974E1" w:rsidRDefault="008974E1" w:rsidP="00780667">
      <w:pPr>
        <w:pStyle w:val="Odstavecseseznamem"/>
        <w:ind w:left="0" w:firstLine="0"/>
        <w:contextualSpacing w:val="0"/>
        <w:rPr>
          <w:rFonts w:ascii="Arial" w:hAnsi="Arial" w:cs="Arial"/>
          <w:sz w:val="24"/>
          <w:szCs w:val="24"/>
        </w:rPr>
      </w:pPr>
    </w:p>
    <w:p w:rsidR="00C231E2" w:rsidRPr="00210F21" w:rsidRDefault="00C231E2" w:rsidP="00ED323E">
      <w:pPr>
        <w:pStyle w:val="Odstavecseseznamem"/>
        <w:numPr>
          <w:ilvl w:val="1"/>
          <w:numId w:val="1"/>
        </w:numPr>
        <w:ind w:left="851" w:hanging="851"/>
        <w:contextualSpacing w:val="0"/>
        <w:rPr>
          <w:rFonts w:ascii="Arial" w:hAnsi="Arial" w:cs="Arial"/>
          <w:sz w:val="24"/>
          <w:szCs w:val="24"/>
        </w:rPr>
      </w:pPr>
      <w:r w:rsidRPr="00210F21">
        <w:rPr>
          <w:rFonts w:ascii="Arial" w:hAnsi="Arial" w:cs="Arial"/>
          <w:sz w:val="24"/>
          <w:szCs w:val="24"/>
        </w:rPr>
        <w:t xml:space="preserve">Platební podmínky: </w:t>
      </w:r>
    </w:p>
    <w:p w:rsidR="00503A3F" w:rsidRPr="00210F21" w:rsidRDefault="00F647AB" w:rsidP="00A143CD">
      <w:pPr>
        <w:pStyle w:val="Odstavecseseznamem"/>
        <w:numPr>
          <w:ilvl w:val="0"/>
          <w:numId w:val="9"/>
        </w:numPr>
        <w:ind w:left="1701" w:hanging="850"/>
        <w:contextualSpacing w:val="0"/>
        <w:rPr>
          <w:rFonts w:ascii="Arial" w:hAnsi="Arial" w:cs="Arial"/>
          <w:sz w:val="24"/>
          <w:szCs w:val="24"/>
        </w:rPr>
      </w:pPr>
      <w:r w:rsidRPr="00210F21">
        <w:rPr>
          <w:rFonts w:ascii="Arial" w:hAnsi="Arial" w:cs="Arial"/>
          <w:sz w:val="24"/>
          <w:szCs w:val="24"/>
        </w:rPr>
        <w:t>dotace bude žadateli posky</w:t>
      </w:r>
      <w:r w:rsidR="00AB20DF" w:rsidRPr="00210F21">
        <w:rPr>
          <w:rFonts w:ascii="Arial" w:hAnsi="Arial" w:cs="Arial"/>
          <w:sz w:val="24"/>
          <w:szCs w:val="24"/>
        </w:rPr>
        <w:t>tnuta</w:t>
      </w:r>
      <w:r w:rsidR="006264E0" w:rsidRPr="00210F21">
        <w:rPr>
          <w:rFonts w:ascii="Arial" w:hAnsi="Arial" w:cs="Arial"/>
          <w:b/>
          <w:bCs/>
          <w:sz w:val="24"/>
          <w:szCs w:val="24"/>
        </w:rPr>
        <w:t xml:space="preserve"> </w:t>
      </w:r>
      <w:r w:rsidR="00AB20DF" w:rsidRPr="00210F21">
        <w:rPr>
          <w:rFonts w:ascii="Arial" w:hAnsi="Arial" w:cs="Arial"/>
          <w:sz w:val="24"/>
          <w:szCs w:val="24"/>
        </w:rPr>
        <w:t>na základě a za podmínek</w:t>
      </w:r>
      <w:r w:rsidR="00FD07DA" w:rsidRPr="00210F21">
        <w:rPr>
          <w:rFonts w:ascii="Arial" w:hAnsi="Arial" w:cs="Arial"/>
          <w:sz w:val="24"/>
          <w:szCs w:val="24"/>
        </w:rPr>
        <w:t xml:space="preserve"> </w:t>
      </w:r>
      <w:r w:rsidR="00EE35A0" w:rsidRPr="00210F21">
        <w:rPr>
          <w:rFonts w:ascii="Arial" w:hAnsi="Arial" w:cs="Arial"/>
          <w:sz w:val="24"/>
          <w:szCs w:val="24"/>
        </w:rPr>
        <w:t>ve Smlouvě</w:t>
      </w:r>
      <w:r w:rsidRPr="00210F21">
        <w:rPr>
          <w:rFonts w:ascii="Arial" w:hAnsi="Arial" w:cs="Arial"/>
          <w:sz w:val="24"/>
          <w:szCs w:val="24"/>
        </w:rPr>
        <w:t>,</w:t>
      </w:r>
      <w:r w:rsidR="00520749" w:rsidRPr="00210F21">
        <w:rPr>
          <w:rFonts w:ascii="Arial" w:hAnsi="Arial" w:cs="Arial"/>
          <w:sz w:val="24"/>
          <w:szCs w:val="24"/>
        </w:rPr>
        <w:t xml:space="preserve"> </w:t>
      </w:r>
    </w:p>
    <w:p w:rsidR="005848C6" w:rsidRPr="005F48BD" w:rsidRDefault="00150850" w:rsidP="003507E4">
      <w:pPr>
        <w:pStyle w:val="Odstavecseseznamem"/>
        <w:numPr>
          <w:ilvl w:val="0"/>
          <w:numId w:val="9"/>
        </w:numPr>
        <w:spacing w:line="276" w:lineRule="auto"/>
        <w:ind w:left="1701" w:hanging="850"/>
        <w:contextualSpacing w:val="0"/>
        <w:rPr>
          <w:rFonts w:ascii="Arial" w:hAnsi="Arial" w:cs="Arial"/>
          <w:strike/>
          <w:sz w:val="24"/>
          <w:szCs w:val="24"/>
        </w:rPr>
      </w:pPr>
      <w:r w:rsidRPr="005F48BD">
        <w:rPr>
          <w:rFonts w:ascii="Arial" w:hAnsi="Arial" w:cs="Arial"/>
          <w:bCs/>
          <w:sz w:val="24"/>
          <w:szCs w:val="24"/>
        </w:rPr>
        <w:t>dotace je vyplácena</w:t>
      </w:r>
      <w:r w:rsidRPr="005F48BD">
        <w:rPr>
          <w:rFonts w:ascii="Arial" w:hAnsi="Arial" w:cs="Arial"/>
          <w:b/>
          <w:bCs/>
          <w:sz w:val="24"/>
          <w:szCs w:val="24"/>
        </w:rPr>
        <w:t xml:space="preserve"> </w:t>
      </w:r>
      <w:r w:rsidRPr="005F48BD">
        <w:rPr>
          <w:rFonts w:ascii="Arial" w:hAnsi="Arial" w:cs="Arial"/>
          <w:sz w:val="24"/>
          <w:szCs w:val="24"/>
        </w:rPr>
        <w:t xml:space="preserve">ve lhůtě do 21 dnů po podpisu </w:t>
      </w:r>
      <w:r w:rsidR="00EE35A0" w:rsidRPr="005F48BD">
        <w:rPr>
          <w:rFonts w:ascii="Arial" w:hAnsi="Arial" w:cs="Arial"/>
          <w:sz w:val="24"/>
          <w:szCs w:val="24"/>
        </w:rPr>
        <w:t>Smlouvy</w:t>
      </w:r>
      <w:r w:rsidRPr="005F48BD">
        <w:rPr>
          <w:rFonts w:ascii="Arial" w:hAnsi="Arial" w:cs="Arial"/>
          <w:sz w:val="24"/>
          <w:szCs w:val="24"/>
        </w:rPr>
        <w:t xml:space="preserve"> všemi smluvními stranami</w:t>
      </w:r>
      <w:r w:rsidR="00363897" w:rsidRPr="005F48BD">
        <w:rPr>
          <w:rFonts w:ascii="Arial" w:hAnsi="Arial" w:cs="Arial"/>
          <w:sz w:val="24"/>
          <w:szCs w:val="24"/>
        </w:rPr>
        <w:t xml:space="preserve">, není-li ve </w:t>
      </w:r>
      <w:r w:rsidR="00EE35A0" w:rsidRPr="005F48BD">
        <w:rPr>
          <w:rFonts w:ascii="Arial" w:hAnsi="Arial" w:cs="Arial"/>
          <w:sz w:val="24"/>
          <w:szCs w:val="24"/>
        </w:rPr>
        <w:t>Smlouvě</w:t>
      </w:r>
      <w:r w:rsidR="003507E4" w:rsidRPr="005F48BD">
        <w:rPr>
          <w:rFonts w:ascii="Arial" w:hAnsi="Arial" w:cs="Arial"/>
          <w:sz w:val="24"/>
          <w:szCs w:val="24"/>
        </w:rPr>
        <w:t xml:space="preserve"> uvedeno jinak,</w:t>
      </w:r>
    </w:p>
    <w:p w:rsidR="00F647AB" w:rsidRPr="00210F21" w:rsidRDefault="00F647AB" w:rsidP="00824CBB">
      <w:pPr>
        <w:pStyle w:val="Odstavecseseznamem"/>
        <w:numPr>
          <w:ilvl w:val="0"/>
          <w:numId w:val="9"/>
        </w:numPr>
        <w:ind w:left="1701" w:hanging="851"/>
        <w:contextualSpacing w:val="0"/>
        <w:rPr>
          <w:rFonts w:ascii="Arial" w:hAnsi="Arial" w:cs="Arial"/>
          <w:sz w:val="24"/>
          <w:szCs w:val="24"/>
        </w:rPr>
      </w:pPr>
      <w:r w:rsidRPr="00210F21">
        <w:rPr>
          <w:rFonts w:ascii="Arial" w:hAnsi="Arial" w:cs="Arial"/>
          <w:sz w:val="24"/>
          <w:szCs w:val="24"/>
        </w:rPr>
        <w:t>prostředky dotace je možné čerpat na uznatelné výdaje akce vzniklé od </w:t>
      </w:r>
      <w:r w:rsidR="00602D51">
        <w:rPr>
          <w:rFonts w:ascii="Arial" w:hAnsi="Arial" w:cs="Arial"/>
          <w:sz w:val="24"/>
          <w:szCs w:val="24"/>
        </w:rPr>
        <w:t>1</w:t>
      </w:r>
      <w:r w:rsidRPr="00210F21">
        <w:rPr>
          <w:rFonts w:ascii="Arial" w:hAnsi="Arial" w:cs="Arial"/>
          <w:sz w:val="24"/>
          <w:szCs w:val="24"/>
        </w:rPr>
        <w:t>. </w:t>
      </w:r>
      <w:r w:rsidR="00602D51">
        <w:rPr>
          <w:rFonts w:ascii="Arial" w:hAnsi="Arial" w:cs="Arial"/>
          <w:sz w:val="24"/>
          <w:szCs w:val="24"/>
        </w:rPr>
        <w:t>1</w:t>
      </w:r>
      <w:r w:rsidRPr="00210F21">
        <w:rPr>
          <w:rFonts w:ascii="Arial" w:hAnsi="Arial" w:cs="Arial"/>
          <w:sz w:val="24"/>
          <w:szCs w:val="24"/>
        </w:rPr>
        <w:t>. 20</w:t>
      </w:r>
      <w:r w:rsidR="00602D51">
        <w:rPr>
          <w:rFonts w:ascii="Arial" w:hAnsi="Arial" w:cs="Arial"/>
          <w:sz w:val="24"/>
          <w:szCs w:val="24"/>
        </w:rPr>
        <w:t>16</w:t>
      </w:r>
      <w:r w:rsidRPr="00210F21">
        <w:rPr>
          <w:rFonts w:ascii="Arial" w:hAnsi="Arial" w:cs="Arial"/>
          <w:sz w:val="24"/>
          <w:szCs w:val="24"/>
        </w:rPr>
        <w:t xml:space="preserve"> do </w:t>
      </w:r>
      <w:r w:rsidR="00602D51">
        <w:rPr>
          <w:rFonts w:ascii="Arial" w:hAnsi="Arial" w:cs="Arial"/>
          <w:sz w:val="24"/>
          <w:szCs w:val="24"/>
        </w:rPr>
        <w:t>31. 12. 2016</w:t>
      </w:r>
      <w:r w:rsidR="007500B1" w:rsidRPr="00210F21">
        <w:rPr>
          <w:rFonts w:ascii="Arial" w:hAnsi="Arial" w:cs="Arial"/>
          <w:sz w:val="24"/>
          <w:szCs w:val="24"/>
        </w:rPr>
        <w:t>,</w:t>
      </w:r>
      <w:r w:rsidR="008A56FF" w:rsidRPr="00210F21">
        <w:rPr>
          <w:rFonts w:ascii="Arial" w:hAnsi="Arial" w:cs="Arial"/>
          <w:sz w:val="24"/>
          <w:szCs w:val="24"/>
        </w:rPr>
        <w:t xml:space="preserve"> </w:t>
      </w:r>
    </w:p>
    <w:p w:rsidR="000A1C1C" w:rsidRPr="00D21B91" w:rsidRDefault="00F647AB" w:rsidP="00824CBB">
      <w:pPr>
        <w:pStyle w:val="Odstavecseseznamem"/>
        <w:numPr>
          <w:ilvl w:val="0"/>
          <w:numId w:val="9"/>
        </w:numPr>
        <w:spacing w:after="200"/>
        <w:ind w:left="1702" w:hanging="851"/>
        <w:contextualSpacing w:val="0"/>
        <w:rPr>
          <w:rFonts w:ascii="Arial" w:hAnsi="Arial" w:cs="Arial"/>
          <w:sz w:val="24"/>
          <w:szCs w:val="24"/>
        </w:rPr>
      </w:pPr>
      <w:r w:rsidRPr="00210F21">
        <w:rPr>
          <w:rFonts w:ascii="Arial" w:hAnsi="Arial" w:cs="Arial"/>
          <w:sz w:val="24"/>
          <w:szCs w:val="24"/>
        </w:rPr>
        <w:t>příjemce dotace</w:t>
      </w:r>
      <w:r w:rsidR="005D4D86" w:rsidRPr="00210F21">
        <w:rPr>
          <w:rFonts w:ascii="Arial" w:hAnsi="Arial" w:cs="Arial"/>
          <w:sz w:val="24"/>
          <w:szCs w:val="24"/>
        </w:rPr>
        <w:t xml:space="preserve"> prokáže </w:t>
      </w:r>
      <w:r w:rsidR="000A1C1C" w:rsidRPr="00210F21">
        <w:rPr>
          <w:rFonts w:ascii="Arial" w:hAnsi="Arial" w:cs="Arial"/>
          <w:sz w:val="24"/>
          <w:szCs w:val="24"/>
        </w:rPr>
        <w:t>výši skutečně vynaložených uznatelných výdajů, které se vztahují k projektu</w:t>
      </w:r>
      <w:r w:rsidR="00D21A4D" w:rsidRPr="00210F21">
        <w:rPr>
          <w:rFonts w:ascii="Arial" w:hAnsi="Arial" w:cs="Arial"/>
          <w:sz w:val="24"/>
          <w:szCs w:val="24"/>
        </w:rPr>
        <w:t xml:space="preserve">, </w:t>
      </w:r>
      <w:r w:rsidRPr="00210F21">
        <w:rPr>
          <w:rFonts w:ascii="Arial" w:hAnsi="Arial" w:cs="Arial"/>
          <w:sz w:val="24"/>
          <w:szCs w:val="24"/>
        </w:rPr>
        <w:t xml:space="preserve">nejpozději do </w:t>
      </w:r>
      <w:r w:rsidR="00DF44DD" w:rsidRPr="00D21B91">
        <w:rPr>
          <w:rFonts w:ascii="Arial" w:hAnsi="Arial" w:cs="Arial"/>
          <w:sz w:val="24"/>
          <w:szCs w:val="24"/>
        </w:rPr>
        <w:t>31</w:t>
      </w:r>
      <w:r w:rsidR="00071CAE" w:rsidRPr="00D21B91">
        <w:rPr>
          <w:rFonts w:ascii="Arial" w:hAnsi="Arial" w:cs="Arial"/>
          <w:sz w:val="24"/>
          <w:szCs w:val="24"/>
        </w:rPr>
        <w:t>. </w:t>
      </w:r>
      <w:r w:rsidR="001647CC" w:rsidRPr="00D21B91">
        <w:rPr>
          <w:rFonts w:ascii="Arial" w:hAnsi="Arial" w:cs="Arial"/>
          <w:sz w:val="24"/>
          <w:szCs w:val="24"/>
        </w:rPr>
        <w:t xml:space="preserve"> </w:t>
      </w:r>
      <w:r w:rsidR="00497265" w:rsidRPr="00D21B91">
        <w:rPr>
          <w:rFonts w:ascii="Arial" w:hAnsi="Arial" w:cs="Arial"/>
          <w:sz w:val="24"/>
          <w:szCs w:val="24"/>
        </w:rPr>
        <w:t>1</w:t>
      </w:r>
      <w:r w:rsidR="001647CC" w:rsidRPr="00D21B91">
        <w:rPr>
          <w:rFonts w:ascii="Arial" w:hAnsi="Arial" w:cs="Arial"/>
          <w:sz w:val="24"/>
          <w:szCs w:val="24"/>
        </w:rPr>
        <w:t xml:space="preserve">. </w:t>
      </w:r>
      <w:r w:rsidR="00071CAE" w:rsidRPr="00D21B91">
        <w:rPr>
          <w:rFonts w:ascii="Arial" w:hAnsi="Arial" w:cs="Arial"/>
          <w:sz w:val="24"/>
          <w:szCs w:val="24"/>
        </w:rPr>
        <w:t> 20</w:t>
      </w:r>
      <w:r w:rsidR="0074487D" w:rsidRPr="00D21B91">
        <w:rPr>
          <w:rFonts w:ascii="Arial" w:hAnsi="Arial" w:cs="Arial"/>
          <w:sz w:val="24"/>
          <w:szCs w:val="24"/>
        </w:rPr>
        <w:t>17</w:t>
      </w:r>
      <w:r w:rsidR="008A56FF" w:rsidRPr="00D21B91">
        <w:rPr>
          <w:rFonts w:ascii="Arial" w:hAnsi="Arial" w:cs="Arial"/>
          <w:sz w:val="24"/>
          <w:szCs w:val="24"/>
        </w:rPr>
        <w:t xml:space="preserve"> </w:t>
      </w:r>
      <w:r w:rsidR="00E26B33" w:rsidRPr="00D21B91">
        <w:rPr>
          <w:rFonts w:ascii="Arial" w:hAnsi="Arial" w:cs="Arial"/>
          <w:sz w:val="24"/>
          <w:szCs w:val="24"/>
        </w:rPr>
        <w:t>v rámci finančního vyúčtování dotace, jež bude Olomouckému kraji předloženo spolu se závěrečnou zprávou</w:t>
      </w:r>
      <w:r w:rsidR="000A1C1C" w:rsidRPr="00D21B91">
        <w:rPr>
          <w:rFonts w:ascii="Arial" w:hAnsi="Arial" w:cs="Arial"/>
          <w:sz w:val="24"/>
          <w:szCs w:val="24"/>
        </w:rPr>
        <w:t xml:space="preserve"> v souladu se </w:t>
      </w:r>
      <w:r w:rsidR="00EE35A0" w:rsidRPr="00D21B91">
        <w:rPr>
          <w:rFonts w:ascii="Arial" w:hAnsi="Arial" w:cs="Arial"/>
          <w:sz w:val="24"/>
          <w:szCs w:val="24"/>
        </w:rPr>
        <w:t>Smlouvou</w:t>
      </w:r>
      <w:r w:rsidR="00150850" w:rsidRPr="00D21B91">
        <w:rPr>
          <w:rFonts w:ascii="Arial" w:hAnsi="Arial" w:cs="Arial"/>
          <w:sz w:val="24"/>
          <w:szCs w:val="24"/>
        </w:rPr>
        <w:t>.</w:t>
      </w:r>
    </w:p>
    <w:p w:rsidR="00602D51" w:rsidRPr="00421EA3" w:rsidRDefault="001647CC" w:rsidP="004D0329">
      <w:pPr>
        <w:pStyle w:val="Odstavecseseznamem"/>
        <w:numPr>
          <w:ilvl w:val="1"/>
          <w:numId w:val="1"/>
        </w:numPr>
        <w:spacing w:after="120"/>
        <w:ind w:left="851" w:hanging="851"/>
        <w:contextualSpacing w:val="0"/>
        <w:rPr>
          <w:rFonts w:ascii="Arial" w:hAnsi="Arial" w:cs="Arial"/>
          <w:sz w:val="24"/>
          <w:szCs w:val="24"/>
        </w:rPr>
      </w:pPr>
      <w:r w:rsidRPr="00D21B91">
        <w:rPr>
          <w:rFonts w:ascii="Arial" w:hAnsi="Arial" w:cs="Arial"/>
          <w:sz w:val="24"/>
          <w:szCs w:val="24"/>
        </w:rPr>
        <w:t>P</w:t>
      </w:r>
      <w:r w:rsidR="000A1C1C" w:rsidRPr="00D21B91">
        <w:rPr>
          <w:rFonts w:ascii="Arial" w:hAnsi="Arial" w:cs="Arial"/>
          <w:sz w:val="24"/>
          <w:szCs w:val="24"/>
        </w:rPr>
        <w:t xml:space="preserve">říjemce dotace doloží </w:t>
      </w:r>
      <w:r w:rsidR="00DF44DD" w:rsidRPr="00D21B91">
        <w:rPr>
          <w:rFonts w:ascii="Arial" w:hAnsi="Arial" w:cs="Arial"/>
          <w:sz w:val="24"/>
          <w:szCs w:val="24"/>
        </w:rPr>
        <w:t>soupis výdaj</w:t>
      </w:r>
      <w:r w:rsidR="00461F24">
        <w:rPr>
          <w:rFonts w:ascii="Arial" w:hAnsi="Arial" w:cs="Arial"/>
          <w:sz w:val="24"/>
          <w:szCs w:val="24"/>
        </w:rPr>
        <w:t xml:space="preserve">ů hrazených z poskytnuté </w:t>
      </w:r>
      <w:proofErr w:type="gramStart"/>
      <w:r w:rsidR="00461F24">
        <w:rPr>
          <w:rFonts w:ascii="Arial" w:hAnsi="Arial" w:cs="Arial"/>
          <w:sz w:val="24"/>
          <w:szCs w:val="24"/>
        </w:rPr>
        <w:t xml:space="preserve">dotace </w:t>
      </w:r>
      <w:r w:rsidR="00DF44DD" w:rsidRPr="00D21B91">
        <w:rPr>
          <w:rFonts w:ascii="Arial" w:hAnsi="Arial" w:cs="Arial"/>
          <w:sz w:val="24"/>
          <w:szCs w:val="24"/>
        </w:rPr>
        <w:t xml:space="preserve">v    </w:t>
      </w:r>
      <w:r w:rsidR="000A2DC7" w:rsidRPr="00D21B91">
        <w:rPr>
          <w:rFonts w:ascii="Arial" w:hAnsi="Arial" w:cs="Arial"/>
          <w:sz w:val="24"/>
          <w:szCs w:val="24"/>
        </w:rPr>
        <w:t xml:space="preserve">  </w:t>
      </w:r>
      <w:r w:rsidR="00DF44DD" w:rsidRPr="00D21B91">
        <w:rPr>
          <w:rFonts w:ascii="Arial" w:hAnsi="Arial" w:cs="Arial"/>
          <w:sz w:val="24"/>
          <w:szCs w:val="24"/>
        </w:rPr>
        <w:t>rozsahu</w:t>
      </w:r>
      <w:proofErr w:type="gramEnd"/>
      <w:r w:rsidR="00DF44DD" w:rsidRPr="00D21B91">
        <w:rPr>
          <w:rFonts w:ascii="Arial" w:hAnsi="Arial" w:cs="Arial"/>
          <w:sz w:val="24"/>
          <w:szCs w:val="24"/>
        </w:rPr>
        <w:t xml:space="preserve"> uvedeném v příloze č. 1 smlouvy „Finanční vyúčtování příspěvku“, fotokopie </w:t>
      </w:r>
      <w:r w:rsidR="00DF44DD" w:rsidRPr="00DF44DD">
        <w:rPr>
          <w:rFonts w:ascii="Arial" w:hAnsi="Arial" w:cs="Arial"/>
          <w:sz w:val="24"/>
          <w:szCs w:val="24"/>
        </w:rPr>
        <w:t>všech výpisů z bankovního účtu, které dokládají úhradu jednotlivých dokladů a faktur, s vyznačením dotčených plateb</w:t>
      </w:r>
      <w:r w:rsidR="00DF44DD">
        <w:rPr>
          <w:rFonts w:ascii="Arial" w:hAnsi="Arial" w:cs="Arial"/>
          <w:sz w:val="24"/>
          <w:szCs w:val="24"/>
        </w:rPr>
        <w:t xml:space="preserve"> a </w:t>
      </w:r>
      <w:r w:rsidR="00DF44DD" w:rsidRPr="00DF44DD">
        <w:rPr>
          <w:rFonts w:ascii="Arial" w:hAnsi="Arial" w:cs="Arial"/>
          <w:sz w:val="24"/>
          <w:szCs w:val="24"/>
        </w:rPr>
        <w:t>čestné prohlášení, že fotokopie předaných dokladů jsou shodné s originály a výdaje uvedené v soupisech jsou shodné se záznamy v účetnictví příjemce.</w:t>
      </w:r>
      <w:r w:rsidR="00DF44DD" w:rsidRPr="00DF44DD">
        <w:t xml:space="preserve"> </w:t>
      </w:r>
      <w:r w:rsidR="00DF44DD" w:rsidRPr="00DF44DD">
        <w:rPr>
          <w:rFonts w:ascii="Arial" w:hAnsi="Arial" w:cs="Arial"/>
          <w:sz w:val="24"/>
          <w:szCs w:val="24"/>
        </w:rPr>
        <w:t>Společně s vyúčtováním příjemce předloží poskytovateli závěrečn</w:t>
      </w:r>
      <w:r w:rsidR="00DF44DD">
        <w:rPr>
          <w:rFonts w:ascii="Arial" w:hAnsi="Arial" w:cs="Arial"/>
          <w:sz w:val="24"/>
          <w:szCs w:val="24"/>
        </w:rPr>
        <w:t xml:space="preserve">ou zprávu. </w:t>
      </w:r>
    </w:p>
    <w:p w:rsidR="009C5933" w:rsidRPr="00602D51" w:rsidRDefault="009C5933" w:rsidP="00ED2C68">
      <w:pPr>
        <w:pStyle w:val="Odstavecseseznamem"/>
        <w:numPr>
          <w:ilvl w:val="1"/>
          <w:numId w:val="1"/>
        </w:numPr>
        <w:spacing w:after="120"/>
        <w:ind w:left="851" w:hanging="851"/>
        <w:contextualSpacing w:val="0"/>
        <w:rPr>
          <w:rFonts w:ascii="Arial" w:hAnsi="Arial" w:cs="Arial"/>
          <w:sz w:val="24"/>
          <w:szCs w:val="24"/>
        </w:rPr>
      </w:pPr>
      <w:r w:rsidRPr="00421EA3">
        <w:rPr>
          <w:rFonts w:ascii="Arial" w:hAnsi="Arial" w:cs="Arial"/>
          <w:sz w:val="24"/>
          <w:szCs w:val="24"/>
        </w:rPr>
        <w:t xml:space="preserve">U právnických </w:t>
      </w:r>
      <w:r w:rsidR="00EC3BEC" w:rsidRPr="00421EA3">
        <w:rPr>
          <w:rFonts w:ascii="Arial" w:hAnsi="Arial" w:cs="Arial"/>
          <w:sz w:val="24"/>
          <w:szCs w:val="24"/>
        </w:rPr>
        <w:t xml:space="preserve">osob, </w:t>
      </w:r>
      <w:r w:rsidR="00EC5A31" w:rsidRPr="00421EA3">
        <w:rPr>
          <w:rFonts w:ascii="Arial" w:hAnsi="Arial" w:cs="Arial"/>
          <w:sz w:val="24"/>
          <w:szCs w:val="24"/>
        </w:rPr>
        <w:t>které</w:t>
      </w:r>
      <w:r w:rsidR="00EC3BEC" w:rsidRPr="00421EA3">
        <w:rPr>
          <w:rFonts w:ascii="Arial" w:hAnsi="Arial" w:cs="Arial"/>
          <w:sz w:val="24"/>
          <w:szCs w:val="24"/>
        </w:rPr>
        <w:t xml:space="preserve"> jsou oprávněny </w:t>
      </w:r>
      <w:r w:rsidR="00EC5A31" w:rsidRPr="00421EA3">
        <w:rPr>
          <w:rFonts w:ascii="Arial" w:hAnsi="Arial" w:cs="Arial"/>
          <w:sz w:val="24"/>
          <w:szCs w:val="24"/>
        </w:rPr>
        <w:t>zastupovat</w:t>
      </w:r>
      <w:r w:rsidR="00EC3BEC" w:rsidRPr="00421EA3">
        <w:rPr>
          <w:rFonts w:ascii="Arial" w:hAnsi="Arial" w:cs="Arial"/>
          <w:sz w:val="24"/>
          <w:szCs w:val="24"/>
        </w:rPr>
        <w:t xml:space="preserve"> jedna a více osob, odpovídá </w:t>
      </w:r>
      <w:r w:rsidRPr="00421EA3">
        <w:rPr>
          <w:rFonts w:ascii="Arial" w:hAnsi="Arial" w:cs="Arial"/>
          <w:sz w:val="24"/>
          <w:szCs w:val="24"/>
        </w:rPr>
        <w:t>za pravdivost i</w:t>
      </w:r>
      <w:r w:rsidRPr="00602D51">
        <w:rPr>
          <w:rFonts w:ascii="Arial" w:hAnsi="Arial" w:cs="Arial"/>
          <w:sz w:val="24"/>
          <w:szCs w:val="24"/>
        </w:rPr>
        <w:t xml:space="preserve"> správnost </w:t>
      </w:r>
      <w:r w:rsidR="00EC3BEC" w:rsidRPr="00602D51">
        <w:rPr>
          <w:rFonts w:ascii="Arial" w:hAnsi="Arial" w:cs="Arial"/>
          <w:sz w:val="24"/>
          <w:szCs w:val="24"/>
        </w:rPr>
        <w:t xml:space="preserve">podání </w:t>
      </w:r>
      <w:r w:rsidRPr="00602D51">
        <w:rPr>
          <w:rFonts w:ascii="Arial" w:hAnsi="Arial" w:cs="Arial"/>
          <w:sz w:val="24"/>
          <w:szCs w:val="24"/>
        </w:rPr>
        <w:t xml:space="preserve">závěrečné zprávy a finančního vyúčtování dotace </w:t>
      </w:r>
      <w:r w:rsidR="00C11E80" w:rsidRPr="00602D51">
        <w:rPr>
          <w:rFonts w:ascii="Arial" w:hAnsi="Arial" w:cs="Arial"/>
          <w:sz w:val="24"/>
          <w:szCs w:val="24"/>
        </w:rPr>
        <w:t xml:space="preserve">jedna z </w:t>
      </w:r>
      <w:r w:rsidRPr="00602D51">
        <w:rPr>
          <w:rFonts w:ascii="Arial" w:hAnsi="Arial" w:cs="Arial"/>
          <w:sz w:val="24"/>
          <w:szCs w:val="24"/>
        </w:rPr>
        <w:t>osob oprávněn</w:t>
      </w:r>
      <w:r w:rsidR="00C11E80" w:rsidRPr="00602D51">
        <w:rPr>
          <w:rFonts w:ascii="Arial" w:hAnsi="Arial" w:cs="Arial"/>
          <w:sz w:val="24"/>
          <w:szCs w:val="24"/>
        </w:rPr>
        <w:t xml:space="preserve">ých </w:t>
      </w:r>
      <w:r w:rsidR="00EC5A31" w:rsidRPr="00602D51">
        <w:rPr>
          <w:rFonts w:ascii="Arial" w:hAnsi="Arial" w:cs="Arial"/>
          <w:sz w:val="24"/>
          <w:szCs w:val="24"/>
        </w:rPr>
        <w:t>zastupovat</w:t>
      </w:r>
      <w:r w:rsidRPr="00602D51">
        <w:rPr>
          <w:rFonts w:ascii="Arial" w:hAnsi="Arial" w:cs="Arial"/>
          <w:sz w:val="24"/>
          <w:szCs w:val="24"/>
        </w:rPr>
        <w:t xml:space="preserve"> příjemce, která tuto skutečnost v závěrečné zprávě a ve finančním vyúčtování dotace písemně potvrdí.</w:t>
      </w:r>
    </w:p>
    <w:p w:rsidR="00150850" w:rsidRPr="00210F21" w:rsidRDefault="00EE35A0" w:rsidP="00ED2C68">
      <w:pPr>
        <w:pStyle w:val="Odstavecseseznamem"/>
        <w:numPr>
          <w:ilvl w:val="1"/>
          <w:numId w:val="1"/>
        </w:numPr>
        <w:spacing w:after="120"/>
        <w:ind w:left="851" w:hanging="851"/>
        <w:contextualSpacing w:val="0"/>
        <w:rPr>
          <w:rFonts w:ascii="Arial" w:hAnsi="Arial" w:cs="Arial"/>
          <w:sz w:val="24"/>
          <w:szCs w:val="24"/>
        </w:rPr>
      </w:pPr>
      <w:r w:rsidRPr="00210F21">
        <w:rPr>
          <w:rFonts w:ascii="Arial" w:hAnsi="Arial" w:cs="Arial"/>
          <w:sz w:val="24"/>
          <w:szCs w:val="24"/>
        </w:rPr>
        <w:lastRenderedPageBreak/>
        <w:t>Zemře-li žadatel po uzavření S</w:t>
      </w:r>
      <w:r w:rsidR="004135C2" w:rsidRPr="00210F21">
        <w:rPr>
          <w:rFonts w:ascii="Arial" w:hAnsi="Arial" w:cs="Arial"/>
          <w:sz w:val="24"/>
          <w:szCs w:val="24"/>
        </w:rPr>
        <w:t>mlouvy, ale před vyplacením dotace nebo části dotace na jeho účet, právo na poskytnutí dotace zaniká; dědicové nemají na poskytnutí dotace právní nárok. Zemře-li příjemce po vyplacení dotace nebo části dotace na jeho účet, přechází</w:t>
      </w:r>
      <w:r w:rsidRPr="00210F21">
        <w:rPr>
          <w:rFonts w:ascii="Arial" w:hAnsi="Arial" w:cs="Arial"/>
          <w:sz w:val="24"/>
          <w:szCs w:val="24"/>
        </w:rPr>
        <w:t xml:space="preserve"> práva a povinnosti ze S</w:t>
      </w:r>
      <w:r w:rsidR="004135C2" w:rsidRPr="00210F21">
        <w:rPr>
          <w:rFonts w:ascii="Arial" w:hAnsi="Arial" w:cs="Arial"/>
          <w:sz w:val="24"/>
          <w:szCs w:val="24"/>
        </w:rPr>
        <w:t>mlouvy na jeho dědice.</w:t>
      </w:r>
      <w:r w:rsidR="00520749" w:rsidRPr="00210F21">
        <w:rPr>
          <w:rFonts w:ascii="Arial" w:hAnsi="Arial" w:cs="Arial"/>
          <w:sz w:val="24"/>
          <w:szCs w:val="24"/>
        </w:rPr>
        <w:t xml:space="preserve"> </w:t>
      </w:r>
    </w:p>
    <w:p w:rsidR="00C25FD0" w:rsidRDefault="004135C2" w:rsidP="004135C2">
      <w:pPr>
        <w:pStyle w:val="Odstavecseseznamem"/>
        <w:numPr>
          <w:ilvl w:val="1"/>
          <w:numId w:val="1"/>
        </w:numPr>
        <w:spacing w:after="120"/>
        <w:ind w:left="851" w:hanging="851"/>
        <w:contextualSpacing w:val="0"/>
        <w:rPr>
          <w:rFonts w:ascii="Arial" w:hAnsi="Arial" w:cs="Arial"/>
          <w:sz w:val="24"/>
          <w:szCs w:val="24"/>
        </w:rPr>
      </w:pPr>
      <w:r w:rsidRPr="00210F21">
        <w:rPr>
          <w:rFonts w:ascii="Arial" w:hAnsi="Arial" w:cs="Arial"/>
          <w:sz w:val="24"/>
          <w:szCs w:val="24"/>
        </w:rPr>
        <w:t>V případě přeměny žadatele/příjemce, který je právnickou osobou, nebo jeho zrušení s likvidací, je žadatel/příjemce povinen o této skutečnosti předem písemně informovat administrátora.</w:t>
      </w:r>
    </w:p>
    <w:p w:rsidR="00C25FD0" w:rsidRDefault="00C25FD0" w:rsidP="00A71B5A">
      <w:pPr>
        <w:ind w:left="0" w:firstLine="0"/>
        <w:rPr>
          <w:rFonts w:ascii="Arial" w:hAnsi="Arial" w:cs="Arial"/>
          <w:sz w:val="24"/>
          <w:szCs w:val="24"/>
        </w:rPr>
      </w:pPr>
    </w:p>
    <w:p w:rsidR="004135C2" w:rsidRPr="00210F21" w:rsidRDefault="004135C2" w:rsidP="00C25FD0">
      <w:pPr>
        <w:pStyle w:val="Odstavecseseznamem"/>
        <w:spacing w:after="120"/>
        <w:ind w:left="851" w:firstLine="0"/>
        <w:contextualSpacing w:val="0"/>
        <w:rPr>
          <w:rFonts w:ascii="Arial" w:hAnsi="Arial" w:cs="Arial"/>
          <w:sz w:val="24"/>
          <w:szCs w:val="24"/>
        </w:rPr>
      </w:pPr>
    </w:p>
    <w:p w:rsidR="0042012D" w:rsidRPr="00210F21" w:rsidRDefault="0042012D" w:rsidP="00413E2D">
      <w:pPr>
        <w:pStyle w:val="Odstavecseseznamem"/>
        <w:ind w:left="851" w:firstLine="0"/>
        <w:contextualSpacing w:val="0"/>
        <w:rPr>
          <w:rFonts w:ascii="Arial" w:hAnsi="Arial" w:cs="Arial"/>
          <w:sz w:val="24"/>
          <w:szCs w:val="24"/>
          <w:highlight w:val="yellow"/>
        </w:rPr>
      </w:pPr>
    </w:p>
    <w:p w:rsidR="005469CD" w:rsidRPr="00210F21" w:rsidRDefault="00006457"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P</w:t>
      </w:r>
      <w:r w:rsidR="005469CD" w:rsidRPr="00210F21">
        <w:rPr>
          <w:rFonts w:ascii="Arial" w:hAnsi="Arial" w:cs="Arial"/>
          <w:b/>
          <w:bCs/>
          <w:sz w:val="24"/>
          <w:szCs w:val="24"/>
        </w:rPr>
        <w:t xml:space="preserve">ravidla pro poskytnutí dotací </w:t>
      </w:r>
    </w:p>
    <w:p w:rsidR="003C7BC9" w:rsidRPr="00210F21" w:rsidRDefault="003C7BC9" w:rsidP="003C7BC9">
      <w:pPr>
        <w:pStyle w:val="Odstavecseseznamem"/>
        <w:ind w:left="360"/>
        <w:rPr>
          <w:rFonts w:ascii="Arial" w:hAnsi="Arial" w:cs="Arial"/>
          <w:b/>
          <w:bCs/>
          <w:sz w:val="24"/>
          <w:szCs w:val="24"/>
        </w:rPr>
      </w:pPr>
    </w:p>
    <w:p w:rsidR="005469CD" w:rsidRPr="00B575D1" w:rsidRDefault="005469CD" w:rsidP="00E039A3">
      <w:pPr>
        <w:pStyle w:val="Odstavecseseznamem"/>
        <w:numPr>
          <w:ilvl w:val="1"/>
          <w:numId w:val="1"/>
        </w:numPr>
        <w:ind w:left="851" w:hanging="851"/>
        <w:contextualSpacing w:val="0"/>
        <w:rPr>
          <w:rFonts w:ascii="Arial" w:hAnsi="Arial" w:cs="Arial"/>
          <w:bCs/>
          <w:sz w:val="24"/>
          <w:szCs w:val="24"/>
        </w:rPr>
      </w:pPr>
      <w:r w:rsidRPr="00210F21">
        <w:rPr>
          <w:rFonts w:ascii="Arial" w:hAnsi="Arial" w:cs="Arial"/>
          <w:bCs/>
          <w:sz w:val="24"/>
          <w:szCs w:val="24"/>
        </w:rPr>
        <w:t xml:space="preserve">Dotace je poskytována na uznatelné výdaje </w:t>
      </w:r>
      <w:r w:rsidR="00ED323E">
        <w:rPr>
          <w:rFonts w:ascii="Arial" w:hAnsi="Arial" w:cs="Arial"/>
          <w:bCs/>
          <w:sz w:val="24"/>
          <w:szCs w:val="24"/>
        </w:rPr>
        <w:t>projektu</w:t>
      </w:r>
      <w:r w:rsidRPr="00210F21">
        <w:rPr>
          <w:rFonts w:ascii="Arial" w:hAnsi="Arial" w:cs="Arial"/>
          <w:bCs/>
          <w:sz w:val="24"/>
          <w:szCs w:val="24"/>
        </w:rPr>
        <w:t xml:space="preserve"> </w:t>
      </w:r>
      <w:r w:rsidRPr="00ED323E">
        <w:rPr>
          <w:rFonts w:ascii="Arial" w:hAnsi="Arial" w:cs="Arial"/>
          <w:bCs/>
          <w:sz w:val="24"/>
          <w:szCs w:val="24"/>
        </w:rPr>
        <w:t xml:space="preserve">neinvestičního </w:t>
      </w:r>
      <w:r w:rsidRPr="00B575D1">
        <w:rPr>
          <w:rFonts w:ascii="Arial" w:hAnsi="Arial" w:cs="Arial"/>
          <w:bCs/>
          <w:sz w:val="24"/>
          <w:szCs w:val="24"/>
        </w:rPr>
        <w:t>charakteru</w:t>
      </w:r>
      <w:r w:rsidR="00ED323E" w:rsidRPr="00B575D1">
        <w:rPr>
          <w:rFonts w:ascii="Arial" w:hAnsi="Arial" w:cs="Arial"/>
          <w:bCs/>
          <w:sz w:val="24"/>
          <w:szCs w:val="24"/>
        </w:rPr>
        <w:t>. J</w:t>
      </w:r>
      <w:r w:rsidRPr="00B575D1">
        <w:rPr>
          <w:rFonts w:ascii="Arial" w:hAnsi="Arial" w:cs="Arial"/>
          <w:bCs/>
          <w:sz w:val="24"/>
          <w:szCs w:val="24"/>
        </w:rPr>
        <w:t xml:space="preserve">e přísně účelová a její čerpání je vázáno jen na financování </w:t>
      </w:r>
      <w:r w:rsidR="00240D4A" w:rsidRPr="00B575D1">
        <w:rPr>
          <w:rFonts w:ascii="Arial" w:hAnsi="Arial" w:cs="Arial"/>
          <w:bCs/>
          <w:sz w:val="24"/>
          <w:szCs w:val="24"/>
        </w:rPr>
        <w:t>projektu</w:t>
      </w:r>
      <w:r w:rsidR="00C336AD">
        <w:rPr>
          <w:rFonts w:ascii="Arial" w:hAnsi="Arial" w:cs="Arial"/>
          <w:bCs/>
          <w:sz w:val="24"/>
          <w:szCs w:val="24"/>
        </w:rPr>
        <w:t>, na který</w:t>
      </w:r>
      <w:r w:rsidRPr="00B575D1">
        <w:rPr>
          <w:rFonts w:ascii="Arial" w:hAnsi="Arial" w:cs="Arial"/>
          <w:bCs/>
          <w:sz w:val="24"/>
          <w:szCs w:val="24"/>
        </w:rPr>
        <w:t xml:space="preserve"> byla poskytnuta. </w:t>
      </w:r>
    </w:p>
    <w:p w:rsidR="00764D1B" w:rsidRPr="00B575D1" w:rsidRDefault="00764D1B" w:rsidP="0044719F">
      <w:pPr>
        <w:pStyle w:val="Odstavecseseznamem"/>
        <w:ind w:left="360" w:firstLine="0"/>
        <w:contextualSpacing w:val="0"/>
        <w:jc w:val="left"/>
        <w:rPr>
          <w:rFonts w:ascii="Arial" w:hAnsi="Arial" w:cs="Arial"/>
          <w:i/>
          <w:sz w:val="24"/>
          <w:szCs w:val="24"/>
        </w:rPr>
      </w:pPr>
    </w:p>
    <w:p w:rsidR="00150850" w:rsidRPr="00210F21" w:rsidRDefault="00150850" w:rsidP="00D21B91">
      <w:pPr>
        <w:pStyle w:val="Odstavecseseznamem"/>
        <w:numPr>
          <w:ilvl w:val="1"/>
          <w:numId w:val="1"/>
        </w:numPr>
        <w:spacing w:after="200" w:line="276" w:lineRule="auto"/>
        <w:ind w:left="851" w:hanging="851"/>
        <w:contextualSpacing w:val="0"/>
        <w:rPr>
          <w:rFonts w:ascii="Arial" w:hAnsi="Arial" w:cs="Arial"/>
          <w:bCs/>
          <w:sz w:val="24"/>
          <w:szCs w:val="24"/>
        </w:rPr>
      </w:pPr>
      <w:r w:rsidRPr="00B575D1">
        <w:rPr>
          <w:rFonts w:ascii="Arial" w:hAnsi="Arial" w:cs="Arial"/>
          <w:bCs/>
          <w:sz w:val="24"/>
          <w:szCs w:val="24"/>
        </w:rPr>
        <w:t xml:space="preserve">Majetek pořizovaný z dotace musí být pořizován výlučně do vlastnictví </w:t>
      </w:r>
      <w:r w:rsidRPr="00210F21">
        <w:rPr>
          <w:rFonts w:ascii="Arial" w:hAnsi="Arial" w:cs="Arial"/>
          <w:bCs/>
          <w:sz w:val="24"/>
          <w:szCs w:val="24"/>
        </w:rPr>
        <w:t>žadatele.</w:t>
      </w:r>
    </w:p>
    <w:p w:rsidR="005469CD" w:rsidRPr="00210F21" w:rsidRDefault="005469CD" w:rsidP="00E039A3">
      <w:pPr>
        <w:pStyle w:val="Odstavecseseznamem"/>
        <w:numPr>
          <w:ilvl w:val="1"/>
          <w:numId w:val="1"/>
        </w:numPr>
        <w:ind w:left="851" w:hanging="851"/>
        <w:contextualSpacing w:val="0"/>
        <w:rPr>
          <w:rFonts w:ascii="Arial" w:hAnsi="Arial" w:cs="Arial"/>
          <w:bCs/>
          <w:color w:val="0070C0"/>
          <w:sz w:val="24"/>
          <w:szCs w:val="24"/>
        </w:rPr>
      </w:pPr>
      <w:r w:rsidRPr="00210F21">
        <w:rPr>
          <w:rFonts w:ascii="Arial" w:hAnsi="Arial" w:cs="Arial"/>
          <w:bCs/>
          <w:sz w:val="24"/>
          <w:szCs w:val="24"/>
        </w:rPr>
        <w:t>Neuznatelnými výdaji akce se rozumí (na tyto výdaje nelze dotaci použít)</w:t>
      </w:r>
      <w:r w:rsidR="00992F86" w:rsidRPr="00210F21">
        <w:rPr>
          <w:rFonts w:ascii="Arial" w:hAnsi="Arial" w:cs="Arial"/>
          <w:bCs/>
          <w:sz w:val="24"/>
          <w:szCs w:val="24"/>
        </w:rPr>
        <w:t>:</w:t>
      </w:r>
      <w:r w:rsidR="00992F86" w:rsidRPr="00210F21">
        <w:rPr>
          <w:rFonts w:ascii="Arial" w:hAnsi="Arial" w:cs="Arial"/>
          <w:i/>
          <w:color w:val="0070C0"/>
          <w:sz w:val="24"/>
          <w:szCs w:val="24"/>
        </w:rPr>
        <w:t xml:space="preserve"> </w:t>
      </w:r>
    </w:p>
    <w:p w:rsidR="00A30281" w:rsidRPr="00210F21" w:rsidRDefault="00A30281" w:rsidP="00824CBB">
      <w:pPr>
        <w:pStyle w:val="Odstavecseseznamem"/>
        <w:numPr>
          <w:ilvl w:val="0"/>
          <w:numId w:val="12"/>
        </w:numPr>
        <w:ind w:left="1701" w:hanging="850"/>
        <w:contextualSpacing w:val="0"/>
        <w:rPr>
          <w:rFonts w:ascii="Arial" w:hAnsi="Arial" w:cs="Arial"/>
          <w:bCs/>
          <w:sz w:val="24"/>
          <w:szCs w:val="24"/>
        </w:rPr>
      </w:pPr>
      <w:r w:rsidRPr="00210F21">
        <w:rPr>
          <w:rFonts w:ascii="Arial" w:hAnsi="Arial" w:cs="Arial"/>
          <w:bCs/>
          <w:sz w:val="24"/>
          <w:szCs w:val="24"/>
        </w:rPr>
        <w:t>úhrada daní, daňových odpisů, poplatků a odvodů,</w:t>
      </w:r>
    </w:p>
    <w:p w:rsidR="00503A3F" w:rsidRPr="00210F21" w:rsidRDefault="005469CD" w:rsidP="00824CBB">
      <w:pPr>
        <w:pStyle w:val="Odstavecseseznamem"/>
        <w:numPr>
          <w:ilvl w:val="0"/>
          <w:numId w:val="12"/>
        </w:numPr>
        <w:ind w:left="1701" w:hanging="851"/>
        <w:contextualSpacing w:val="0"/>
        <w:rPr>
          <w:rFonts w:ascii="Arial" w:hAnsi="Arial" w:cs="Arial"/>
          <w:bCs/>
          <w:sz w:val="24"/>
          <w:szCs w:val="24"/>
        </w:rPr>
      </w:pPr>
      <w:r w:rsidRPr="00210F21">
        <w:rPr>
          <w:rFonts w:ascii="Arial" w:hAnsi="Arial" w:cs="Arial"/>
          <w:bCs/>
          <w:sz w:val="24"/>
          <w:szCs w:val="24"/>
        </w:rPr>
        <w:t>úhrada úvěrů a půjček,</w:t>
      </w:r>
    </w:p>
    <w:p w:rsidR="005469CD" w:rsidRPr="00210F21" w:rsidRDefault="00503A3F" w:rsidP="00824CBB">
      <w:pPr>
        <w:pStyle w:val="Odstavecseseznamem"/>
        <w:numPr>
          <w:ilvl w:val="0"/>
          <w:numId w:val="12"/>
        </w:numPr>
        <w:ind w:left="1701" w:hanging="851"/>
        <w:contextualSpacing w:val="0"/>
        <w:rPr>
          <w:rFonts w:ascii="Arial" w:hAnsi="Arial" w:cs="Arial"/>
          <w:bCs/>
          <w:sz w:val="24"/>
          <w:szCs w:val="24"/>
        </w:rPr>
      </w:pPr>
      <w:r w:rsidRPr="00210F21">
        <w:rPr>
          <w:rFonts w:ascii="Arial" w:hAnsi="Arial" w:cs="Arial"/>
          <w:bCs/>
          <w:sz w:val="24"/>
          <w:szCs w:val="24"/>
        </w:rPr>
        <w:t>nákup věcí osobní potřeby,</w:t>
      </w:r>
    </w:p>
    <w:p w:rsidR="005469CD" w:rsidRPr="00210F21" w:rsidRDefault="005469CD" w:rsidP="00824CBB">
      <w:pPr>
        <w:pStyle w:val="Odstavecseseznamem"/>
        <w:numPr>
          <w:ilvl w:val="0"/>
          <w:numId w:val="12"/>
        </w:numPr>
        <w:ind w:left="1701" w:hanging="851"/>
        <w:contextualSpacing w:val="0"/>
        <w:rPr>
          <w:rFonts w:ascii="Arial" w:hAnsi="Arial" w:cs="Arial"/>
          <w:bCs/>
          <w:sz w:val="24"/>
          <w:szCs w:val="24"/>
        </w:rPr>
      </w:pPr>
      <w:r w:rsidRPr="00210F21">
        <w:rPr>
          <w:rFonts w:ascii="Arial" w:hAnsi="Arial" w:cs="Arial"/>
          <w:bCs/>
          <w:sz w:val="24"/>
          <w:szCs w:val="24"/>
        </w:rPr>
        <w:t xml:space="preserve">penále, pokuty, </w:t>
      </w:r>
    </w:p>
    <w:p w:rsidR="005469CD" w:rsidRPr="00210F21" w:rsidRDefault="005469CD" w:rsidP="00824CBB">
      <w:pPr>
        <w:pStyle w:val="Odstavecseseznamem"/>
        <w:numPr>
          <w:ilvl w:val="0"/>
          <w:numId w:val="12"/>
        </w:numPr>
        <w:ind w:left="1701" w:hanging="851"/>
        <w:contextualSpacing w:val="0"/>
        <w:rPr>
          <w:rFonts w:ascii="Arial" w:hAnsi="Arial" w:cs="Arial"/>
          <w:bCs/>
          <w:sz w:val="24"/>
          <w:szCs w:val="24"/>
        </w:rPr>
      </w:pPr>
      <w:r w:rsidRPr="00210F21">
        <w:rPr>
          <w:rFonts w:ascii="Arial" w:hAnsi="Arial" w:cs="Arial"/>
          <w:bCs/>
          <w:sz w:val="24"/>
          <w:szCs w:val="24"/>
        </w:rPr>
        <w:t xml:space="preserve">pojistné, </w:t>
      </w:r>
    </w:p>
    <w:p w:rsidR="00EC5A31" w:rsidRPr="00210F21" w:rsidRDefault="00EC5A31" w:rsidP="00824CBB">
      <w:pPr>
        <w:pStyle w:val="Odstavecseseznamem"/>
        <w:numPr>
          <w:ilvl w:val="0"/>
          <w:numId w:val="12"/>
        </w:numPr>
        <w:ind w:left="1701" w:hanging="851"/>
        <w:contextualSpacing w:val="0"/>
        <w:rPr>
          <w:rFonts w:ascii="Arial" w:hAnsi="Arial" w:cs="Arial"/>
          <w:bCs/>
          <w:sz w:val="24"/>
          <w:szCs w:val="24"/>
        </w:rPr>
      </w:pPr>
      <w:r w:rsidRPr="00210F21">
        <w:rPr>
          <w:rFonts w:ascii="Arial" w:hAnsi="Arial" w:cs="Arial"/>
          <w:bCs/>
          <w:sz w:val="24"/>
          <w:szCs w:val="24"/>
        </w:rPr>
        <w:t>leasing</w:t>
      </w:r>
    </w:p>
    <w:p w:rsidR="00EC5A31" w:rsidRDefault="00EC5A31" w:rsidP="00824CBB">
      <w:pPr>
        <w:pStyle w:val="Odstavecseseznamem"/>
        <w:numPr>
          <w:ilvl w:val="0"/>
          <w:numId w:val="12"/>
        </w:numPr>
        <w:ind w:left="1701" w:hanging="851"/>
        <w:contextualSpacing w:val="0"/>
        <w:rPr>
          <w:rFonts w:ascii="Arial" w:hAnsi="Arial" w:cs="Arial"/>
          <w:bCs/>
          <w:sz w:val="24"/>
          <w:szCs w:val="24"/>
        </w:rPr>
      </w:pPr>
      <w:r w:rsidRPr="00210F21">
        <w:rPr>
          <w:rFonts w:ascii="Arial" w:hAnsi="Arial" w:cs="Arial"/>
          <w:bCs/>
          <w:sz w:val="24"/>
          <w:szCs w:val="24"/>
        </w:rPr>
        <w:t>nákup darů – mimo ceny do soutěží</w:t>
      </w:r>
    </w:p>
    <w:p w:rsidR="00ED323E" w:rsidRPr="00210F21" w:rsidRDefault="00ED323E" w:rsidP="00824CBB">
      <w:pPr>
        <w:pStyle w:val="Odstavecseseznamem"/>
        <w:numPr>
          <w:ilvl w:val="0"/>
          <w:numId w:val="12"/>
        </w:numPr>
        <w:ind w:left="1701" w:hanging="851"/>
        <w:contextualSpacing w:val="0"/>
        <w:rPr>
          <w:rFonts w:ascii="Arial" w:hAnsi="Arial" w:cs="Arial"/>
          <w:bCs/>
          <w:sz w:val="24"/>
          <w:szCs w:val="24"/>
        </w:rPr>
      </w:pPr>
      <w:r>
        <w:rPr>
          <w:rFonts w:ascii="Arial" w:hAnsi="Arial" w:cs="Arial"/>
          <w:bCs/>
          <w:sz w:val="24"/>
          <w:szCs w:val="24"/>
        </w:rPr>
        <w:t>občerstvení</w:t>
      </w:r>
    </w:p>
    <w:p w:rsidR="00992F86" w:rsidRPr="00210F21" w:rsidRDefault="00992F86" w:rsidP="00122793">
      <w:pPr>
        <w:tabs>
          <w:tab w:val="left" w:pos="1275"/>
        </w:tabs>
        <w:ind w:hanging="720"/>
        <w:rPr>
          <w:rFonts w:ascii="Arial" w:hAnsi="Arial" w:cs="Arial"/>
          <w:bCs/>
          <w:sz w:val="24"/>
          <w:szCs w:val="24"/>
        </w:rPr>
      </w:pPr>
    </w:p>
    <w:p w:rsidR="003C7BC9" w:rsidRPr="00421EA3" w:rsidRDefault="005469CD" w:rsidP="00230E1B">
      <w:pPr>
        <w:pStyle w:val="Odstavecseseznamem"/>
        <w:numPr>
          <w:ilvl w:val="1"/>
          <w:numId w:val="1"/>
        </w:numPr>
        <w:ind w:left="851" w:hanging="851"/>
        <w:contextualSpacing w:val="0"/>
        <w:rPr>
          <w:rFonts w:ascii="Arial" w:hAnsi="Arial" w:cs="Arial"/>
          <w:bCs/>
          <w:sz w:val="24"/>
          <w:szCs w:val="24"/>
        </w:rPr>
      </w:pPr>
      <w:r w:rsidRPr="00421EA3">
        <w:rPr>
          <w:rFonts w:ascii="Arial" w:hAnsi="Arial" w:cs="Arial"/>
          <w:bCs/>
          <w:sz w:val="24"/>
          <w:szCs w:val="24"/>
        </w:rPr>
        <w:t xml:space="preserve">Příjemce se zaváže, že bude po dobu minimálně 2 let ode dne platnosti a účinnosti </w:t>
      </w:r>
      <w:r w:rsidR="006304D1" w:rsidRPr="00421EA3">
        <w:rPr>
          <w:rFonts w:ascii="Arial" w:hAnsi="Arial" w:cs="Arial"/>
          <w:bCs/>
          <w:sz w:val="24"/>
          <w:szCs w:val="24"/>
        </w:rPr>
        <w:t>Smlouvy</w:t>
      </w:r>
      <w:r w:rsidRPr="00421EA3">
        <w:rPr>
          <w:rFonts w:ascii="Arial" w:hAnsi="Arial" w:cs="Arial"/>
          <w:bCs/>
          <w:sz w:val="24"/>
          <w:szCs w:val="24"/>
        </w:rPr>
        <w:t xml:space="preserve"> (dále jen jako „minimální doba trvání </w:t>
      </w:r>
      <w:r w:rsidR="003507E4" w:rsidRPr="00421EA3">
        <w:rPr>
          <w:rFonts w:ascii="Arial" w:hAnsi="Arial" w:cs="Arial"/>
          <w:bCs/>
          <w:sz w:val="24"/>
          <w:szCs w:val="24"/>
        </w:rPr>
        <w:t>projektu</w:t>
      </w:r>
      <w:r w:rsidRPr="00421EA3">
        <w:rPr>
          <w:rFonts w:ascii="Arial" w:hAnsi="Arial" w:cs="Arial"/>
          <w:bCs/>
          <w:sz w:val="24"/>
          <w:szCs w:val="24"/>
        </w:rPr>
        <w:t xml:space="preserve">“) </w:t>
      </w:r>
      <w:r w:rsidR="000A2DC7">
        <w:rPr>
          <w:rFonts w:ascii="Arial" w:hAnsi="Arial" w:cs="Arial"/>
          <w:bCs/>
          <w:sz w:val="24"/>
          <w:szCs w:val="24"/>
        </w:rPr>
        <w:t xml:space="preserve">realizovat projekt, na který je poskytnuta </w:t>
      </w:r>
      <w:proofErr w:type="gramStart"/>
      <w:r w:rsidR="000A2DC7">
        <w:rPr>
          <w:rFonts w:ascii="Arial" w:hAnsi="Arial" w:cs="Arial"/>
          <w:bCs/>
          <w:sz w:val="24"/>
          <w:szCs w:val="24"/>
        </w:rPr>
        <w:t xml:space="preserve">dotace </w:t>
      </w:r>
      <w:r w:rsidRPr="00421EA3">
        <w:rPr>
          <w:rFonts w:ascii="Arial" w:hAnsi="Arial" w:cs="Arial"/>
          <w:bCs/>
          <w:sz w:val="24"/>
          <w:szCs w:val="24"/>
        </w:rPr>
        <w:t xml:space="preserve"> a neukončí</w:t>
      </w:r>
      <w:proofErr w:type="gramEnd"/>
      <w:r w:rsidRPr="00421EA3">
        <w:rPr>
          <w:rFonts w:ascii="Arial" w:hAnsi="Arial" w:cs="Arial"/>
          <w:bCs/>
          <w:sz w:val="24"/>
          <w:szCs w:val="24"/>
        </w:rPr>
        <w:t xml:space="preserve"> jej ani nepřeruší bez vědomí a písemného souhlasu vyhlašovatele a bude nakládat s veškerým majetkem získaným nebo zhodnoceným, byť i jen částečně, z dotace (dále jen „majetek“)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w:t>
      </w:r>
      <w:r w:rsidR="00EE35A0" w:rsidRPr="00421EA3">
        <w:rPr>
          <w:rFonts w:ascii="Arial" w:hAnsi="Arial" w:cs="Arial"/>
          <w:bCs/>
          <w:sz w:val="24"/>
          <w:szCs w:val="24"/>
        </w:rPr>
        <w:t>Smlouvy</w:t>
      </w:r>
      <w:r w:rsidR="00B036B4" w:rsidRPr="00421EA3">
        <w:rPr>
          <w:rFonts w:ascii="Arial" w:hAnsi="Arial" w:cs="Arial"/>
          <w:bCs/>
          <w:sz w:val="24"/>
          <w:szCs w:val="24"/>
        </w:rPr>
        <w:t>).</w:t>
      </w:r>
    </w:p>
    <w:p w:rsidR="00150850" w:rsidRPr="00421EA3" w:rsidRDefault="00150850" w:rsidP="00230E1B">
      <w:pPr>
        <w:pStyle w:val="Odstavecseseznamem"/>
        <w:ind w:left="851" w:firstLine="0"/>
        <w:contextualSpacing w:val="0"/>
        <w:rPr>
          <w:rFonts w:ascii="Arial" w:hAnsi="Arial" w:cs="Arial"/>
          <w:bCs/>
          <w:sz w:val="24"/>
          <w:szCs w:val="24"/>
        </w:rPr>
      </w:pPr>
    </w:p>
    <w:p w:rsidR="00D46165" w:rsidRPr="00421EA3" w:rsidRDefault="00150850" w:rsidP="00230E1B">
      <w:pPr>
        <w:pStyle w:val="Odstavecseseznamem"/>
        <w:numPr>
          <w:ilvl w:val="1"/>
          <w:numId w:val="1"/>
        </w:numPr>
        <w:ind w:left="851" w:hanging="851"/>
        <w:contextualSpacing w:val="0"/>
        <w:rPr>
          <w:rFonts w:ascii="Arial" w:hAnsi="Arial" w:cs="Arial"/>
          <w:bCs/>
          <w:sz w:val="24"/>
          <w:szCs w:val="24"/>
        </w:rPr>
      </w:pPr>
      <w:r w:rsidRPr="00421EA3">
        <w:rPr>
          <w:rFonts w:ascii="Arial" w:hAnsi="Arial" w:cs="Arial"/>
          <w:bCs/>
          <w:sz w:val="24"/>
          <w:szCs w:val="24"/>
        </w:rPr>
        <w:t xml:space="preserve">Příjemce nesmí majetek </w:t>
      </w:r>
      <w:r w:rsidR="00903ED4" w:rsidRPr="00421EA3">
        <w:rPr>
          <w:rFonts w:ascii="Arial" w:hAnsi="Arial" w:cs="Arial"/>
          <w:bCs/>
          <w:sz w:val="24"/>
          <w:szCs w:val="24"/>
        </w:rPr>
        <w:t>nebo jeho části</w:t>
      </w:r>
      <w:r w:rsidR="00903ED4" w:rsidRPr="00421EA3">
        <w:rPr>
          <w:rFonts w:ascii="Arial" w:hAnsi="Arial" w:cs="Arial"/>
          <w:bCs/>
        </w:rPr>
        <w:t xml:space="preserve"> </w:t>
      </w:r>
      <w:r w:rsidRPr="00421EA3">
        <w:rPr>
          <w:rFonts w:ascii="Arial" w:hAnsi="Arial" w:cs="Arial"/>
          <w:bCs/>
          <w:sz w:val="24"/>
          <w:szCs w:val="24"/>
        </w:rPr>
        <w:t xml:space="preserve">pořízený z dotace po dobu minimálně 5 let od ukončení akce převést na jinou osobu. Po stejnou dobu nesmí příjemce majetek, či jeho části, pořízený z dotace pronajmout bez </w:t>
      </w:r>
      <w:r w:rsidRPr="00421EA3">
        <w:rPr>
          <w:rFonts w:ascii="Arial" w:hAnsi="Arial" w:cs="Arial"/>
          <w:bCs/>
          <w:sz w:val="24"/>
          <w:szCs w:val="24"/>
        </w:rPr>
        <w:lastRenderedPageBreak/>
        <w:t>vědomí a písemného souhlasu vyhlašovatele. Dříve jej může prodat, jen pokud výtěžek z prodeje použije na pořízení majetku zabezpečujícího pokračování akce.</w:t>
      </w:r>
      <w:r w:rsidRPr="00421EA3">
        <w:rPr>
          <w:rFonts w:ascii="Arial" w:hAnsi="Arial" w:cs="Arial"/>
          <w:sz w:val="24"/>
          <w:szCs w:val="24"/>
        </w:rPr>
        <w:t xml:space="preserve"> </w:t>
      </w:r>
      <w:r w:rsidRPr="00421EA3">
        <w:rPr>
          <w:rFonts w:ascii="Arial" w:hAnsi="Arial" w:cs="Arial"/>
          <w:bCs/>
          <w:sz w:val="24"/>
          <w:szCs w:val="24"/>
        </w:rPr>
        <w:t>Toto ustanovení se netýká majetku nabytého příjemcem z dotace, který příjemce následně převede do vlastnictví třetí osoby výhradně na humanitární nebo charitativní účel.</w:t>
      </w:r>
    </w:p>
    <w:p w:rsidR="00150850" w:rsidRPr="00421EA3" w:rsidRDefault="00150850" w:rsidP="00E039A3">
      <w:pPr>
        <w:pStyle w:val="Odstavecseseznamem"/>
        <w:ind w:left="851"/>
        <w:contextualSpacing w:val="0"/>
        <w:rPr>
          <w:rFonts w:ascii="Arial" w:hAnsi="Arial" w:cs="Arial"/>
          <w:b/>
          <w:sz w:val="24"/>
          <w:szCs w:val="24"/>
        </w:rPr>
      </w:pPr>
    </w:p>
    <w:p w:rsidR="00D46165" w:rsidRPr="00210F21" w:rsidRDefault="00D46165" w:rsidP="00E039A3">
      <w:pPr>
        <w:pStyle w:val="Odstavecseseznamem"/>
        <w:numPr>
          <w:ilvl w:val="1"/>
          <w:numId w:val="1"/>
        </w:numPr>
        <w:ind w:left="851" w:hanging="851"/>
        <w:contextualSpacing w:val="0"/>
        <w:rPr>
          <w:rFonts w:ascii="Arial" w:hAnsi="Arial" w:cs="Arial"/>
          <w:sz w:val="24"/>
          <w:szCs w:val="24"/>
        </w:rPr>
      </w:pPr>
      <w:r w:rsidRPr="00421EA3">
        <w:rPr>
          <w:rFonts w:ascii="Arial" w:hAnsi="Arial" w:cs="Arial"/>
          <w:sz w:val="24"/>
          <w:szCs w:val="24"/>
        </w:rPr>
        <w:t>Změna účelu dotace je možná</w:t>
      </w:r>
      <w:r w:rsidRPr="00210F21">
        <w:rPr>
          <w:rFonts w:ascii="Arial" w:hAnsi="Arial" w:cs="Arial"/>
          <w:sz w:val="24"/>
          <w:szCs w:val="24"/>
        </w:rPr>
        <w:t xml:space="preserve"> pouze s předchozím písemným souhlasem vyhlašovatele (uzavřením dodatku ke </w:t>
      </w:r>
      <w:r w:rsidR="00EE35A0" w:rsidRPr="00210F21">
        <w:rPr>
          <w:rFonts w:ascii="Arial" w:hAnsi="Arial" w:cs="Arial"/>
          <w:sz w:val="24"/>
          <w:szCs w:val="24"/>
        </w:rPr>
        <w:t>Smlouvě</w:t>
      </w:r>
      <w:r w:rsidRPr="00210F21">
        <w:rPr>
          <w:rFonts w:ascii="Arial" w:hAnsi="Arial" w:cs="Arial"/>
          <w:sz w:val="24"/>
          <w:szCs w:val="24"/>
        </w:rPr>
        <w:t>).</w:t>
      </w:r>
    </w:p>
    <w:p w:rsidR="00244A06" w:rsidRPr="00210F21" w:rsidRDefault="00244A06" w:rsidP="00E039A3">
      <w:pPr>
        <w:pStyle w:val="Odstavecseseznamem"/>
        <w:ind w:left="851"/>
        <w:contextualSpacing w:val="0"/>
        <w:rPr>
          <w:rFonts w:ascii="Arial" w:hAnsi="Arial" w:cs="Arial"/>
          <w:sz w:val="24"/>
          <w:szCs w:val="24"/>
        </w:rPr>
      </w:pPr>
    </w:p>
    <w:p w:rsidR="007B44AB" w:rsidRPr="00210F21" w:rsidRDefault="00C7203F" w:rsidP="00E039A3">
      <w:pPr>
        <w:pStyle w:val="Odstavecseseznamem"/>
        <w:numPr>
          <w:ilvl w:val="1"/>
          <w:numId w:val="1"/>
        </w:numPr>
        <w:ind w:left="851" w:hanging="851"/>
        <w:contextualSpacing w:val="0"/>
        <w:rPr>
          <w:rFonts w:ascii="Arial" w:hAnsi="Arial" w:cs="Arial"/>
          <w:sz w:val="24"/>
          <w:szCs w:val="24"/>
        </w:rPr>
      </w:pPr>
      <w:r w:rsidRPr="00210F21">
        <w:rPr>
          <w:rFonts w:ascii="Arial" w:hAnsi="Arial" w:cs="Arial"/>
          <w:sz w:val="24"/>
          <w:szCs w:val="24"/>
        </w:rPr>
        <w:t>Příjemce je povinen uskuteč</w:t>
      </w:r>
      <w:r w:rsidR="00EE35A0" w:rsidRPr="00210F21">
        <w:rPr>
          <w:rFonts w:ascii="Arial" w:hAnsi="Arial" w:cs="Arial"/>
          <w:sz w:val="24"/>
          <w:szCs w:val="24"/>
        </w:rPr>
        <w:t>ňovat propagaci akce v souladu se Smlouvou</w:t>
      </w:r>
      <w:r w:rsidR="00296C12" w:rsidRPr="00210F21">
        <w:rPr>
          <w:rFonts w:ascii="Arial" w:hAnsi="Arial" w:cs="Arial"/>
          <w:sz w:val="24"/>
          <w:szCs w:val="24"/>
        </w:rPr>
        <w:t>.</w:t>
      </w:r>
    </w:p>
    <w:p w:rsidR="00503A3F" w:rsidRPr="00210F21" w:rsidRDefault="00503A3F" w:rsidP="00E039A3">
      <w:pPr>
        <w:pStyle w:val="Odstavecseseznamem"/>
        <w:ind w:left="851"/>
        <w:contextualSpacing w:val="0"/>
        <w:rPr>
          <w:rFonts w:ascii="Arial" w:hAnsi="Arial" w:cs="Arial"/>
          <w:sz w:val="24"/>
          <w:szCs w:val="24"/>
        </w:rPr>
      </w:pPr>
    </w:p>
    <w:p w:rsidR="00C7203F" w:rsidRPr="00210F21" w:rsidRDefault="00C7203F" w:rsidP="00E039A3">
      <w:pPr>
        <w:pStyle w:val="Odstavecseseznamem"/>
        <w:numPr>
          <w:ilvl w:val="1"/>
          <w:numId w:val="1"/>
        </w:numPr>
        <w:ind w:left="851" w:hanging="851"/>
        <w:contextualSpacing w:val="0"/>
        <w:rPr>
          <w:rFonts w:ascii="Arial" w:hAnsi="Arial" w:cs="Arial"/>
          <w:sz w:val="24"/>
          <w:szCs w:val="24"/>
        </w:rPr>
      </w:pPr>
      <w:r w:rsidRPr="00210F21">
        <w:rPr>
          <w:rFonts w:ascii="Arial" w:hAnsi="Arial" w:cs="Arial"/>
          <w:sz w:val="24"/>
          <w:szCs w:val="24"/>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r w:rsidR="00503A3F" w:rsidRPr="00210F21">
        <w:rPr>
          <w:rFonts w:ascii="Arial" w:hAnsi="Arial" w:cs="Arial"/>
          <w:sz w:val="24"/>
          <w:szCs w:val="24"/>
        </w:rPr>
        <w:t>.</w:t>
      </w:r>
    </w:p>
    <w:p w:rsidR="004033EA" w:rsidRPr="00210F21" w:rsidRDefault="004033EA" w:rsidP="004033EA">
      <w:pPr>
        <w:pStyle w:val="Odstavecseseznamem"/>
        <w:ind w:left="851" w:firstLine="0"/>
        <w:contextualSpacing w:val="0"/>
        <w:rPr>
          <w:rFonts w:ascii="Arial" w:hAnsi="Arial" w:cs="Arial"/>
          <w:i/>
          <w:color w:val="00B050"/>
          <w:sz w:val="24"/>
          <w:szCs w:val="24"/>
        </w:rPr>
      </w:pPr>
    </w:p>
    <w:p w:rsidR="00E039A3" w:rsidRPr="00210F21" w:rsidRDefault="009C5933" w:rsidP="00E039A3">
      <w:pPr>
        <w:pStyle w:val="Odstavecseseznamem"/>
        <w:numPr>
          <w:ilvl w:val="1"/>
          <w:numId w:val="1"/>
        </w:numPr>
        <w:ind w:left="851" w:hanging="851"/>
        <w:contextualSpacing w:val="0"/>
        <w:rPr>
          <w:rFonts w:ascii="Arial" w:hAnsi="Arial" w:cs="Arial"/>
          <w:sz w:val="24"/>
          <w:szCs w:val="24"/>
        </w:rPr>
      </w:pPr>
      <w:r w:rsidRPr="00210F21">
        <w:rPr>
          <w:rFonts w:ascii="Arial" w:hAnsi="Arial" w:cs="Arial"/>
          <w:sz w:val="24"/>
          <w:szCs w:val="24"/>
        </w:rPr>
        <w:t xml:space="preserve">Příslušné orgány poskytovatele jsou oprávněny v souladu se zvláštním právním předpisem zákonem č. 320/2001 Sb., o finanční kontrole ve veřejné správě a </w:t>
      </w:r>
      <w:r w:rsidR="00A247E2" w:rsidRPr="00210F21">
        <w:rPr>
          <w:rFonts w:ascii="Arial" w:hAnsi="Arial" w:cs="Arial"/>
          <w:sz w:val="24"/>
          <w:szCs w:val="24"/>
        </w:rPr>
        <w:br/>
      </w:r>
      <w:r w:rsidRPr="00210F21">
        <w:rPr>
          <w:rFonts w:ascii="Arial" w:hAnsi="Arial" w:cs="Arial"/>
          <w:sz w:val="24"/>
          <w:szCs w:val="24"/>
        </w:rPr>
        <w:t>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w:t>
      </w:r>
      <w:r w:rsidR="00503A3F" w:rsidRPr="00210F21">
        <w:rPr>
          <w:rFonts w:ascii="Arial" w:hAnsi="Arial" w:cs="Arial"/>
          <w:sz w:val="24"/>
          <w:szCs w:val="24"/>
        </w:rPr>
        <w:t xml:space="preserve"> </w:t>
      </w:r>
    </w:p>
    <w:p w:rsidR="00E039A3" w:rsidRPr="00210F21" w:rsidRDefault="00E039A3" w:rsidP="00E039A3">
      <w:pPr>
        <w:pStyle w:val="Odstavecseseznamem"/>
        <w:ind w:left="851"/>
        <w:contextualSpacing w:val="0"/>
        <w:rPr>
          <w:rFonts w:ascii="Arial" w:hAnsi="Arial" w:cs="Arial"/>
          <w:sz w:val="24"/>
          <w:szCs w:val="24"/>
        </w:rPr>
      </w:pPr>
    </w:p>
    <w:p w:rsidR="00503A3F" w:rsidRPr="00210F21" w:rsidRDefault="00503A3F" w:rsidP="00E039A3">
      <w:pPr>
        <w:pStyle w:val="Odstavecseseznamem"/>
        <w:numPr>
          <w:ilvl w:val="1"/>
          <w:numId w:val="1"/>
        </w:numPr>
        <w:tabs>
          <w:tab w:val="left" w:pos="851"/>
        </w:tabs>
        <w:ind w:left="851" w:hanging="851"/>
        <w:contextualSpacing w:val="0"/>
        <w:rPr>
          <w:rFonts w:ascii="Arial" w:hAnsi="Arial" w:cs="Arial"/>
          <w:sz w:val="24"/>
          <w:szCs w:val="24"/>
        </w:rPr>
      </w:pPr>
      <w:r w:rsidRPr="00210F21">
        <w:rPr>
          <w:rFonts w:ascii="Arial" w:hAnsi="Arial" w:cs="Arial"/>
          <w:sz w:val="24"/>
          <w:szCs w:val="24"/>
        </w:rPr>
        <w:t>V případě, že příjemce nepoužije dotaci k účelu, na který mu byla poskytnuta nebo se dopustí jakéhokoliv jiného porušení rozpočtové kázně, vystavuje se sankcím podle zákona</w:t>
      </w:r>
      <w:r w:rsidR="00244A06" w:rsidRPr="00210F21">
        <w:rPr>
          <w:rFonts w:ascii="Arial" w:hAnsi="Arial" w:cs="Arial"/>
          <w:sz w:val="24"/>
          <w:szCs w:val="24"/>
        </w:rPr>
        <w:t xml:space="preserve"> č. 250/2000 Sb., </w:t>
      </w:r>
      <w:r w:rsidRPr="00210F21">
        <w:rPr>
          <w:rFonts w:ascii="Arial" w:hAnsi="Arial" w:cs="Arial"/>
          <w:sz w:val="24"/>
          <w:szCs w:val="24"/>
        </w:rPr>
        <w:t>o rozpočtových pravidlech územních rozpočtů</w:t>
      </w:r>
      <w:r w:rsidR="00244A06" w:rsidRPr="00210F21">
        <w:rPr>
          <w:rFonts w:ascii="Arial" w:hAnsi="Arial" w:cs="Arial"/>
          <w:sz w:val="24"/>
          <w:szCs w:val="24"/>
        </w:rPr>
        <w:t>, ve znění pozdějších předpisů.</w:t>
      </w:r>
      <w:r w:rsidR="00E941C9" w:rsidRPr="00210F21">
        <w:rPr>
          <w:rFonts w:ascii="Arial" w:hAnsi="Arial" w:cs="Arial"/>
          <w:sz w:val="24"/>
          <w:szCs w:val="24"/>
        </w:rPr>
        <w:t xml:space="preserve"> </w:t>
      </w:r>
    </w:p>
    <w:p w:rsidR="00607499" w:rsidRPr="00210F21" w:rsidRDefault="00607499" w:rsidP="00E039A3">
      <w:pPr>
        <w:pStyle w:val="Odstavecseseznamem"/>
        <w:ind w:left="851"/>
        <w:contextualSpacing w:val="0"/>
        <w:rPr>
          <w:rFonts w:ascii="Arial" w:hAnsi="Arial" w:cs="Arial"/>
          <w:sz w:val="24"/>
          <w:szCs w:val="24"/>
        </w:rPr>
      </w:pPr>
    </w:p>
    <w:p w:rsidR="00EB0B52" w:rsidRPr="00210F21" w:rsidRDefault="00E941C9" w:rsidP="00E039A3">
      <w:pPr>
        <w:pStyle w:val="Odstavecseseznamem"/>
        <w:numPr>
          <w:ilvl w:val="1"/>
          <w:numId w:val="1"/>
        </w:numPr>
        <w:tabs>
          <w:tab w:val="left" w:pos="851"/>
        </w:tabs>
        <w:ind w:left="851" w:hanging="851"/>
        <w:contextualSpacing w:val="0"/>
        <w:rPr>
          <w:rFonts w:ascii="Arial" w:hAnsi="Arial" w:cs="Arial"/>
          <w:sz w:val="24"/>
          <w:szCs w:val="24"/>
        </w:rPr>
      </w:pPr>
      <w:r w:rsidRPr="00210F21">
        <w:rPr>
          <w:rFonts w:ascii="Arial" w:hAnsi="Arial" w:cs="Arial"/>
          <w:sz w:val="24"/>
          <w:szCs w:val="24"/>
        </w:rPr>
        <w:t>V souladu se zákonem č. 250/2000 Sb., o rozpočtových pravidlech územních rozpočtů, v platném znění, mohou být výše odvodů za poru</w:t>
      </w:r>
      <w:r w:rsidR="00D815C4" w:rsidRPr="00210F21">
        <w:rPr>
          <w:rFonts w:ascii="Arial" w:hAnsi="Arial" w:cs="Arial"/>
          <w:sz w:val="24"/>
          <w:szCs w:val="24"/>
        </w:rPr>
        <w:t>š</w:t>
      </w:r>
      <w:r w:rsidRPr="00210F21">
        <w:rPr>
          <w:rFonts w:ascii="Arial" w:hAnsi="Arial" w:cs="Arial"/>
          <w:sz w:val="24"/>
          <w:szCs w:val="24"/>
        </w:rPr>
        <w:t xml:space="preserve">ení rozpočtové kázně ve </w:t>
      </w:r>
      <w:r w:rsidR="00EE35A0" w:rsidRPr="00210F21">
        <w:rPr>
          <w:rFonts w:ascii="Arial" w:hAnsi="Arial" w:cs="Arial"/>
          <w:sz w:val="24"/>
          <w:szCs w:val="24"/>
        </w:rPr>
        <w:t>Smlouvě</w:t>
      </w:r>
      <w:r w:rsidRPr="00210F21">
        <w:rPr>
          <w:rFonts w:ascii="Arial" w:hAnsi="Arial" w:cs="Arial"/>
          <w:sz w:val="24"/>
          <w:szCs w:val="24"/>
        </w:rPr>
        <w:t xml:space="preserve"> stanoveny u porušení souvisejících </w:t>
      </w:r>
      <w:r w:rsidR="00AC020C" w:rsidRPr="00210F21">
        <w:rPr>
          <w:rFonts w:ascii="Arial" w:hAnsi="Arial" w:cs="Arial"/>
          <w:sz w:val="24"/>
          <w:szCs w:val="24"/>
        </w:rPr>
        <w:t>s účelem ve snížené výši odvodu,</w:t>
      </w:r>
      <w:r w:rsidRPr="00210F21">
        <w:rPr>
          <w:rStyle w:val="Znakapoznpodarou"/>
          <w:rFonts w:ascii="Arial" w:hAnsi="Arial" w:cs="Arial"/>
          <w:sz w:val="24"/>
          <w:szCs w:val="24"/>
        </w:rPr>
        <w:t xml:space="preserve"> </w:t>
      </w:r>
      <w:r w:rsidR="00AC020C" w:rsidRPr="00210F21">
        <w:rPr>
          <w:rFonts w:ascii="Arial" w:hAnsi="Arial" w:cs="Arial"/>
          <w:sz w:val="24"/>
          <w:szCs w:val="24"/>
        </w:rPr>
        <w:t xml:space="preserve">které budou podrobně specifikovány ve </w:t>
      </w:r>
      <w:r w:rsidR="00EE35A0" w:rsidRPr="00210F21">
        <w:rPr>
          <w:rFonts w:ascii="Arial" w:hAnsi="Arial" w:cs="Arial"/>
          <w:sz w:val="24"/>
          <w:szCs w:val="24"/>
        </w:rPr>
        <w:t>S</w:t>
      </w:r>
      <w:r w:rsidR="00AC020C" w:rsidRPr="00210F21">
        <w:rPr>
          <w:rFonts w:ascii="Arial" w:hAnsi="Arial" w:cs="Arial"/>
          <w:sz w:val="24"/>
          <w:szCs w:val="24"/>
        </w:rPr>
        <w:t>mlouvě.</w:t>
      </w:r>
    </w:p>
    <w:p w:rsidR="00510915" w:rsidRDefault="00510915">
      <w:pPr>
        <w:rPr>
          <w:rFonts w:ascii="Arial" w:hAnsi="Arial" w:cs="Arial"/>
          <w:sz w:val="24"/>
          <w:szCs w:val="24"/>
        </w:rPr>
      </w:pPr>
      <w:r>
        <w:rPr>
          <w:rFonts w:ascii="Arial" w:hAnsi="Arial" w:cs="Arial"/>
          <w:sz w:val="24"/>
          <w:szCs w:val="24"/>
        </w:rPr>
        <w:br w:type="page"/>
      </w:r>
    </w:p>
    <w:p w:rsidR="00122793" w:rsidRPr="00210F21" w:rsidRDefault="00122793" w:rsidP="00122793">
      <w:pPr>
        <w:pStyle w:val="Odstavecseseznamem"/>
        <w:rPr>
          <w:rStyle w:val="Znakapoznpodarou"/>
          <w:rFonts w:ascii="Arial" w:hAnsi="Arial" w:cs="Arial"/>
          <w:sz w:val="24"/>
          <w:szCs w:val="24"/>
          <w:vertAlign w:val="baseline"/>
        </w:rPr>
      </w:pPr>
    </w:p>
    <w:p w:rsidR="00122793" w:rsidRPr="00210F21" w:rsidRDefault="00122793" w:rsidP="00122793">
      <w:pPr>
        <w:pStyle w:val="Odstavecseseznamem"/>
        <w:tabs>
          <w:tab w:val="left" w:pos="851"/>
        </w:tabs>
        <w:ind w:left="851" w:firstLine="0"/>
        <w:contextualSpacing w:val="0"/>
        <w:rPr>
          <w:rStyle w:val="Znakapoznpodarou"/>
          <w:rFonts w:ascii="Arial" w:hAnsi="Arial" w:cs="Arial"/>
          <w:sz w:val="24"/>
          <w:szCs w:val="24"/>
          <w:vertAlign w:val="baseline"/>
        </w:rPr>
      </w:pPr>
    </w:p>
    <w:p w:rsidR="00786B20" w:rsidRPr="00210F21" w:rsidRDefault="001647CC" w:rsidP="00A247E2">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Pr>
          <w:rFonts w:ascii="Arial" w:hAnsi="Arial" w:cs="Arial"/>
          <w:b/>
          <w:bCs/>
          <w:sz w:val="24"/>
          <w:szCs w:val="24"/>
        </w:rPr>
        <w:t xml:space="preserve">  </w:t>
      </w:r>
      <w:r w:rsidR="00786B20" w:rsidRPr="00210F21">
        <w:rPr>
          <w:rFonts w:ascii="Arial" w:hAnsi="Arial" w:cs="Arial"/>
          <w:b/>
          <w:bCs/>
          <w:sz w:val="24"/>
          <w:szCs w:val="24"/>
        </w:rPr>
        <w:t xml:space="preserve">Pravidla pro předkládání žádostí o dotace </w:t>
      </w:r>
    </w:p>
    <w:p w:rsidR="00A247E2" w:rsidRPr="00210F21" w:rsidRDefault="00A247E2" w:rsidP="00A247E2">
      <w:pPr>
        <w:pStyle w:val="Odstavecseseznamem"/>
        <w:autoSpaceDE w:val="0"/>
        <w:autoSpaceDN w:val="0"/>
        <w:adjustRightInd w:val="0"/>
        <w:spacing w:before="120" w:after="240"/>
        <w:ind w:left="357" w:firstLine="0"/>
        <w:rPr>
          <w:rFonts w:ascii="Arial" w:hAnsi="Arial" w:cs="Arial"/>
          <w:b/>
          <w:bCs/>
          <w:sz w:val="24"/>
          <w:szCs w:val="24"/>
        </w:rPr>
      </w:pPr>
    </w:p>
    <w:p w:rsidR="009F7302" w:rsidRPr="00421EA3" w:rsidRDefault="00E37EDC" w:rsidP="00A247E2">
      <w:pPr>
        <w:pStyle w:val="Odstavecseseznamem"/>
        <w:numPr>
          <w:ilvl w:val="1"/>
          <w:numId w:val="1"/>
        </w:numPr>
        <w:tabs>
          <w:tab w:val="left" w:pos="851"/>
        </w:tabs>
        <w:spacing w:before="240"/>
        <w:ind w:left="851" w:hanging="851"/>
        <w:contextualSpacing w:val="0"/>
        <w:rPr>
          <w:rFonts w:ascii="Arial" w:hAnsi="Arial" w:cs="Arial"/>
          <w:sz w:val="24"/>
          <w:szCs w:val="24"/>
        </w:rPr>
      </w:pPr>
      <w:r w:rsidRPr="00210F21">
        <w:rPr>
          <w:rFonts w:ascii="Arial" w:hAnsi="Arial" w:cs="Arial"/>
          <w:sz w:val="24"/>
          <w:szCs w:val="24"/>
        </w:rPr>
        <w:t xml:space="preserve">Dotační program je zveřejněn na úřední desce od </w:t>
      </w:r>
      <w:r w:rsidR="002C204B" w:rsidRPr="003507E4">
        <w:rPr>
          <w:rFonts w:ascii="Arial" w:hAnsi="Arial" w:cs="Arial"/>
          <w:sz w:val="24"/>
          <w:szCs w:val="24"/>
        </w:rPr>
        <w:t>15</w:t>
      </w:r>
      <w:r w:rsidRPr="003507E4">
        <w:rPr>
          <w:rFonts w:ascii="Arial" w:hAnsi="Arial" w:cs="Arial"/>
          <w:sz w:val="24"/>
          <w:szCs w:val="24"/>
        </w:rPr>
        <w:t>. </w:t>
      </w:r>
      <w:r w:rsidR="002C204B" w:rsidRPr="003507E4">
        <w:rPr>
          <w:rFonts w:ascii="Arial" w:hAnsi="Arial" w:cs="Arial"/>
          <w:sz w:val="24"/>
          <w:szCs w:val="24"/>
        </w:rPr>
        <w:t>2.</w:t>
      </w:r>
      <w:r w:rsidRPr="003507E4">
        <w:rPr>
          <w:rFonts w:ascii="Arial" w:hAnsi="Arial" w:cs="Arial"/>
          <w:sz w:val="24"/>
          <w:szCs w:val="24"/>
        </w:rPr>
        <w:t> 20</w:t>
      </w:r>
      <w:r w:rsidR="002C204B" w:rsidRPr="003507E4">
        <w:rPr>
          <w:rFonts w:ascii="Arial" w:hAnsi="Arial" w:cs="Arial"/>
          <w:sz w:val="24"/>
          <w:szCs w:val="24"/>
        </w:rPr>
        <w:t>16</w:t>
      </w:r>
      <w:r w:rsidR="00ED4A18" w:rsidRPr="003507E4">
        <w:rPr>
          <w:rFonts w:ascii="Arial" w:hAnsi="Arial" w:cs="Arial"/>
          <w:sz w:val="24"/>
          <w:szCs w:val="24"/>
        </w:rPr>
        <w:t xml:space="preserve"> do 30. 6</w:t>
      </w:r>
      <w:r w:rsidRPr="003507E4">
        <w:rPr>
          <w:rFonts w:ascii="Arial" w:hAnsi="Arial" w:cs="Arial"/>
          <w:sz w:val="24"/>
          <w:szCs w:val="24"/>
        </w:rPr>
        <w:t>. 20</w:t>
      </w:r>
      <w:r w:rsidR="00901C13" w:rsidRPr="003507E4">
        <w:rPr>
          <w:rFonts w:ascii="Arial" w:hAnsi="Arial" w:cs="Arial"/>
          <w:sz w:val="24"/>
          <w:szCs w:val="24"/>
        </w:rPr>
        <w:t>16</w:t>
      </w:r>
      <w:r w:rsidR="00D94C93" w:rsidRPr="00D8543C">
        <w:rPr>
          <w:rFonts w:ascii="Arial" w:hAnsi="Arial" w:cs="Arial"/>
          <w:sz w:val="24"/>
          <w:szCs w:val="24"/>
        </w:rPr>
        <w:t xml:space="preserve">, </w:t>
      </w:r>
      <w:r w:rsidR="00D94C93" w:rsidRPr="00210F21">
        <w:rPr>
          <w:rFonts w:ascii="Arial" w:hAnsi="Arial" w:cs="Arial"/>
          <w:sz w:val="24"/>
          <w:szCs w:val="24"/>
        </w:rPr>
        <w:t>v souladu se zákonem č. 250/2000 Sb., o rozpočtových pravidlech územních rozpočtů. J</w:t>
      </w:r>
      <w:r w:rsidRPr="00210F21">
        <w:rPr>
          <w:rFonts w:ascii="Arial" w:hAnsi="Arial" w:cs="Arial"/>
          <w:sz w:val="24"/>
          <w:szCs w:val="24"/>
        </w:rPr>
        <w:t xml:space="preserve">eho zveřejnění nemá vliv na dobu, po kterou jsou přijímány </w:t>
      </w:r>
      <w:r w:rsidRPr="00421EA3">
        <w:rPr>
          <w:rFonts w:ascii="Arial" w:hAnsi="Arial" w:cs="Arial"/>
          <w:sz w:val="24"/>
          <w:szCs w:val="24"/>
        </w:rPr>
        <w:t>žádosti o dotace.</w:t>
      </w:r>
    </w:p>
    <w:p w:rsidR="00E37EDC" w:rsidRPr="00421EA3" w:rsidRDefault="00E37EDC" w:rsidP="00E039A3">
      <w:pPr>
        <w:tabs>
          <w:tab w:val="left" w:pos="851"/>
        </w:tabs>
        <w:ind w:left="0" w:firstLine="0"/>
        <w:rPr>
          <w:rFonts w:ascii="Arial" w:hAnsi="Arial" w:cs="Arial"/>
          <w:sz w:val="24"/>
          <w:szCs w:val="24"/>
        </w:rPr>
      </w:pPr>
    </w:p>
    <w:p w:rsidR="009F7302" w:rsidRPr="00421EA3" w:rsidRDefault="009F7302" w:rsidP="00E039A3">
      <w:pPr>
        <w:pStyle w:val="Odstavecseseznamem"/>
        <w:numPr>
          <w:ilvl w:val="1"/>
          <w:numId w:val="1"/>
        </w:numPr>
        <w:tabs>
          <w:tab w:val="left" w:pos="851"/>
        </w:tabs>
        <w:ind w:left="851" w:hanging="851"/>
        <w:contextualSpacing w:val="0"/>
        <w:rPr>
          <w:rFonts w:ascii="Arial" w:hAnsi="Arial" w:cs="Arial"/>
          <w:sz w:val="24"/>
          <w:szCs w:val="24"/>
        </w:rPr>
      </w:pPr>
      <w:r w:rsidRPr="00421EA3">
        <w:rPr>
          <w:rFonts w:ascii="Arial" w:hAnsi="Arial" w:cs="Arial"/>
          <w:sz w:val="24"/>
          <w:szCs w:val="24"/>
        </w:rPr>
        <w:t xml:space="preserve">Lhůta pro podávání žádostí o dotace je stanovena od </w:t>
      </w:r>
      <w:r w:rsidR="00FC5C9E" w:rsidRPr="00421EA3">
        <w:rPr>
          <w:rFonts w:ascii="Arial" w:hAnsi="Arial" w:cs="Arial"/>
          <w:sz w:val="24"/>
          <w:szCs w:val="24"/>
        </w:rPr>
        <w:t>4</w:t>
      </w:r>
      <w:r w:rsidR="00901C13" w:rsidRPr="00421EA3">
        <w:rPr>
          <w:rFonts w:ascii="Arial" w:hAnsi="Arial" w:cs="Arial"/>
          <w:sz w:val="24"/>
          <w:szCs w:val="24"/>
        </w:rPr>
        <w:t>. 4. 201</w:t>
      </w:r>
      <w:r w:rsidR="00230E1B" w:rsidRPr="00421EA3">
        <w:rPr>
          <w:rFonts w:ascii="Arial" w:hAnsi="Arial" w:cs="Arial"/>
          <w:sz w:val="24"/>
          <w:szCs w:val="24"/>
        </w:rPr>
        <w:t>6</w:t>
      </w:r>
      <w:r w:rsidR="00901C13" w:rsidRPr="00421EA3">
        <w:rPr>
          <w:rFonts w:ascii="Arial" w:hAnsi="Arial" w:cs="Arial"/>
          <w:sz w:val="24"/>
          <w:szCs w:val="24"/>
        </w:rPr>
        <w:t xml:space="preserve"> do 1</w:t>
      </w:r>
      <w:r w:rsidR="00FC5C9E" w:rsidRPr="00421EA3">
        <w:rPr>
          <w:rFonts w:ascii="Arial" w:hAnsi="Arial" w:cs="Arial"/>
          <w:sz w:val="24"/>
          <w:szCs w:val="24"/>
        </w:rPr>
        <w:t>8</w:t>
      </w:r>
      <w:r w:rsidR="00901C13" w:rsidRPr="00421EA3">
        <w:rPr>
          <w:rFonts w:ascii="Arial" w:hAnsi="Arial" w:cs="Arial"/>
          <w:sz w:val="24"/>
          <w:szCs w:val="24"/>
        </w:rPr>
        <w:t>. 4. 201</w:t>
      </w:r>
      <w:r w:rsidR="00230E1B" w:rsidRPr="00421EA3">
        <w:rPr>
          <w:rFonts w:ascii="Arial" w:hAnsi="Arial" w:cs="Arial"/>
          <w:sz w:val="24"/>
          <w:szCs w:val="24"/>
        </w:rPr>
        <w:t>6</w:t>
      </w:r>
      <w:r w:rsidRPr="00421EA3">
        <w:rPr>
          <w:rFonts w:ascii="Arial" w:hAnsi="Arial" w:cs="Arial"/>
          <w:sz w:val="24"/>
          <w:szCs w:val="24"/>
        </w:rPr>
        <w:t xml:space="preserve"> do 12:00 </w:t>
      </w:r>
      <w:proofErr w:type="gramStart"/>
      <w:r w:rsidRPr="00421EA3">
        <w:rPr>
          <w:rFonts w:ascii="Arial" w:hAnsi="Arial" w:cs="Arial"/>
          <w:sz w:val="24"/>
          <w:szCs w:val="24"/>
        </w:rPr>
        <w:t xml:space="preserve">hod. </w:t>
      </w:r>
      <w:r w:rsidR="004C44E9">
        <w:rPr>
          <w:rFonts w:ascii="Arial" w:hAnsi="Arial" w:cs="Arial"/>
          <w:sz w:val="24"/>
          <w:szCs w:val="24"/>
        </w:rPr>
        <w:t xml:space="preserve"> </w:t>
      </w:r>
      <w:r w:rsidR="004C44E9" w:rsidRPr="00A74684">
        <w:rPr>
          <w:rFonts w:ascii="Arial" w:hAnsi="Arial" w:cs="Arial"/>
          <w:sz w:val="24"/>
          <w:szCs w:val="24"/>
        </w:rPr>
        <w:t>Rozhodující</w:t>
      </w:r>
      <w:proofErr w:type="gramEnd"/>
      <w:r w:rsidR="004C44E9" w:rsidRPr="00A74684">
        <w:rPr>
          <w:rFonts w:ascii="Arial" w:hAnsi="Arial" w:cs="Arial"/>
          <w:sz w:val="24"/>
          <w:szCs w:val="24"/>
        </w:rPr>
        <w:t xml:space="preserve"> pro doručení žádosti o dotaci je okamžik</w:t>
      </w:r>
      <w:r w:rsidR="004C44E9" w:rsidRPr="00A74684">
        <w:rPr>
          <w:rFonts w:ascii="Arial" w:hAnsi="Arial" w:cs="Arial"/>
          <w:b/>
          <w:bCs/>
          <w:sz w:val="24"/>
          <w:szCs w:val="24"/>
        </w:rPr>
        <w:t xml:space="preserve"> </w:t>
      </w:r>
      <w:r w:rsidR="004C44E9" w:rsidRPr="00A74684">
        <w:rPr>
          <w:rFonts w:ascii="Arial" w:hAnsi="Arial" w:cs="Arial"/>
          <w:bCs/>
          <w:sz w:val="24"/>
          <w:szCs w:val="24"/>
        </w:rPr>
        <w:t xml:space="preserve">předání k poštovnímu doručení, osobní převzetí žádosti o dotaci na podatelně Olomouckého kraje ve výše uvedeném termínu do 12.00 hod., </w:t>
      </w:r>
      <w:r w:rsidR="004C44E9" w:rsidRPr="00A74684">
        <w:rPr>
          <w:rFonts w:ascii="Arial" w:hAnsi="Arial" w:cs="Arial"/>
          <w:sz w:val="24"/>
          <w:szCs w:val="24"/>
        </w:rPr>
        <w:t>nebo převzetí originálu žádosti o dotaci vyhlašovatelem jiným způsobem přípustným podle zvláštních právních předpisů.</w:t>
      </w:r>
      <w:r w:rsidR="004C44E9" w:rsidRPr="00A74684">
        <w:rPr>
          <w:rFonts w:ascii="Arial" w:hAnsi="Arial" w:cs="Arial"/>
          <w:i/>
          <w:iCs/>
          <w:sz w:val="24"/>
          <w:szCs w:val="24"/>
        </w:rPr>
        <w:t xml:space="preserve"> </w:t>
      </w:r>
      <w:r w:rsidR="004C44E9" w:rsidRPr="00A74684">
        <w:rPr>
          <w:rFonts w:ascii="Arial" w:hAnsi="Arial" w:cs="Arial"/>
          <w:sz w:val="24"/>
          <w:szCs w:val="24"/>
        </w:rPr>
        <w:t>Sběr žádostí bude zahájen nejdříve 30 dnů od zveřejnění.</w:t>
      </w:r>
    </w:p>
    <w:p w:rsidR="00E039A3" w:rsidRPr="00421EA3" w:rsidRDefault="00E039A3" w:rsidP="00E039A3">
      <w:pPr>
        <w:pStyle w:val="Odstavecseseznamem"/>
        <w:rPr>
          <w:rFonts w:ascii="Arial" w:hAnsi="Arial" w:cs="Arial"/>
          <w:sz w:val="24"/>
          <w:szCs w:val="24"/>
        </w:rPr>
      </w:pPr>
    </w:p>
    <w:p w:rsidR="002601DB" w:rsidRPr="00210F21" w:rsidRDefault="002601DB" w:rsidP="00E039A3">
      <w:pPr>
        <w:pStyle w:val="Odstavecseseznamem"/>
        <w:numPr>
          <w:ilvl w:val="1"/>
          <w:numId w:val="1"/>
        </w:numPr>
        <w:tabs>
          <w:tab w:val="left" w:pos="851"/>
        </w:tabs>
        <w:ind w:left="851" w:hanging="851"/>
        <w:contextualSpacing w:val="0"/>
        <w:rPr>
          <w:rFonts w:ascii="Arial" w:hAnsi="Arial" w:cs="Arial"/>
          <w:sz w:val="24"/>
          <w:szCs w:val="24"/>
        </w:rPr>
      </w:pPr>
      <w:r w:rsidRPr="00421EA3">
        <w:rPr>
          <w:rFonts w:ascii="Arial" w:hAnsi="Arial" w:cs="Arial"/>
          <w:sz w:val="24"/>
          <w:szCs w:val="24"/>
        </w:rPr>
        <w:t>Dotaci lze poskytnout pouze na základě řádně doručené žádosti, která je zveřejněna spolu s programem</w:t>
      </w:r>
      <w:r w:rsidRPr="00210F21">
        <w:rPr>
          <w:rFonts w:ascii="Arial" w:hAnsi="Arial" w:cs="Arial"/>
          <w:sz w:val="24"/>
          <w:szCs w:val="24"/>
        </w:rPr>
        <w:t xml:space="preserve"> na webových stránkách Olomouckého kraje. Žádost o dotaci musí být vyplněna elektronicky na formuláři zveřejněném na internetových stránkách vyhlašovatele. Po vyplnění lze žádost vytisknout nebo uložit. Žádost je možno podat ve stanovené lhůtě:</w:t>
      </w:r>
    </w:p>
    <w:p w:rsidR="00711102" w:rsidRPr="00210F21" w:rsidRDefault="00711102" w:rsidP="00824CBB">
      <w:pPr>
        <w:pStyle w:val="Odstavecseseznamem"/>
        <w:numPr>
          <w:ilvl w:val="0"/>
          <w:numId w:val="6"/>
        </w:numPr>
        <w:rPr>
          <w:rFonts w:ascii="Arial" w:hAnsi="Arial" w:cs="Arial"/>
          <w:sz w:val="24"/>
          <w:szCs w:val="24"/>
        </w:rPr>
      </w:pPr>
      <w:r w:rsidRPr="00210F21">
        <w:rPr>
          <w:rFonts w:ascii="Arial" w:hAnsi="Arial" w:cs="Arial"/>
          <w:sz w:val="24"/>
          <w:szCs w:val="24"/>
        </w:rPr>
        <w:t xml:space="preserve">písemně </w:t>
      </w:r>
      <w:r w:rsidR="008C7242" w:rsidRPr="00210F21">
        <w:rPr>
          <w:rFonts w:ascii="Arial" w:hAnsi="Arial" w:cs="Arial"/>
          <w:sz w:val="24"/>
          <w:szCs w:val="24"/>
        </w:rPr>
        <w:t xml:space="preserve">– </w:t>
      </w:r>
      <w:r w:rsidRPr="00210F21">
        <w:rPr>
          <w:rFonts w:ascii="Arial" w:hAnsi="Arial" w:cs="Arial"/>
          <w:sz w:val="24"/>
          <w:szCs w:val="24"/>
        </w:rPr>
        <w:t>zaslání</w:t>
      </w:r>
      <w:r w:rsidR="008C7242" w:rsidRPr="00210F21">
        <w:rPr>
          <w:rFonts w:ascii="Arial" w:hAnsi="Arial" w:cs="Arial"/>
          <w:sz w:val="24"/>
          <w:szCs w:val="24"/>
        </w:rPr>
        <w:t>m</w:t>
      </w:r>
      <w:r w:rsidRPr="00210F21">
        <w:rPr>
          <w:rFonts w:ascii="Arial" w:hAnsi="Arial" w:cs="Arial"/>
          <w:sz w:val="24"/>
          <w:szCs w:val="24"/>
        </w:rPr>
        <w:t xml:space="preserve"> 1 originál</w:t>
      </w:r>
      <w:r w:rsidR="00E8134E" w:rsidRPr="00210F21">
        <w:rPr>
          <w:rFonts w:ascii="Arial" w:hAnsi="Arial" w:cs="Arial"/>
          <w:sz w:val="24"/>
          <w:szCs w:val="24"/>
        </w:rPr>
        <w:t>u</w:t>
      </w:r>
      <w:r w:rsidRPr="00210F21">
        <w:rPr>
          <w:rFonts w:ascii="Arial" w:hAnsi="Arial" w:cs="Arial"/>
          <w:sz w:val="24"/>
          <w:szCs w:val="24"/>
        </w:rPr>
        <w:t xml:space="preserve"> adresu Olom</w:t>
      </w:r>
      <w:r w:rsidR="00762D41" w:rsidRPr="00210F21">
        <w:rPr>
          <w:rFonts w:ascii="Arial" w:hAnsi="Arial" w:cs="Arial"/>
          <w:sz w:val="24"/>
          <w:szCs w:val="24"/>
        </w:rPr>
        <w:t>oucký kraj, Jeremenkova 40a, 779</w:t>
      </w:r>
      <w:r w:rsidR="001D1DD2" w:rsidRPr="00210F21">
        <w:rPr>
          <w:rFonts w:ascii="Arial" w:hAnsi="Arial" w:cs="Arial"/>
          <w:sz w:val="24"/>
          <w:szCs w:val="24"/>
        </w:rPr>
        <w:t> </w:t>
      </w:r>
      <w:r w:rsidRPr="00210F21">
        <w:rPr>
          <w:rFonts w:ascii="Arial" w:hAnsi="Arial" w:cs="Arial"/>
          <w:sz w:val="24"/>
          <w:szCs w:val="24"/>
        </w:rPr>
        <w:t>11 Olomouc nebo</w:t>
      </w:r>
    </w:p>
    <w:p w:rsidR="00711102" w:rsidRPr="00210F21" w:rsidRDefault="00711102" w:rsidP="00824CBB">
      <w:pPr>
        <w:pStyle w:val="Odstavecseseznamem"/>
        <w:numPr>
          <w:ilvl w:val="0"/>
          <w:numId w:val="6"/>
        </w:numPr>
        <w:rPr>
          <w:rFonts w:ascii="Arial" w:hAnsi="Arial" w:cs="Arial"/>
          <w:sz w:val="24"/>
          <w:szCs w:val="24"/>
        </w:rPr>
      </w:pPr>
      <w:r w:rsidRPr="00210F21">
        <w:rPr>
          <w:rFonts w:ascii="Arial" w:hAnsi="Arial" w:cs="Arial"/>
          <w:sz w:val="24"/>
          <w:szCs w:val="24"/>
        </w:rPr>
        <w:t xml:space="preserve">písemně </w:t>
      </w:r>
      <w:r w:rsidR="008C7242" w:rsidRPr="00210F21">
        <w:rPr>
          <w:rFonts w:ascii="Arial" w:hAnsi="Arial" w:cs="Arial"/>
          <w:sz w:val="24"/>
          <w:szCs w:val="24"/>
        </w:rPr>
        <w:t xml:space="preserve">– </w:t>
      </w:r>
      <w:r w:rsidRPr="00210F21">
        <w:rPr>
          <w:rFonts w:ascii="Arial" w:hAnsi="Arial" w:cs="Arial"/>
          <w:sz w:val="24"/>
          <w:szCs w:val="24"/>
        </w:rPr>
        <w:t>osobním doručením 1 originálu na podatelnu Krajského úřadu Olomouckého kraje</w:t>
      </w:r>
      <w:r w:rsidR="001D1DD2" w:rsidRPr="00210F21">
        <w:rPr>
          <w:rFonts w:ascii="Arial" w:hAnsi="Arial" w:cs="Arial"/>
          <w:sz w:val="24"/>
          <w:szCs w:val="24"/>
        </w:rPr>
        <w:t>, Jeremenkova 40a, nebo</w:t>
      </w:r>
    </w:p>
    <w:p w:rsidR="002601DB" w:rsidRPr="00210F21" w:rsidRDefault="002601DB" w:rsidP="00824CBB">
      <w:pPr>
        <w:pStyle w:val="Odstavecseseznamem"/>
        <w:numPr>
          <w:ilvl w:val="0"/>
          <w:numId w:val="6"/>
        </w:numPr>
        <w:rPr>
          <w:rFonts w:ascii="Arial" w:hAnsi="Arial" w:cs="Arial"/>
          <w:sz w:val="24"/>
          <w:szCs w:val="24"/>
        </w:rPr>
      </w:pPr>
      <w:r w:rsidRPr="00210F21">
        <w:rPr>
          <w:rFonts w:ascii="Arial" w:hAnsi="Arial" w:cs="Arial"/>
          <w:sz w:val="24"/>
          <w:szCs w:val="24"/>
        </w:rPr>
        <w:t xml:space="preserve">jiným způsobem přípustným podle zvláštních právních předpisů (např. emailem se zaručeným elektronickým podpisem na adresu </w:t>
      </w:r>
      <w:hyperlink r:id="rId11" w:history="1">
        <w:r w:rsidRPr="00210F21">
          <w:rPr>
            <w:rStyle w:val="Hypertextovodkaz"/>
            <w:rFonts w:ascii="Arial" w:hAnsi="Arial" w:cs="Arial"/>
            <w:color w:val="auto"/>
            <w:sz w:val="24"/>
            <w:szCs w:val="24"/>
          </w:rPr>
          <w:t>e-podatelna@kr-olomoucky.cz</w:t>
        </w:r>
      </w:hyperlink>
      <w:r w:rsidRPr="00210F21">
        <w:rPr>
          <w:rFonts w:ascii="Arial" w:hAnsi="Arial" w:cs="Arial"/>
          <w:sz w:val="24"/>
          <w:szCs w:val="24"/>
        </w:rPr>
        <w:t xml:space="preserve"> nebo datovou zprávou do datové schránky ID: </w:t>
      </w:r>
      <w:proofErr w:type="spellStart"/>
      <w:r w:rsidRPr="00210F21">
        <w:rPr>
          <w:rFonts w:ascii="Arial" w:hAnsi="Arial" w:cs="Arial"/>
          <w:sz w:val="24"/>
          <w:szCs w:val="24"/>
        </w:rPr>
        <w:t>qiabfmf</w:t>
      </w:r>
      <w:proofErr w:type="spellEnd"/>
      <w:r w:rsidRPr="00210F21">
        <w:rPr>
          <w:rFonts w:ascii="Arial" w:hAnsi="Arial" w:cs="Arial"/>
          <w:sz w:val="24"/>
          <w:szCs w:val="24"/>
        </w:rPr>
        <w:t>).</w:t>
      </w:r>
    </w:p>
    <w:p w:rsidR="006B1973" w:rsidRPr="00974498" w:rsidRDefault="006B1973" w:rsidP="006B1973">
      <w:pPr>
        <w:ind w:left="993" w:firstLine="0"/>
        <w:jc w:val="left"/>
        <w:rPr>
          <w:rFonts w:ascii="Arial" w:hAnsi="Arial" w:cs="Arial"/>
          <w:i/>
          <w:sz w:val="24"/>
          <w:szCs w:val="24"/>
        </w:rPr>
      </w:pPr>
    </w:p>
    <w:p w:rsidR="00786B20" w:rsidRPr="00210F21" w:rsidRDefault="00786B20" w:rsidP="00E039A3">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sz w:val="24"/>
          <w:szCs w:val="24"/>
        </w:rPr>
        <w:t xml:space="preserve">K vyplněné žádosti o dotaci budou připojeny následující </w:t>
      </w:r>
      <w:r w:rsidR="00EB0B52" w:rsidRPr="00210F21">
        <w:rPr>
          <w:rFonts w:ascii="Arial" w:hAnsi="Arial" w:cs="Arial"/>
          <w:sz w:val="24"/>
          <w:szCs w:val="24"/>
        </w:rPr>
        <w:t xml:space="preserve">povinné </w:t>
      </w:r>
      <w:r w:rsidRPr="00210F21">
        <w:rPr>
          <w:rFonts w:ascii="Arial" w:hAnsi="Arial" w:cs="Arial"/>
          <w:sz w:val="24"/>
          <w:szCs w:val="24"/>
        </w:rPr>
        <w:t>přílohy:</w:t>
      </w:r>
    </w:p>
    <w:p w:rsidR="00786B20" w:rsidRPr="00210F21" w:rsidRDefault="00786B20" w:rsidP="00824CBB">
      <w:pPr>
        <w:pStyle w:val="Odstavecseseznamem"/>
        <w:numPr>
          <w:ilvl w:val="0"/>
          <w:numId w:val="4"/>
        </w:numPr>
        <w:rPr>
          <w:rFonts w:ascii="Arial" w:hAnsi="Arial" w:cs="Arial"/>
          <w:sz w:val="24"/>
          <w:szCs w:val="24"/>
        </w:rPr>
      </w:pPr>
      <w:r w:rsidRPr="00210F21">
        <w:rPr>
          <w:rFonts w:ascii="Arial" w:hAnsi="Arial" w:cs="Arial"/>
          <w:sz w:val="24"/>
          <w:szCs w:val="24"/>
        </w:rPr>
        <w:t xml:space="preserve">prostá kopie dokladu prokazujícího právní osobnost žadatele (např. prostá kopie výpisu z </w:t>
      </w:r>
      <w:r w:rsidR="00607499" w:rsidRPr="00210F21">
        <w:rPr>
          <w:rFonts w:ascii="Arial" w:hAnsi="Arial" w:cs="Arial"/>
          <w:sz w:val="24"/>
          <w:szCs w:val="24"/>
        </w:rPr>
        <w:t>veřejného</w:t>
      </w:r>
      <w:r w:rsidRPr="00210F21">
        <w:rPr>
          <w:rFonts w:ascii="Arial" w:hAnsi="Arial" w:cs="Arial"/>
          <w:sz w:val="24"/>
          <w:szCs w:val="24"/>
        </w:rPr>
        <w:t xml:space="preserve"> rejstříku, živnostenského rejstříku,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w:t>
      </w:r>
      <w:r w:rsidR="00373E49" w:rsidRPr="00210F21">
        <w:rPr>
          <w:rFonts w:ascii="Arial" w:hAnsi="Arial" w:cs="Arial"/>
          <w:sz w:val="24"/>
          <w:szCs w:val="24"/>
        </w:rPr>
        <w:t>íku nebo jiné obdobné evidenci,</w:t>
      </w:r>
    </w:p>
    <w:p w:rsidR="008D21BF" w:rsidRPr="00210F21" w:rsidRDefault="00786B20" w:rsidP="00122793">
      <w:pPr>
        <w:pStyle w:val="Odstavecseseznamem"/>
        <w:numPr>
          <w:ilvl w:val="0"/>
          <w:numId w:val="4"/>
        </w:numPr>
        <w:rPr>
          <w:rFonts w:ascii="Arial" w:hAnsi="Arial" w:cs="Arial"/>
          <w:sz w:val="24"/>
          <w:szCs w:val="24"/>
        </w:rPr>
      </w:pPr>
      <w:r w:rsidRPr="00210F21">
        <w:rPr>
          <w:rFonts w:ascii="Arial" w:hAnsi="Arial" w:cs="Arial"/>
          <w:sz w:val="24"/>
          <w:szCs w:val="24"/>
        </w:rPr>
        <w:t xml:space="preserve">prostá kopie dokladu o oprávněnosti osoby </w:t>
      </w:r>
      <w:r w:rsidR="0086634E" w:rsidRPr="00210F21">
        <w:rPr>
          <w:rFonts w:ascii="Arial" w:hAnsi="Arial" w:cs="Arial"/>
          <w:sz w:val="24"/>
          <w:szCs w:val="24"/>
        </w:rPr>
        <w:t>zastupovat</w:t>
      </w:r>
      <w:r w:rsidRPr="00210F21">
        <w:rPr>
          <w:rFonts w:ascii="Arial" w:hAnsi="Arial" w:cs="Arial"/>
          <w:sz w:val="24"/>
          <w:szCs w:val="24"/>
        </w:rPr>
        <w:t xml:space="preserve"> žadatele (např. prostá kopie jmenovací listiny, zápisu či výpisu ze schůze zastupitelstva obce o zvolení starosty, zápisu ze schůze orgánu oprávněného volit statutární orgán, plná moc apod.), </w:t>
      </w:r>
    </w:p>
    <w:p w:rsidR="00786B20" w:rsidRPr="00210F21" w:rsidRDefault="00786B20" w:rsidP="00824CBB">
      <w:pPr>
        <w:pStyle w:val="Odstavecseseznamem"/>
        <w:numPr>
          <w:ilvl w:val="0"/>
          <w:numId w:val="4"/>
        </w:numPr>
        <w:rPr>
          <w:rFonts w:ascii="Arial" w:hAnsi="Arial" w:cs="Arial"/>
          <w:sz w:val="24"/>
          <w:szCs w:val="24"/>
        </w:rPr>
      </w:pPr>
      <w:r w:rsidRPr="00210F21">
        <w:rPr>
          <w:rFonts w:ascii="Arial" w:hAnsi="Arial" w:cs="Arial"/>
          <w:sz w:val="24"/>
          <w:szCs w:val="24"/>
        </w:rPr>
        <w:t xml:space="preserve">prostá kopie zřizovací listiny a souhlas zřizovatele s podáním žádosti o dotaci, pokud je tato povinnost stanovena právním předpisem, </w:t>
      </w:r>
      <w:r w:rsidRPr="00210F21">
        <w:rPr>
          <w:rFonts w:ascii="Arial" w:hAnsi="Arial" w:cs="Arial"/>
          <w:sz w:val="24"/>
          <w:szCs w:val="24"/>
        </w:rPr>
        <w:lastRenderedPageBreak/>
        <w:t>rozhodnutím zřizovatele, zřizovací listinou či jiným způsobem – doloží pouze právnické osoby, které jsou příspěvkovými organizacemi</w:t>
      </w:r>
      <w:r w:rsidRPr="00612708">
        <w:rPr>
          <w:rFonts w:ascii="Arial" w:hAnsi="Arial" w:cs="Arial"/>
          <w:sz w:val="24"/>
          <w:szCs w:val="24"/>
        </w:rPr>
        <w:t>,</w:t>
      </w:r>
      <w:r w:rsidR="00612708">
        <w:rPr>
          <w:rFonts w:ascii="Arial" w:hAnsi="Arial" w:cs="Arial"/>
          <w:color w:val="FF0000"/>
          <w:sz w:val="24"/>
          <w:szCs w:val="24"/>
        </w:rPr>
        <w:t xml:space="preserve"> </w:t>
      </w:r>
      <w:r w:rsidR="00711524" w:rsidRPr="00711524">
        <w:rPr>
          <w:rFonts w:ascii="Arial" w:hAnsi="Arial" w:cs="Arial"/>
          <w:color w:val="FF0000"/>
          <w:sz w:val="24"/>
          <w:szCs w:val="24"/>
        </w:rPr>
        <w:t xml:space="preserve"> </w:t>
      </w:r>
    </w:p>
    <w:p w:rsidR="00786B20" w:rsidRPr="00210F21" w:rsidRDefault="00786B20" w:rsidP="00824CBB">
      <w:pPr>
        <w:pStyle w:val="Odstavecseseznamem"/>
        <w:numPr>
          <w:ilvl w:val="0"/>
          <w:numId w:val="4"/>
        </w:numPr>
        <w:rPr>
          <w:rFonts w:ascii="Arial" w:hAnsi="Arial" w:cs="Arial"/>
          <w:sz w:val="24"/>
          <w:szCs w:val="24"/>
        </w:rPr>
      </w:pPr>
      <w:r w:rsidRPr="00210F21">
        <w:rPr>
          <w:rFonts w:ascii="Arial" w:hAnsi="Arial" w:cs="Arial"/>
          <w:sz w:val="24"/>
          <w:szCs w:val="24"/>
        </w:rPr>
        <w:t xml:space="preserve">prostá kopie dokladu prokazujícího registraci k dani z přidané hodnoty </w:t>
      </w:r>
      <w:r w:rsidR="00A247E2" w:rsidRPr="00210F21">
        <w:rPr>
          <w:rFonts w:ascii="Arial" w:hAnsi="Arial" w:cs="Arial"/>
          <w:sz w:val="24"/>
          <w:szCs w:val="24"/>
        </w:rPr>
        <w:br/>
      </w:r>
      <w:r w:rsidRPr="00210F21">
        <w:rPr>
          <w:rFonts w:ascii="Arial" w:hAnsi="Arial" w:cs="Arial"/>
          <w:sz w:val="24"/>
          <w:szCs w:val="24"/>
        </w:rPr>
        <w:t>a skutečnost, zda žadatel má či nemá nárok na vrácení DPH v oblasti realizace projektu, je-li žadatel plátcem DPH,</w:t>
      </w:r>
    </w:p>
    <w:p w:rsidR="00786B20" w:rsidRPr="00F84A49" w:rsidRDefault="00786B20" w:rsidP="00824CBB">
      <w:pPr>
        <w:pStyle w:val="Odstavecseseznamem"/>
        <w:numPr>
          <w:ilvl w:val="0"/>
          <w:numId w:val="4"/>
        </w:numPr>
        <w:rPr>
          <w:rFonts w:ascii="Arial" w:hAnsi="Arial" w:cs="Arial"/>
          <w:sz w:val="24"/>
          <w:szCs w:val="24"/>
        </w:rPr>
      </w:pPr>
      <w:r w:rsidRPr="00210F21">
        <w:rPr>
          <w:rFonts w:ascii="Arial" w:hAnsi="Arial" w:cs="Arial"/>
          <w:sz w:val="24"/>
          <w:szCs w:val="24"/>
        </w:rPr>
        <w:t xml:space="preserve">prostá kopie dokladu o zřízení běžného účtu žadatele (např. prostá kopie smlouvy o zřízení </w:t>
      </w:r>
      <w:r w:rsidRPr="00F84A49">
        <w:rPr>
          <w:rFonts w:ascii="Arial" w:hAnsi="Arial" w:cs="Arial"/>
          <w:sz w:val="24"/>
          <w:szCs w:val="24"/>
        </w:rPr>
        <w:t>běžného účtu, potvrzení banky o zřízení běžného účtu),</w:t>
      </w:r>
    </w:p>
    <w:p w:rsidR="00405D22" w:rsidRPr="00F84A49" w:rsidRDefault="00405D22" w:rsidP="00824CBB">
      <w:pPr>
        <w:pStyle w:val="Odstavecseseznamem"/>
        <w:numPr>
          <w:ilvl w:val="0"/>
          <w:numId w:val="4"/>
        </w:numPr>
        <w:rPr>
          <w:rFonts w:ascii="Arial" w:hAnsi="Arial" w:cs="Arial"/>
          <w:sz w:val="24"/>
          <w:szCs w:val="24"/>
        </w:rPr>
      </w:pPr>
      <w:r w:rsidRPr="00F84A49">
        <w:rPr>
          <w:rFonts w:ascii="Arial" w:hAnsi="Arial" w:cs="Arial"/>
          <w:sz w:val="24"/>
          <w:szCs w:val="24"/>
        </w:rPr>
        <w:t xml:space="preserve">čestné prohlášení o nezměněné identifikaci žadatele dle bodu a) – e) </w:t>
      </w:r>
    </w:p>
    <w:p w:rsidR="00F926B6" w:rsidRPr="00F84A49" w:rsidRDefault="00405D22" w:rsidP="00230E1B">
      <w:pPr>
        <w:pStyle w:val="Odstavecseseznamem"/>
        <w:numPr>
          <w:ilvl w:val="0"/>
          <w:numId w:val="4"/>
        </w:numPr>
        <w:rPr>
          <w:rFonts w:ascii="Arial" w:hAnsi="Arial" w:cs="Arial"/>
          <w:sz w:val="24"/>
          <w:szCs w:val="24"/>
        </w:rPr>
      </w:pPr>
      <w:r w:rsidRPr="00F84A49">
        <w:rPr>
          <w:rFonts w:ascii="Arial" w:hAnsi="Arial" w:cs="Arial"/>
          <w:sz w:val="24"/>
          <w:szCs w:val="24"/>
        </w:rPr>
        <w:t>č</w:t>
      </w:r>
      <w:r w:rsidR="00F926B6" w:rsidRPr="00F84A49">
        <w:rPr>
          <w:rFonts w:ascii="Arial" w:hAnsi="Arial" w:cs="Arial"/>
          <w:sz w:val="24"/>
          <w:szCs w:val="24"/>
        </w:rPr>
        <w:t>estné prohlášení</w:t>
      </w:r>
      <w:bookmarkStart w:id="1" w:name="_Toc386554796"/>
      <w:r w:rsidR="00F926B6" w:rsidRPr="00F84A49">
        <w:rPr>
          <w:rFonts w:ascii="Arial" w:hAnsi="Arial" w:cs="Arial"/>
          <w:sz w:val="24"/>
          <w:szCs w:val="24"/>
        </w:rPr>
        <w:t xml:space="preserve"> žadatele o podporu v režimu de </w:t>
      </w:r>
      <w:proofErr w:type="spellStart"/>
      <w:r w:rsidR="00F926B6" w:rsidRPr="00F84A49">
        <w:rPr>
          <w:rFonts w:ascii="Arial" w:hAnsi="Arial" w:cs="Arial"/>
          <w:sz w:val="24"/>
          <w:szCs w:val="24"/>
        </w:rPr>
        <w:t>minimis</w:t>
      </w:r>
      <w:bookmarkEnd w:id="1"/>
      <w:proofErr w:type="spellEnd"/>
      <w:r w:rsidRPr="00F84A49">
        <w:rPr>
          <w:rFonts w:ascii="Arial" w:hAnsi="Arial" w:cs="Arial"/>
          <w:sz w:val="24"/>
          <w:szCs w:val="24"/>
        </w:rPr>
        <w:t xml:space="preserve"> </w:t>
      </w:r>
      <w:r w:rsidRPr="00F84A49">
        <w:rPr>
          <w:rFonts w:ascii="Arial" w:hAnsi="Arial" w:cs="Arial"/>
          <w:i/>
          <w:sz w:val="24"/>
          <w:szCs w:val="24"/>
        </w:rPr>
        <w:t>(</w:t>
      </w:r>
      <w:r w:rsidR="00413E2D" w:rsidRPr="00F84A49">
        <w:rPr>
          <w:rFonts w:ascii="Arial" w:hAnsi="Arial" w:cs="Arial"/>
          <w:i/>
          <w:sz w:val="24"/>
          <w:szCs w:val="24"/>
        </w:rPr>
        <w:t>t</w:t>
      </w:r>
      <w:r w:rsidRPr="00F84A49">
        <w:rPr>
          <w:rFonts w:ascii="Arial" w:hAnsi="Arial" w:cs="Arial"/>
          <w:i/>
          <w:sz w:val="24"/>
          <w:szCs w:val="24"/>
        </w:rPr>
        <w:t xml:space="preserve">am, kde </w:t>
      </w:r>
      <w:r w:rsidR="00413E2D" w:rsidRPr="00F84A49">
        <w:rPr>
          <w:rFonts w:ascii="Arial" w:hAnsi="Arial" w:cs="Arial"/>
          <w:i/>
          <w:sz w:val="24"/>
          <w:szCs w:val="24"/>
        </w:rPr>
        <w:t>se jedná o veřejnou podporu</w:t>
      </w:r>
      <w:r w:rsidRPr="00F84A49">
        <w:rPr>
          <w:rFonts w:ascii="Arial" w:hAnsi="Arial" w:cs="Arial"/>
          <w:i/>
          <w:sz w:val="24"/>
          <w:szCs w:val="24"/>
        </w:rPr>
        <w:t>)</w:t>
      </w:r>
    </w:p>
    <w:p w:rsidR="00F84A49" w:rsidRPr="00F84A49" w:rsidRDefault="00F84A49" w:rsidP="00F84A49">
      <w:pPr>
        <w:pStyle w:val="Odstavecseseznamem"/>
        <w:numPr>
          <w:ilvl w:val="0"/>
          <w:numId w:val="4"/>
        </w:numPr>
        <w:rPr>
          <w:rFonts w:ascii="Arial" w:hAnsi="Arial" w:cs="Arial"/>
          <w:sz w:val="24"/>
          <w:szCs w:val="24"/>
        </w:rPr>
      </w:pPr>
      <w:r w:rsidRPr="00F84A49">
        <w:rPr>
          <w:rFonts w:ascii="Arial" w:hAnsi="Arial" w:cs="Arial"/>
          <w:sz w:val="24"/>
          <w:szCs w:val="24"/>
        </w:rPr>
        <w:t>prostá kopie platného certifikátu odborné způsobilosti služby Rady vlády pro koordinaci protidrogové politiky (pokud se dané službě uděluje)</w:t>
      </w:r>
    </w:p>
    <w:p w:rsidR="00566046" w:rsidRPr="00F84A49" w:rsidRDefault="00566046" w:rsidP="00230E1B">
      <w:pPr>
        <w:pStyle w:val="Odstavecseseznamem"/>
        <w:ind w:left="907"/>
        <w:rPr>
          <w:rFonts w:ascii="Arial" w:hAnsi="Arial" w:cs="Arial"/>
          <w:bCs/>
          <w:sz w:val="24"/>
          <w:szCs w:val="24"/>
        </w:rPr>
      </w:pPr>
    </w:p>
    <w:p w:rsidR="00566046" w:rsidRPr="00F84A49"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F84A49">
        <w:rPr>
          <w:rFonts w:ascii="Arial" w:hAnsi="Arial" w:cs="Arial"/>
          <w:sz w:val="24"/>
          <w:szCs w:val="24"/>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rsidR="00244A06" w:rsidRPr="00F84A49" w:rsidRDefault="00244A06" w:rsidP="00244A06">
      <w:pPr>
        <w:pStyle w:val="Odstavecseseznamem"/>
        <w:ind w:left="907"/>
        <w:rPr>
          <w:rFonts w:ascii="Arial" w:hAnsi="Arial" w:cs="Arial"/>
          <w:bCs/>
          <w:sz w:val="24"/>
          <w:szCs w:val="24"/>
        </w:rPr>
      </w:pPr>
    </w:p>
    <w:p w:rsidR="00566046" w:rsidRPr="00901C13"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F84A49">
        <w:rPr>
          <w:rFonts w:ascii="Arial" w:hAnsi="Arial" w:cs="Arial"/>
          <w:sz w:val="24"/>
          <w:szCs w:val="24"/>
        </w:rPr>
        <w:t>Předložené žádosti o dotace (včetně vyřazených žádostí o</w:t>
      </w:r>
      <w:r w:rsidRPr="00210F21">
        <w:rPr>
          <w:rFonts w:ascii="Arial" w:hAnsi="Arial" w:cs="Arial"/>
          <w:sz w:val="24"/>
          <w:szCs w:val="24"/>
        </w:rPr>
        <w:t xml:space="preserve"> dotace) se zakládají u vyhlašovatele, žadatelům se nevracejí.</w:t>
      </w:r>
      <w:r w:rsidR="0019284F" w:rsidRPr="00210F21">
        <w:rPr>
          <w:rFonts w:ascii="Arial" w:hAnsi="Arial" w:cs="Arial"/>
          <w:sz w:val="24"/>
          <w:szCs w:val="24"/>
        </w:rPr>
        <w:t xml:space="preserve"> Olomoucký kraj žadatelům nehradí případné náklady spojené s vypracováním a podáním žádosti o dotaci.</w:t>
      </w:r>
    </w:p>
    <w:p w:rsidR="00901C13" w:rsidRPr="00901C13" w:rsidRDefault="00901C13" w:rsidP="00901C13">
      <w:pPr>
        <w:pStyle w:val="Odstavecseseznamem"/>
        <w:rPr>
          <w:rFonts w:ascii="Arial" w:hAnsi="Arial" w:cs="Arial"/>
          <w:bCs/>
          <w:sz w:val="24"/>
          <w:szCs w:val="24"/>
        </w:rPr>
      </w:pPr>
    </w:p>
    <w:p w:rsidR="00C25FD0" w:rsidRDefault="00C25FD0" w:rsidP="003756DB">
      <w:pPr>
        <w:ind w:left="0" w:firstLine="0"/>
        <w:rPr>
          <w:rFonts w:ascii="Arial" w:hAnsi="Arial" w:cs="Arial"/>
          <w:bCs/>
          <w:sz w:val="24"/>
          <w:szCs w:val="24"/>
        </w:rPr>
      </w:pPr>
    </w:p>
    <w:p w:rsidR="004228C2" w:rsidRDefault="004228C2" w:rsidP="00510915">
      <w:pPr>
        <w:ind w:left="0" w:firstLine="0"/>
        <w:rPr>
          <w:rFonts w:ascii="Arial" w:hAnsi="Arial" w:cs="Arial"/>
          <w:bCs/>
          <w:sz w:val="24"/>
          <w:szCs w:val="24"/>
        </w:rPr>
      </w:pPr>
    </w:p>
    <w:p w:rsidR="00A247E2" w:rsidRPr="00210F21" w:rsidRDefault="00A247E2" w:rsidP="00244A06">
      <w:pPr>
        <w:pStyle w:val="Odstavecseseznamem"/>
        <w:ind w:left="907"/>
        <w:rPr>
          <w:rFonts w:ascii="Arial" w:hAnsi="Arial" w:cs="Arial"/>
          <w:bCs/>
          <w:sz w:val="24"/>
          <w:szCs w:val="24"/>
        </w:rPr>
      </w:pPr>
    </w:p>
    <w:p w:rsidR="00566046" w:rsidRPr="00210F21" w:rsidRDefault="008974E1"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566046" w:rsidRPr="00210F21">
        <w:rPr>
          <w:rFonts w:ascii="Arial" w:hAnsi="Arial" w:cs="Arial"/>
          <w:b/>
          <w:bCs/>
          <w:sz w:val="24"/>
          <w:szCs w:val="24"/>
        </w:rPr>
        <w:t xml:space="preserve">Administrace žádostí </w:t>
      </w:r>
      <w:r w:rsidR="00B45D7E" w:rsidRPr="00210F21">
        <w:rPr>
          <w:rFonts w:ascii="Arial" w:hAnsi="Arial" w:cs="Arial"/>
          <w:b/>
          <w:bCs/>
          <w:sz w:val="24"/>
          <w:szCs w:val="24"/>
        </w:rPr>
        <w:t xml:space="preserve">o dotace a kritéria hodnocení žádostí </w:t>
      </w:r>
    </w:p>
    <w:p w:rsidR="00566046" w:rsidRPr="00210F21" w:rsidRDefault="00566046" w:rsidP="00566046">
      <w:pPr>
        <w:pStyle w:val="Odstavecseseznamem"/>
        <w:ind w:left="360"/>
        <w:rPr>
          <w:rFonts w:ascii="Arial" w:hAnsi="Arial" w:cs="Arial"/>
          <w:b/>
          <w:bCs/>
          <w:sz w:val="24"/>
          <w:szCs w:val="24"/>
        </w:rPr>
      </w:pPr>
    </w:p>
    <w:p w:rsidR="000A6591" w:rsidRPr="00210F21"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Administrátor shromáždí přijaté žádosti o dotace, posoudí jejich formální náležitosti a jejich soulad s podmínkami dotačního programu a provede jejich hodnocení podle kritérií uvedených v tomto dotačním programu.</w:t>
      </w:r>
      <w:r w:rsidR="00D40C40" w:rsidRPr="00210F21">
        <w:rPr>
          <w:rFonts w:ascii="Arial" w:hAnsi="Arial" w:cs="Arial"/>
          <w:bCs/>
          <w:sz w:val="24"/>
          <w:szCs w:val="24"/>
        </w:rPr>
        <w:t xml:space="preserve"> </w:t>
      </w:r>
    </w:p>
    <w:p w:rsidR="00190C18" w:rsidRPr="00210F21" w:rsidRDefault="000A6591" w:rsidP="00E039A3">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 xml:space="preserve">Administrátor si vyhrazuje právo vyžádat si doplnění předložené žádosti o dotaci. </w:t>
      </w:r>
    </w:p>
    <w:p w:rsidR="008C2755" w:rsidRPr="00210F21" w:rsidRDefault="008C2755" w:rsidP="008C2755">
      <w:pPr>
        <w:pStyle w:val="Odstavecseseznamem"/>
        <w:rPr>
          <w:rFonts w:ascii="Arial" w:hAnsi="Arial" w:cs="Arial"/>
          <w:bCs/>
          <w:sz w:val="24"/>
          <w:szCs w:val="24"/>
        </w:rPr>
      </w:pPr>
    </w:p>
    <w:p w:rsidR="00405D22" w:rsidRPr="00210F21" w:rsidRDefault="00405D22" w:rsidP="00E039A3">
      <w:pPr>
        <w:tabs>
          <w:tab w:val="left" w:pos="851"/>
        </w:tabs>
        <w:ind w:left="0" w:firstLine="0"/>
        <w:rPr>
          <w:rFonts w:ascii="Arial" w:hAnsi="Arial" w:cs="Arial"/>
          <w:b/>
          <w:bCs/>
          <w:sz w:val="24"/>
          <w:szCs w:val="24"/>
        </w:rPr>
      </w:pPr>
    </w:p>
    <w:p w:rsidR="000A6591" w:rsidRPr="00210F21" w:rsidRDefault="00190C18" w:rsidP="00E039A3">
      <w:pPr>
        <w:pStyle w:val="Odstavecseseznamem"/>
        <w:numPr>
          <w:ilvl w:val="1"/>
          <w:numId w:val="1"/>
        </w:numPr>
        <w:tabs>
          <w:tab w:val="left" w:pos="851"/>
        </w:tabs>
        <w:ind w:left="851" w:hanging="851"/>
        <w:contextualSpacing w:val="0"/>
        <w:rPr>
          <w:rFonts w:ascii="Arial" w:hAnsi="Arial" w:cs="Arial"/>
          <w:b/>
          <w:bCs/>
          <w:sz w:val="24"/>
          <w:szCs w:val="24"/>
        </w:rPr>
      </w:pPr>
      <w:r w:rsidRPr="00210F21">
        <w:rPr>
          <w:rFonts w:ascii="Arial" w:hAnsi="Arial" w:cs="Arial"/>
          <w:b/>
          <w:bCs/>
          <w:sz w:val="24"/>
          <w:szCs w:val="24"/>
        </w:rPr>
        <w:t>Kritéria hodnocení žádostí o dotace</w:t>
      </w:r>
    </w:p>
    <w:p w:rsidR="00A247E2" w:rsidRPr="00210F21" w:rsidRDefault="000D0819" w:rsidP="00A247E2">
      <w:pPr>
        <w:pStyle w:val="Odstavecseseznamem"/>
        <w:tabs>
          <w:tab w:val="left" w:pos="851"/>
        </w:tabs>
        <w:ind w:left="851" w:firstLine="0"/>
        <w:contextualSpacing w:val="0"/>
        <w:rPr>
          <w:rFonts w:ascii="Arial" w:hAnsi="Arial" w:cs="Arial"/>
          <w:b/>
          <w:bCs/>
          <w:sz w:val="24"/>
          <w:szCs w:val="24"/>
        </w:rPr>
      </w:pPr>
      <w:r w:rsidRPr="00210F21">
        <w:rPr>
          <w:rFonts w:ascii="Arial" w:hAnsi="Arial" w:cs="Arial"/>
          <w:b/>
          <w:bCs/>
          <w:sz w:val="24"/>
          <w:szCs w:val="24"/>
        </w:rPr>
        <w:tab/>
      </w:r>
      <w:r w:rsidRPr="00210F21">
        <w:rPr>
          <w:rFonts w:ascii="Arial" w:hAnsi="Arial" w:cs="Arial"/>
          <w:b/>
          <w:bCs/>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FB0C98" w:rsidRPr="00210F21" w:rsidTr="00C25FD0">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210F21" w:rsidRDefault="00FB0C98" w:rsidP="003507E4">
            <w:pPr>
              <w:autoSpaceDE w:val="0"/>
              <w:autoSpaceDN w:val="0"/>
              <w:adjustRightInd w:val="0"/>
              <w:ind w:left="0" w:firstLine="0"/>
              <w:jc w:val="left"/>
              <w:rPr>
                <w:rFonts w:ascii="Arial" w:hAnsi="Arial" w:cs="Arial"/>
                <w:b/>
                <w:bCs/>
                <w:sz w:val="24"/>
                <w:szCs w:val="24"/>
              </w:rPr>
            </w:pPr>
            <w:r w:rsidRPr="00210F21">
              <w:rPr>
                <w:rFonts w:ascii="Arial" w:hAnsi="Arial" w:cs="Arial"/>
                <w:b/>
                <w:bCs/>
                <w:sz w:val="24"/>
                <w:szCs w:val="24"/>
              </w:rPr>
              <w:t>A</w:t>
            </w:r>
            <w:r w:rsidR="003507E4">
              <w:rPr>
                <w:rFonts w:ascii="Arial" w:hAnsi="Arial" w:cs="Arial"/>
                <w:b/>
                <w:bCs/>
                <w:sz w:val="24"/>
                <w:szCs w:val="24"/>
              </w:rPr>
              <w:t>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210F21" w:rsidRDefault="00FB0C98" w:rsidP="003507E4">
            <w:pPr>
              <w:autoSpaceDE w:val="0"/>
              <w:autoSpaceDN w:val="0"/>
              <w:adjustRightInd w:val="0"/>
              <w:ind w:left="0" w:firstLine="0"/>
              <w:rPr>
                <w:rFonts w:ascii="Arial" w:hAnsi="Arial" w:cs="Arial"/>
                <w:sz w:val="24"/>
                <w:szCs w:val="24"/>
              </w:rPr>
            </w:pPr>
            <w:r w:rsidRPr="00210F21">
              <w:rPr>
                <w:rFonts w:ascii="Arial" w:hAnsi="Arial" w:cs="Arial"/>
                <w:b/>
                <w:bCs/>
                <w:sz w:val="24"/>
                <w:szCs w:val="24"/>
              </w:rPr>
              <w:t>Rozsah</w:t>
            </w:r>
            <w:r w:rsidR="008D21BF" w:rsidRPr="00210F21">
              <w:rPr>
                <w:rFonts w:ascii="Arial" w:hAnsi="Arial" w:cs="Arial"/>
                <w:b/>
                <w:bCs/>
                <w:sz w:val="24"/>
                <w:szCs w:val="24"/>
              </w:rPr>
              <w:t>/ význam</w:t>
            </w:r>
            <w:r w:rsidRPr="00210F21">
              <w:rPr>
                <w:rFonts w:ascii="Arial" w:hAnsi="Arial" w:cs="Arial"/>
                <w:b/>
                <w:bCs/>
                <w:sz w:val="24"/>
                <w:szCs w:val="24"/>
              </w:rPr>
              <w:t xml:space="preserve"> akce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210F21" w:rsidRDefault="00FB0C98" w:rsidP="00FB0C98">
            <w:pPr>
              <w:autoSpaceDE w:val="0"/>
              <w:autoSpaceDN w:val="0"/>
              <w:adjustRightInd w:val="0"/>
              <w:ind w:left="0" w:firstLine="0"/>
              <w:jc w:val="left"/>
              <w:rPr>
                <w:rFonts w:ascii="Arial" w:hAnsi="Arial" w:cs="Arial"/>
                <w:sz w:val="24"/>
                <w:szCs w:val="24"/>
              </w:rPr>
            </w:pPr>
            <w:r w:rsidRPr="00210F21">
              <w:rPr>
                <w:rFonts w:ascii="Arial" w:hAnsi="Arial" w:cs="Arial"/>
                <w:b/>
                <w:bCs/>
                <w:sz w:val="24"/>
                <w:szCs w:val="24"/>
              </w:rPr>
              <w:t>Počet bodů</w:t>
            </w:r>
          </w:p>
        </w:tc>
      </w:tr>
      <w:tr w:rsidR="00FB0C98" w:rsidRPr="00210F21" w:rsidTr="00C25FD0">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210F21" w:rsidRDefault="00FB0C98" w:rsidP="00FB0C98">
            <w:pPr>
              <w:autoSpaceDE w:val="0"/>
              <w:autoSpaceDN w:val="0"/>
              <w:adjustRightInd w:val="0"/>
              <w:ind w:left="0" w:firstLine="0"/>
              <w:jc w:val="left"/>
              <w:rPr>
                <w:rFonts w:ascii="Arial" w:hAnsi="Arial" w:cs="Arial"/>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210F21" w:rsidRDefault="00FB0C98" w:rsidP="00FB0C98">
            <w:pPr>
              <w:autoSpaceDE w:val="0"/>
              <w:autoSpaceDN w:val="0"/>
              <w:adjustRightInd w:val="0"/>
              <w:ind w:left="0" w:firstLine="0"/>
              <w:jc w:val="left"/>
              <w:rPr>
                <w:rFonts w:ascii="Arial" w:hAnsi="Arial" w:cs="Arial"/>
                <w:bCs/>
                <w:sz w:val="24"/>
                <w:szCs w:val="24"/>
              </w:rPr>
            </w:pPr>
            <w:r w:rsidRPr="00210F21">
              <w:rPr>
                <w:rFonts w:ascii="Arial" w:hAnsi="Arial" w:cs="Arial"/>
                <w:bCs/>
                <w:sz w:val="24"/>
                <w:szCs w:val="24"/>
              </w:rPr>
              <w:t>Nadregionální</w:t>
            </w:r>
          </w:p>
          <w:p w:rsidR="00FB0C98" w:rsidRPr="00210F21" w:rsidRDefault="00FB0C98" w:rsidP="00FB0C98">
            <w:pPr>
              <w:autoSpaceDE w:val="0"/>
              <w:autoSpaceDN w:val="0"/>
              <w:adjustRightInd w:val="0"/>
              <w:ind w:left="0" w:firstLine="0"/>
              <w:jc w:val="left"/>
              <w:rPr>
                <w:rFonts w:ascii="Arial" w:hAnsi="Arial" w:cs="Arial"/>
                <w:bCs/>
                <w:sz w:val="24"/>
                <w:szCs w:val="24"/>
              </w:rPr>
            </w:pPr>
            <w:r w:rsidRPr="00210F21">
              <w:rPr>
                <w:rFonts w:ascii="Arial" w:hAnsi="Arial" w:cs="Arial"/>
                <w:bCs/>
                <w:sz w:val="24"/>
                <w:szCs w:val="24"/>
              </w:rPr>
              <w:t>Krajská</w:t>
            </w:r>
            <w:r w:rsidR="008D21BF" w:rsidRPr="00210F21">
              <w:rPr>
                <w:rFonts w:ascii="Arial" w:hAnsi="Arial" w:cs="Arial"/>
                <w:bCs/>
                <w:sz w:val="24"/>
                <w:szCs w:val="24"/>
              </w:rPr>
              <w:t xml:space="preserve"> / regionální </w:t>
            </w:r>
          </w:p>
          <w:p w:rsidR="008D21BF" w:rsidRPr="00210F21" w:rsidRDefault="00FB0C98" w:rsidP="00937AB9">
            <w:pPr>
              <w:autoSpaceDE w:val="0"/>
              <w:autoSpaceDN w:val="0"/>
              <w:adjustRightInd w:val="0"/>
              <w:ind w:left="0" w:firstLine="0"/>
              <w:rPr>
                <w:rFonts w:ascii="Arial" w:hAnsi="Arial" w:cs="Arial"/>
                <w:sz w:val="24"/>
                <w:szCs w:val="24"/>
              </w:rPr>
            </w:pPr>
            <w:r w:rsidRPr="00210F21">
              <w:rPr>
                <w:rFonts w:ascii="Arial" w:hAnsi="Arial" w:cs="Arial"/>
                <w:bCs/>
                <w:sz w:val="24"/>
                <w:szCs w:val="24"/>
              </w:rPr>
              <w:t>Lokální / místní</w:t>
            </w:r>
            <w:r w:rsidRPr="00210F21">
              <w:rPr>
                <w:rFonts w:ascii="Arial" w:hAnsi="Arial" w:cs="Arial"/>
                <w:sz w:val="24"/>
                <w:szCs w:val="24"/>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210F21" w:rsidRDefault="00FB0C98" w:rsidP="00FB0C98">
            <w:pPr>
              <w:autoSpaceDE w:val="0"/>
              <w:autoSpaceDN w:val="0"/>
              <w:adjustRightInd w:val="0"/>
              <w:ind w:left="0" w:firstLine="0"/>
              <w:jc w:val="left"/>
              <w:rPr>
                <w:rFonts w:ascii="Arial" w:hAnsi="Arial" w:cs="Arial"/>
                <w:sz w:val="24"/>
                <w:szCs w:val="24"/>
              </w:rPr>
            </w:pPr>
            <w:r w:rsidRPr="00210F21">
              <w:rPr>
                <w:rFonts w:ascii="Arial" w:hAnsi="Arial" w:cs="Arial"/>
                <w:sz w:val="24"/>
                <w:szCs w:val="24"/>
              </w:rPr>
              <w:t>10</w:t>
            </w:r>
          </w:p>
          <w:p w:rsidR="00FB0C98" w:rsidRPr="00210F21" w:rsidRDefault="00F5047C" w:rsidP="00FB0C98">
            <w:pPr>
              <w:autoSpaceDE w:val="0"/>
              <w:autoSpaceDN w:val="0"/>
              <w:adjustRightInd w:val="0"/>
              <w:ind w:left="0" w:firstLine="0"/>
              <w:jc w:val="left"/>
              <w:rPr>
                <w:rFonts w:ascii="Arial" w:hAnsi="Arial" w:cs="Arial"/>
                <w:sz w:val="24"/>
                <w:szCs w:val="24"/>
              </w:rPr>
            </w:pPr>
            <w:r>
              <w:rPr>
                <w:rFonts w:ascii="Arial" w:hAnsi="Arial" w:cs="Arial"/>
                <w:sz w:val="24"/>
                <w:szCs w:val="24"/>
              </w:rPr>
              <w:t xml:space="preserve"> </w:t>
            </w:r>
            <w:r w:rsidR="00FB0C98" w:rsidRPr="00210F21">
              <w:rPr>
                <w:rFonts w:ascii="Arial" w:hAnsi="Arial" w:cs="Arial"/>
                <w:sz w:val="24"/>
                <w:szCs w:val="24"/>
              </w:rPr>
              <w:t>5</w:t>
            </w:r>
          </w:p>
          <w:p w:rsidR="00FB0C98" w:rsidRPr="00210F21" w:rsidRDefault="00F5047C" w:rsidP="00FB0C98">
            <w:pPr>
              <w:autoSpaceDE w:val="0"/>
              <w:autoSpaceDN w:val="0"/>
              <w:adjustRightInd w:val="0"/>
              <w:ind w:left="0" w:firstLine="0"/>
              <w:jc w:val="left"/>
              <w:rPr>
                <w:rFonts w:ascii="Arial" w:hAnsi="Arial" w:cs="Arial"/>
                <w:sz w:val="24"/>
                <w:szCs w:val="24"/>
              </w:rPr>
            </w:pPr>
            <w:r>
              <w:rPr>
                <w:rFonts w:ascii="Arial" w:hAnsi="Arial" w:cs="Arial"/>
                <w:sz w:val="24"/>
                <w:szCs w:val="24"/>
              </w:rPr>
              <w:t xml:space="preserve"> </w:t>
            </w:r>
            <w:r w:rsidR="00FB0C98" w:rsidRPr="00210F21">
              <w:rPr>
                <w:rFonts w:ascii="Arial" w:hAnsi="Arial" w:cs="Arial"/>
                <w:sz w:val="24"/>
                <w:szCs w:val="24"/>
              </w:rPr>
              <w:t>1</w:t>
            </w:r>
          </w:p>
        </w:tc>
      </w:tr>
      <w:tr w:rsidR="00FB0C98" w:rsidRPr="00210F21" w:rsidTr="00C25FD0">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210F21" w:rsidRDefault="00FB0C98" w:rsidP="00FB0C98">
            <w:pPr>
              <w:tabs>
                <w:tab w:val="center" w:pos="4057"/>
              </w:tabs>
              <w:autoSpaceDE w:val="0"/>
              <w:autoSpaceDN w:val="0"/>
              <w:adjustRightInd w:val="0"/>
              <w:ind w:left="0" w:firstLine="0"/>
              <w:jc w:val="left"/>
              <w:rPr>
                <w:rFonts w:ascii="Arial" w:hAnsi="Arial" w:cs="Arial"/>
                <w:b/>
                <w:bCs/>
                <w:sz w:val="24"/>
                <w:szCs w:val="24"/>
              </w:rPr>
            </w:pPr>
            <w:r w:rsidRPr="00210F21">
              <w:rPr>
                <w:rFonts w:ascii="Arial" w:hAnsi="Arial" w:cs="Arial"/>
                <w:b/>
                <w:bCs/>
                <w:sz w:val="24"/>
                <w:szCs w:val="24"/>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3507E4" w:rsidRDefault="00C25FD0" w:rsidP="003507E4">
            <w:pPr>
              <w:tabs>
                <w:tab w:val="center" w:pos="4057"/>
              </w:tabs>
              <w:autoSpaceDE w:val="0"/>
              <w:autoSpaceDN w:val="0"/>
              <w:adjustRightInd w:val="0"/>
              <w:ind w:left="0" w:firstLine="0"/>
              <w:rPr>
                <w:rFonts w:ascii="Arial" w:hAnsi="Arial" w:cs="Arial"/>
                <w:b/>
                <w:color w:val="C00000"/>
                <w:sz w:val="24"/>
                <w:szCs w:val="24"/>
              </w:rPr>
            </w:pPr>
            <w:r w:rsidRPr="003507E4">
              <w:rPr>
                <w:rFonts w:ascii="Arial" w:hAnsi="Arial" w:cs="Arial"/>
                <w:b/>
                <w:bCs/>
                <w:sz w:val="24"/>
                <w:szCs w:val="24"/>
              </w:rPr>
              <w:t>Odborná způsobilost služby</w:t>
            </w:r>
            <w:r w:rsidR="003507E4" w:rsidRPr="003507E4">
              <w:rPr>
                <w:rFonts w:ascii="Arial" w:hAnsi="Arial" w:cs="Arial"/>
                <w:b/>
                <w:bCs/>
                <w:sz w:val="24"/>
                <w:szCs w:val="24"/>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210F21" w:rsidRDefault="00FB0C98" w:rsidP="00FB0C98">
            <w:pPr>
              <w:autoSpaceDE w:val="0"/>
              <w:autoSpaceDN w:val="0"/>
              <w:adjustRightInd w:val="0"/>
              <w:ind w:left="0" w:firstLine="0"/>
              <w:jc w:val="left"/>
              <w:rPr>
                <w:rFonts w:ascii="Arial" w:hAnsi="Arial" w:cs="Arial"/>
                <w:sz w:val="24"/>
                <w:szCs w:val="24"/>
              </w:rPr>
            </w:pPr>
            <w:r w:rsidRPr="00210F21">
              <w:rPr>
                <w:rFonts w:ascii="Arial" w:hAnsi="Arial" w:cs="Arial"/>
                <w:b/>
                <w:bCs/>
                <w:sz w:val="24"/>
                <w:szCs w:val="24"/>
              </w:rPr>
              <w:t>Počet bodů:</w:t>
            </w:r>
          </w:p>
        </w:tc>
      </w:tr>
      <w:tr w:rsidR="00AC2ED7" w:rsidRPr="00AC2ED7" w:rsidTr="00C25FD0">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AC2ED7" w:rsidRDefault="00FB0C98" w:rsidP="00FB0C98">
            <w:pPr>
              <w:tabs>
                <w:tab w:val="center" w:pos="4057"/>
              </w:tabs>
              <w:autoSpaceDE w:val="0"/>
              <w:autoSpaceDN w:val="0"/>
              <w:adjustRightInd w:val="0"/>
              <w:ind w:left="0" w:firstLine="0"/>
              <w:jc w:val="left"/>
              <w:rPr>
                <w:rFonts w:ascii="Arial" w:hAnsi="Arial" w:cs="Arial"/>
                <w:b/>
                <w:bCs/>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AC2ED7" w:rsidRDefault="00C12DD0" w:rsidP="00FB0C98">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Certifikace RVKPP udělena na 4 roky</w:t>
            </w:r>
          </w:p>
          <w:p w:rsidR="00C12DD0" w:rsidRPr="00AC2ED7" w:rsidRDefault="00C12DD0" w:rsidP="00FB0C98">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Certifikace RVKPP udělena na 3 roky</w:t>
            </w:r>
          </w:p>
          <w:p w:rsidR="00C12DD0" w:rsidRPr="00AC2ED7" w:rsidRDefault="00C12DD0" w:rsidP="00C12DD0">
            <w:pPr>
              <w:tabs>
                <w:tab w:val="center" w:pos="4057"/>
              </w:tabs>
              <w:autoSpaceDE w:val="0"/>
              <w:autoSpaceDN w:val="0"/>
              <w:adjustRightInd w:val="0"/>
              <w:ind w:left="0" w:firstLine="0"/>
              <w:rPr>
                <w:rFonts w:ascii="Arial" w:hAnsi="Arial" w:cs="Arial"/>
                <w:bCs/>
                <w:i/>
                <w:sz w:val="24"/>
                <w:szCs w:val="24"/>
              </w:rPr>
            </w:pPr>
            <w:r w:rsidRPr="00AC2ED7">
              <w:rPr>
                <w:rFonts w:ascii="Arial" w:hAnsi="Arial" w:cs="Arial"/>
                <w:bCs/>
                <w:sz w:val="24"/>
                <w:szCs w:val="24"/>
              </w:rPr>
              <w:t>Certifikace RVKPP udělena na méně než 3 roky</w:t>
            </w:r>
          </w:p>
        </w:tc>
        <w:tc>
          <w:tcPr>
            <w:tcW w:w="1074" w:type="dxa"/>
            <w:tcBorders>
              <w:top w:val="single" w:sz="4" w:space="0" w:color="auto"/>
              <w:left w:val="single" w:sz="4" w:space="0" w:color="auto"/>
              <w:bottom w:val="single" w:sz="4" w:space="0" w:color="auto"/>
              <w:right w:val="single" w:sz="4" w:space="0" w:color="auto"/>
            </w:tcBorders>
            <w:vAlign w:val="center"/>
          </w:tcPr>
          <w:p w:rsidR="00FB0C98" w:rsidRPr="00AC2ED7" w:rsidRDefault="00FB0C98" w:rsidP="00FB0C98">
            <w:pPr>
              <w:autoSpaceDE w:val="0"/>
              <w:autoSpaceDN w:val="0"/>
              <w:adjustRightInd w:val="0"/>
              <w:ind w:left="0" w:firstLine="0"/>
              <w:jc w:val="left"/>
              <w:rPr>
                <w:rFonts w:ascii="Arial" w:hAnsi="Arial" w:cs="Arial"/>
                <w:sz w:val="24"/>
                <w:szCs w:val="24"/>
              </w:rPr>
            </w:pPr>
            <w:r w:rsidRPr="00AC2ED7">
              <w:rPr>
                <w:rFonts w:ascii="Arial" w:hAnsi="Arial" w:cs="Arial"/>
                <w:sz w:val="24"/>
                <w:szCs w:val="24"/>
              </w:rPr>
              <w:t>10</w:t>
            </w:r>
          </w:p>
          <w:p w:rsidR="00FB0C98" w:rsidRPr="00AC2ED7" w:rsidRDefault="00F5047C" w:rsidP="00FB0C98">
            <w:pPr>
              <w:autoSpaceDE w:val="0"/>
              <w:autoSpaceDN w:val="0"/>
              <w:adjustRightInd w:val="0"/>
              <w:ind w:left="0" w:firstLine="0"/>
              <w:jc w:val="left"/>
              <w:rPr>
                <w:rFonts w:ascii="Arial" w:hAnsi="Arial" w:cs="Arial"/>
                <w:sz w:val="24"/>
                <w:szCs w:val="24"/>
              </w:rPr>
            </w:pPr>
            <w:r>
              <w:rPr>
                <w:rFonts w:ascii="Arial" w:hAnsi="Arial" w:cs="Arial"/>
                <w:sz w:val="24"/>
                <w:szCs w:val="24"/>
              </w:rPr>
              <w:t xml:space="preserve"> </w:t>
            </w:r>
            <w:r w:rsidR="00FB0C98" w:rsidRPr="00AC2ED7">
              <w:rPr>
                <w:rFonts w:ascii="Arial" w:hAnsi="Arial" w:cs="Arial"/>
                <w:sz w:val="24"/>
                <w:szCs w:val="24"/>
              </w:rPr>
              <w:t>5</w:t>
            </w:r>
          </w:p>
          <w:p w:rsidR="00FB0C98" w:rsidRPr="00AC2ED7" w:rsidRDefault="00F5047C" w:rsidP="00FB0C98">
            <w:pPr>
              <w:autoSpaceDE w:val="0"/>
              <w:autoSpaceDN w:val="0"/>
              <w:adjustRightInd w:val="0"/>
              <w:ind w:left="0" w:firstLine="0"/>
              <w:jc w:val="left"/>
              <w:rPr>
                <w:rFonts w:ascii="Arial" w:hAnsi="Arial" w:cs="Arial"/>
                <w:b/>
                <w:bCs/>
                <w:sz w:val="24"/>
                <w:szCs w:val="24"/>
              </w:rPr>
            </w:pPr>
            <w:r>
              <w:rPr>
                <w:rFonts w:ascii="Arial" w:hAnsi="Arial" w:cs="Arial"/>
                <w:sz w:val="24"/>
                <w:szCs w:val="24"/>
              </w:rPr>
              <w:t xml:space="preserve"> </w:t>
            </w:r>
            <w:r w:rsidR="00FB0C98" w:rsidRPr="00AC2ED7">
              <w:rPr>
                <w:rFonts w:ascii="Arial" w:hAnsi="Arial" w:cs="Arial"/>
                <w:sz w:val="24"/>
                <w:szCs w:val="24"/>
              </w:rPr>
              <w:t>1</w:t>
            </w:r>
          </w:p>
        </w:tc>
      </w:tr>
      <w:tr w:rsidR="00AC2ED7" w:rsidRPr="00AC2ED7" w:rsidTr="00C25FD0">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AC2ED7" w:rsidRDefault="00FB0C98" w:rsidP="00FB0C98">
            <w:pPr>
              <w:tabs>
                <w:tab w:val="center" w:pos="4057"/>
              </w:tabs>
              <w:autoSpaceDE w:val="0"/>
              <w:autoSpaceDN w:val="0"/>
              <w:adjustRightInd w:val="0"/>
              <w:ind w:left="0" w:firstLine="0"/>
              <w:jc w:val="left"/>
              <w:rPr>
                <w:rFonts w:ascii="Arial" w:hAnsi="Arial" w:cs="Arial"/>
                <w:b/>
                <w:bCs/>
                <w:sz w:val="24"/>
                <w:szCs w:val="24"/>
              </w:rPr>
            </w:pPr>
            <w:r w:rsidRPr="00AC2ED7">
              <w:rPr>
                <w:rFonts w:ascii="Arial" w:hAnsi="Arial" w:cs="Arial"/>
                <w:b/>
                <w:bCs/>
                <w:sz w:val="24"/>
                <w:szCs w:val="24"/>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AC2ED7" w:rsidRDefault="003507E4" w:rsidP="003507E4">
            <w:pPr>
              <w:tabs>
                <w:tab w:val="center" w:pos="4057"/>
              </w:tabs>
              <w:autoSpaceDE w:val="0"/>
              <w:autoSpaceDN w:val="0"/>
              <w:adjustRightInd w:val="0"/>
              <w:ind w:left="0" w:firstLine="0"/>
              <w:rPr>
                <w:rFonts w:ascii="Arial" w:hAnsi="Arial" w:cs="Arial"/>
                <w:b/>
                <w:sz w:val="24"/>
                <w:szCs w:val="24"/>
              </w:rPr>
            </w:pPr>
            <w:r w:rsidRPr="00AC2ED7">
              <w:rPr>
                <w:rFonts w:ascii="Arial" w:hAnsi="Arial" w:cs="Arial"/>
                <w:b/>
                <w:bCs/>
                <w:sz w:val="24"/>
                <w:szCs w:val="24"/>
              </w:rPr>
              <w:t xml:space="preserve">Personální zajištění projektu </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AC2ED7" w:rsidRDefault="00FB0C98" w:rsidP="00FB0C98">
            <w:pPr>
              <w:autoSpaceDE w:val="0"/>
              <w:autoSpaceDN w:val="0"/>
              <w:adjustRightInd w:val="0"/>
              <w:ind w:left="0" w:firstLine="0"/>
              <w:jc w:val="left"/>
              <w:rPr>
                <w:rFonts w:ascii="Arial" w:hAnsi="Arial" w:cs="Arial"/>
                <w:sz w:val="24"/>
                <w:szCs w:val="24"/>
              </w:rPr>
            </w:pPr>
            <w:r w:rsidRPr="00AC2ED7">
              <w:rPr>
                <w:rFonts w:ascii="Arial" w:hAnsi="Arial" w:cs="Arial"/>
                <w:b/>
                <w:bCs/>
                <w:sz w:val="24"/>
                <w:szCs w:val="24"/>
              </w:rPr>
              <w:t>Počet bodů:</w:t>
            </w:r>
          </w:p>
        </w:tc>
      </w:tr>
      <w:tr w:rsidR="00AC2ED7" w:rsidRPr="00AC2ED7" w:rsidTr="008A3C1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AC2ED7" w:rsidRDefault="00FB0C98" w:rsidP="00FB0C98">
            <w:pPr>
              <w:tabs>
                <w:tab w:val="center" w:pos="4057"/>
              </w:tabs>
              <w:autoSpaceDE w:val="0"/>
              <w:autoSpaceDN w:val="0"/>
              <w:adjustRightInd w:val="0"/>
              <w:ind w:left="0" w:firstLine="0"/>
              <w:jc w:val="left"/>
              <w:rPr>
                <w:rFonts w:ascii="Arial" w:hAnsi="Arial" w:cs="Arial"/>
                <w:b/>
                <w:bCs/>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tcPr>
          <w:p w:rsidR="008A1E84" w:rsidRPr="00AC2ED7" w:rsidRDefault="008A1E84" w:rsidP="008A3C19">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Multidisciplinární tým</w:t>
            </w:r>
            <w:r w:rsidR="008A3C19" w:rsidRPr="00AC2ED7">
              <w:rPr>
                <w:rFonts w:ascii="Arial" w:hAnsi="Arial" w:cs="Arial"/>
                <w:bCs/>
                <w:sz w:val="24"/>
                <w:szCs w:val="24"/>
              </w:rPr>
              <w:t xml:space="preserve"> </w:t>
            </w:r>
            <w:r w:rsidRPr="00AC2ED7">
              <w:rPr>
                <w:rFonts w:ascii="Arial" w:hAnsi="Arial" w:cs="Arial"/>
                <w:bCs/>
                <w:sz w:val="24"/>
                <w:szCs w:val="24"/>
              </w:rPr>
              <w:t>j</w:t>
            </w:r>
            <w:r w:rsidR="008A3C19" w:rsidRPr="00AC2ED7">
              <w:rPr>
                <w:rFonts w:ascii="Arial" w:hAnsi="Arial" w:cs="Arial"/>
                <w:bCs/>
                <w:sz w:val="24"/>
                <w:szCs w:val="24"/>
              </w:rPr>
              <w:t>e</w:t>
            </w:r>
            <w:r w:rsidRPr="00AC2ED7">
              <w:rPr>
                <w:rFonts w:ascii="Arial" w:hAnsi="Arial" w:cs="Arial"/>
                <w:bCs/>
                <w:sz w:val="24"/>
                <w:szCs w:val="24"/>
              </w:rPr>
              <w:t xml:space="preserve"> sestaven a veden</w:t>
            </w:r>
          </w:p>
          <w:p w:rsidR="00FB0C98" w:rsidRPr="00AC2ED7" w:rsidRDefault="008A1E84" w:rsidP="008A3C19">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 xml:space="preserve">s ohledem na kompetentní poskytování dané </w:t>
            </w:r>
            <w:r w:rsidR="008A3C19" w:rsidRPr="00AC2ED7">
              <w:rPr>
                <w:rFonts w:ascii="Arial" w:hAnsi="Arial" w:cs="Arial"/>
                <w:bCs/>
                <w:sz w:val="24"/>
                <w:szCs w:val="24"/>
              </w:rPr>
              <w:t>s</w:t>
            </w:r>
            <w:r w:rsidRPr="00AC2ED7">
              <w:rPr>
                <w:rFonts w:ascii="Arial" w:hAnsi="Arial" w:cs="Arial"/>
                <w:bCs/>
                <w:sz w:val="24"/>
                <w:szCs w:val="24"/>
              </w:rPr>
              <w:t>lužby</w:t>
            </w:r>
          </w:p>
          <w:p w:rsidR="008A3C19" w:rsidRPr="00AC2ED7" w:rsidRDefault="008A3C19" w:rsidP="008A3C19">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Multidisciplinární tým je sestaven a veden</w:t>
            </w:r>
          </w:p>
          <w:p w:rsidR="008A3C19" w:rsidRPr="00AC2ED7" w:rsidRDefault="008A3C19" w:rsidP="008A3C19">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s ohledem na kompetentní poskytování dané služby pouze částečně</w:t>
            </w:r>
          </w:p>
          <w:p w:rsidR="008A3C19" w:rsidRPr="00AC2ED7" w:rsidRDefault="008A3C19" w:rsidP="008A3C19">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Multidisciplinární tým není sestaven a veden</w:t>
            </w:r>
          </w:p>
          <w:p w:rsidR="008A3C19" w:rsidRPr="00AC2ED7" w:rsidRDefault="008A3C19" w:rsidP="008A3C19">
            <w:pPr>
              <w:tabs>
                <w:tab w:val="center" w:pos="4057"/>
              </w:tabs>
              <w:autoSpaceDE w:val="0"/>
              <w:autoSpaceDN w:val="0"/>
              <w:adjustRightInd w:val="0"/>
              <w:ind w:left="0" w:firstLine="0"/>
              <w:rPr>
                <w:rFonts w:ascii="Arial" w:hAnsi="Arial" w:cs="Arial"/>
                <w:bCs/>
                <w:sz w:val="24"/>
                <w:szCs w:val="24"/>
              </w:rPr>
            </w:pPr>
            <w:r w:rsidRPr="00AC2ED7">
              <w:rPr>
                <w:rFonts w:ascii="Arial" w:hAnsi="Arial" w:cs="Arial"/>
                <w:bCs/>
                <w:sz w:val="24"/>
                <w:szCs w:val="24"/>
              </w:rPr>
              <w:t>s ohledem na kompetentní poskytování dané služby</w:t>
            </w:r>
          </w:p>
          <w:p w:rsidR="008A3C19" w:rsidRPr="00AC2ED7" w:rsidRDefault="008A3C19" w:rsidP="008A3C19">
            <w:pPr>
              <w:tabs>
                <w:tab w:val="center" w:pos="4057"/>
              </w:tabs>
              <w:autoSpaceDE w:val="0"/>
              <w:autoSpaceDN w:val="0"/>
              <w:adjustRightInd w:val="0"/>
              <w:ind w:left="0" w:firstLine="0"/>
              <w:jc w:val="left"/>
              <w:rPr>
                <w:rFonts w:ascii="Arial" w:hAnsi="Arial" w:cs="Arial"/>
                <w:b/>
                <w:bCs/>
                <w:sz w:val="24"/>
                <w:szCs w:val="24"/>
              </w:rPr>
            </w:pPr>
          </w:p>
        </w:tc>
        <w:tc>
          <w:tcPr>
            <w:tcW w:w="1074" w:type="dxa"/>
            <w:tcBorders>
              <w:top w:val="single" w:sz="4" w:space="0" w:color="auto"/>
              <w:left w:val="single" w:sz="4" w:space="0" w:color="auto"/>
              <w:bottom w:val="single" w:sz="4" w:space="0" w:color="auto"/>
              <w:right w:val="single" w:sz="4" w:space="0" w:color="auto"/>
            </w:tcBorders>
          </w:tcPr>
          <w:p w:rsidR="008A3C19" w:rsidRPr="00AC2ED7" w:rsidRDefault="008A3C19" w:rsidP="008A3C19">
            <w:pPr>
              <w:autoSpaceDE w:val="0"/>
              <w:autoSpaceDN w:val="0"/>
              <w:adjustRightInd w:val="0"/>
              <w:ind w:left="0" w:firstLine="0"/>
              <w:jc w:val="left"/>
              <w:rPr>
                <w:rFonts w:ascii="Arial" w:hAnsi="Arial" w:cs="Arial"/>
                <w:bCs/>
                <w:sz w:val="24"/>
                <w:szCs w:val="24"/>
              </w:rPr>
            </w:pPr>
            <w:r w:rsidRPr="00AC2ED7">
              <w:rPr>
                <w:rFonts w:ascii="Arial" w:hAnsi="Arial" w:cs="Arial"/>
                <w:bCs/>
                <w:sz w:val="24"/>
                <w:szCs w:val="24"/>
              </w:rPr>
              <w:t>10</w:t>
            </w:r>
          </w:p>
          <w:p w:rsidR="00FB0C98" w:rsidRPr="00AC2ED7" w:rsidRDefault="00FB0C98" w:rsidP="008A3C19">
            <w:pPr>
              <w:autoSpaceDE w:val="0"/>
              <w:autoSpaceDN w:val="0"/>
              <w:adjustRightInd w:val="0"/>
              <w:ind w:left="0" w:firstLine="0"/>
              <w:jc w:val="left"/>
              <w:rPr>
                <w:rFonts w:ascii="Arial" w:hAnsi="Arial" w:cs="Arial"/>
                <w:bCs/>
                <w:sz w:val="24"/>
                <w:szCs w:val="24"/>
              </w:rPr>
            </w:pPr>
          </w:p>
          <w:p w:rsidR="008A3C19" w:rsidRPr="00AC2ED7" w:rsidRDefault="00F5047C" w:rsidP="008A3C19">
            <w:pPr>
              <w:autoSpaceDE w:val="0"/>
              <w:autoSpaceDN w:val="0"/>
              <w:adjustRightInd w:val="0"/>
              <w:ind w:left="0" w:firstLine="0"/>
              <w:jc w:val="left"/>
              <w:rPr>
                <w:rFonts w:ascii="Arial" w:hAnsi="Arial" w:cs="Arial"/>
                <w:bCs/>
                <w:sz w:val="24"/>
                <w:szCs w:val="24"/>
              </w:rPr>
            </w:pPr>
            <w:r>
              <w:rPr>
                <w:rFonts w:ascii="Arial" w:hAnsi="Arial" w:cs="Arial"/>
                <w:bCs/>
                <w:sz w:val="24"/>
                <w:szCs w:val="24"/>
              </w:rPr>
              <w:t xml:space="preserve"> </w:t>
            </w:r>
            <w:r w:rsidR="008A3C19" w:rsidRPr="00AC2ED7">
              <w:rPr>
                <w:rFonts w:ascii="Arial" w:hAnsi="Arial" w:cs="Arial"/>
                <w:bCs/>
                <w:sz w:val="24"/>
                <w:szCs w:val="24"/>
              </w:rPr>
              <w:t>5</w:t>
            </w:r>
          </w:p>
          <w:p w:rsidR="008A3C19" w:rsidRPr="00AC2ED7" w:rsidRDefault="008A3C19" w:rsidP="008A3C19">
            <w:pPr>
              <w:autoSpaceDE w:val="0"/>
              <w:autoSpaceDN w:val="0"/>
              <w:adjustRightInd w:val="0"/>
              <w:ind w:left="0" w:firstLine="0"/>
              <w:jc w:val="left"/>
              <w:rPr>
                <w:rFonts w:ascii="Arial" w:hAnsi="Arial" w:cs="Arial"/>
                <w:bCs/>
                <w:sz w:val="24"/>
                <w:szCs w:val="24"/>
              </w:rPr>
            </w:pPr>
          </w:p>
          <w:p w:rsidR="009536BF" w:rsidRDefault="009536BF" w:rsidP="008A3C19">
            <w:pPr>
              <w:autoSpaceDE w:val="0"/>
              <w:autoSpaceDN w:val="0"/>
              <w:adjustRightInd w:val="0"/>
              <w:ind w:left="0" w:firstLine="0"/>
              <w:jc w:val="left"/>
              <w:rPr>
                <w:rFonts w:ascii="Arial" w:hAnsi="Arial" w:cs="Arial"/>
                <w:bCs/>
                <w:sz w:val="24"/>
                <w:szCs w:val="24"/>
              </w:rPr>
            </w:pPr>
          </w:p>
          <w:p w:rsidR="008A3C19" w:rsidRPr="00AC2ED7" w:rsidRDefault="00F5047C" w:rsidP="008A3C19">
            <w:pPr>
              <w:autoSpaceDE w:val="0"/>
              <w:autoSpaceDN w:val="0"/>
              <w:adjustRightInd w:val="0"/>
              <w:ind w:left="0" w:firstLine="0"/>
              <w:jc w:val="left"/>
              <w:rPr>
                <w:rFonts w:ascii="Arial" w:hAnsi="Arial" w:cs="Arial"/>
                <w:bCs/>
                <w:sz w:val="24"/>
                <w:szCs w:val="24"/>
              </w:rPr>
            </w:pPr>
            <w:r>
              <w:rPr>
                <w:rFonts w:ascii="Arial" w:hAnsi="Arial" w:cs="Arial"/>
                <w:bCs/>
                <w:sz w:val="24"/>
                <w:szCs w:val="24"/>
              </w:rPr>
              <w:t xml:space="preserve"> </w:t>
            </w:r>
            <w:r w:rsidR="008A3C19" w:rsidRPr="00AC2ED7">
              <w:rPr>
                <w:rFonts w:ascii="Arial" w:hAnsi="Arial" w:cs="Arial"/>
                <w:bCs/>
                <w:sz w:val="24"/>
                <w:szCs w:val="24"/>
              </w:rPr>
              <w:t>1</w:t>
            </w:r>
          </w:p>
          <w:p w:rsidR="008A3C19" w:rsidRPr="00AC2ED7" w:rsidRDefault="008A3C19" w:rsidP="008A3C19">
            <w:pPr>
              <w:autoSpaceDE w:val="0"/>
              <w:autoSpaceDN w:val="0"/>
              <w:adjustRightInd w:val="0"/>
              <w:ind w:left="0" w:firstLine="0"/>
              <w:jc w:val="left"/>
              <w:rPr>
                <w:rFonts w:ascii="Arial" w:hAnsi="Arial" w:cs="Arial"/>
                <w:bCs/>
                <w:sz w:val="24"/>
                <w:szCs w:val="24"/>
              </w:rPr>
            </w:pPr>
          </w:p>
          <w:p w:rsidR="008A3C19" w:rsidRPr="00AC2ED7" w:rsidRDefault="008A3C19" w:rsidP="008A3C19">
            <w:pPr>
              <w:autoSpaceDE w:val="0"/>
              <w:autoSpaceDN w:val="0"/>
              <w:adjustRightInd w:val="0"/>
              <w:ind w:left="0" w:firstLine="0"/>
              <w:jc w:val="left"/>
              <w:rPr>
                <w:rFonts w:ascii="Arial" w:hAnsi="Arial" w:cs="Arial"/>
                <w:b/>
                <w:bCs/>
                <w:sz w:val="24"/>
                <w:szCs w:val="24"/>
              </w:rPr>
            </w:pPr>
          </w:p>
        </w:tc>
      </w:tr>
      <w:tr w:rsidR="00AC2ED7" w:rsidRPr="00AC2ED7" w:rsidTr="00C25FD0">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AC2ED7" w:rsidRDefault="009C2F47" w:rsidP="00FB0C98">
            <w:pPr>
              <w:autoSpaceDE w:val="0"/>
              <w:autoSpaceDN w:val="0"/>
              <w:adjustRightInd w:val="0"/>
              <w:ind w:left="0" w:firstLine="0"/>
              <w:jc w:val="left"/>
              <w:rPr>
                <w:rFonts w:ascii="Arial" w:hAnsi="Arial" w:cs="Arial"/>
                <w:b/>
                <w:bCs/>
                <w:sz w:val="24"/>
                <w:szCs w:val="24"/>
              </w:rPr>
            </w:pPr>
            <w:r w:rsidRPr="00AC2ED7">
              <w:rPr>
                <w:rFonts w:ascii="Arial" w:hAnsi="Arial" w:cs="Arial"/>
                <w:b/>
                <w:bCs/>
                <w:sz w:val="24"/>
                <w:szCs w:val="24"/>
              </w:rPr>
              <w:t>C</w:t>
            </w:r>
            <w:r w:rsidR="00FB0C98" w:rsidRPr="00AC2ED7">
              <w:rPr>
                <w:rFonts w:ascii="Arial" w:hAnsi="Arial" w:cs="Arial"/>
                <w:b/>
                <w:bCs/>
                <w:sz w:val="24"/>
                <w:szCs w:val="24"/>
              </w:rPr>
              <w:t>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AC2ED7" w:rsidRDefault="00C25FD0" w:rsidP="00212A92">
            <w:pPr>
              <w:ind w:left="0" w:firstLine="0"/>
              <w:rPr>
                <w:rFonts w:ascii="Arial" w:hAnsi="Arial" w:cs="Arial"/>
                <w:bCs/>
                <w:i/>
                <w:sz w:val="24"/>
                <w:szCs w:val="24"/>
              </w:rPr>
            </w:pPr>
            <w:r w:rsidRPr="00AC2ED7">
              <w:rPr>
                <w:rFonts w:ascii="Arial" w:hAnsi="Arial" w:cs="Arial"/>
                <w:b/>
                <w:bCs/>
                <w:sz w:val="24"/>
                <w:szCs w:val="24"/>
              </w:rPr>
              <w:t xml:space="preserve">Finanční </w:t>
            </w:r>
            <w:r w:rsidR="00AC2ED7" w:rsidRPr="00AC2ED7">
              <w:rPr>
                <w:rFonts w:ascii="Arial" w:hAnsi="Arial" w:cs="Arial"/>
                <w:b/>
                <w:bCs/>
                <w:sz w:val="24"/>
                <w:szCs w:val="24"/>
              </w:rPr>
              <w:t>zaji</w:t>
            </w:r>
            <w:r w:rsidR="00AC2ED7">
              <w:rPr>
                <w:rFonts w:ascii="Arial" w:hAnsi="Arial" w:cs="Arial"/>
                <w:b/>
                <w:bCs/>
                <w:sz w:val="24"/>
                <w:szCs w:val="24"/>
              </w:rPr>
              <w:t>š</w:t>
            </w:r>
            <w:r w:rsidR="00AC2ED7" w:rsidRPr="00AC2ED7">
              <w:rPr>
                <w:rFonts w:ascii="Arial" w:hAnsi="Arial" w:cs="Arial"/>
                <w:b/>
                <w:bCs/>
                <w:sz w:val="24"/>
                <w:szCs w:val="24"/>
              </w:rPr>
              <w:t xml:space="preserve">tění </w:t>
            </w:r>
            <w:r w:rsidRPr="00AC2ED7">
              <w:rPr>
                <w:rFonts w:ascii="Arial" w:hAnsi="Arial" w:cs="Arial"/>
                <w:b/>
                <w:bCs/>
                <w:sz w:val="24"/>
                <w:szCs w:val="24"/>
              </w:rPr>
              <w:t>projektu</w:t>
            </w:r>
            <w:r w:rsidR="00FB0C98" w:rsidRPr="00AC2ED7">
              <w:rPr>
                <w:rFonts w:ascii="Arial" w:hAnsi="Arial" w:cs="Arial"/>
                <w:b/>
                <w:bCs/>
                <w:sz w:val="24"/>
                <w:szCs w:val="24"/>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AC2ED7" w:rsidRDefault="00FB0C98" w:rsidP="00FB0C98">
            <w:pPr>
              <w:autoSpaceDE w:val="0"/>
              <w:autoSpaceDN w:val="0"/>
              <w:adjustRightInd w:val="0"/>
              <w:ind w:left="0" w:firstLine="0"/>
              <w:jc w:val="left"/>
              <w:rPr>
                <w:rFonts w:ascii="Arial" w:hAnsi="Arial" w:cs="Arial"/>
                <w:b/>
                <w:bCs/>
                <w:sz w:val="24"/>
                <w:szCs w:val="24"/>
              </w:rPr>
            </w:pPr>
            <w:r w:rsidRPr="00AC2ED7">
              <w:rPr>
                <w:rFonts w:ascii="Arial" w:hAnsi="Arial" w:cs="Arial"/>
                <w:b/>
                <w:bCs/>
                <w:sz w:val="24"/>
                <w:szCs w:val="24"/>
              </w:rPr>
              <w:t>Počet bodů</w:t>
            </w:r>
          </w:p>
        </w:tc>
      </w:tr>
      <w:tr w:rsidR="00AC2ED7" w:rsidRPr="00AC2ED7" w:rsidTr="008A3C19">
        <w:trPr>
          <w:trHeight w:val="521"/>
        </w:trPr>
        <w:tc>
          <w:tcPr>
            <w:tcW w:w="709" w:type="dxa"/>
            <w:tcBorders>
              <w:top w:val="single" w:sz="4" w:space="0" w:color="auto"/>
              <w:left w:val="single" w:sz="4" w:space="0" w:color="auto"/>
              <w:bottom w:val="single" w:sz="4" w:space="0" w:color="auto"/>
              <w:right w:val="single" w:sz="4" w:space="0" w:color="auto"/>
            </w:tcBorders>
            <w:vAlign w:val="center"/>
          </w:tcPr>
          <w:p w:rsidR="00FB0C98" w:rsidRPr="00AC2ED7" w:rsidRDefault="00FB0C98" w:rsidP="00FB0C98">
            <w:pPr>
              <w:autoSpaceDE w:val="0"/>
              <w:autoSpaceDN w:val="0"/>
              <w:adjustRightInd w:val="0"/>
              <w:ind w:left="0" w:firstLine="0"/>
              <w:jc w:val="left"/>
              <w:rPr>
                <w:rFonts w:ascii="Arial" w:hAnsi="Arial" w:cs="Arial"/>
                <w:sz w:val="24"/>
                <w:szCs w:val="24"/>
                <w:highlight w:val="yellow"/>
              </w:rPr>
            </w:pP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C98" w:rsidRPr="00AC2ED7" w:rsidRDefault="008A3C19" w:rsidP="00FB0C98">
            <w:pPr>
              <w:autoSpaceDE w:val="0"/>
              <w:autoSpaceDN w:val="0"/>
              <w:adjustRightInd w:val="0"/>
              <w:ind w:left="0" w:firstLine="0"/>
              <w:rPr>
                <w:rFonts w:ascii="Arial" w:hAnsi="Arial" w:cs="Arial"/>
                <w:sz w:val="24"/>
                <w:szCs w:val="24"/>
              </w:rPr>
            </w:pPr>
            <w:r w:rsidRPr="00AC2ED7">
              <w:rPr>
                <w:rFonts w:ascii="Arial" w:hAnsi="Arial" w:cs="Arial"/>
                <w:sz w:val="24"/>
                <w:szCs w:val="24"/>
              </w:rPr>
              <w:t xml:space="preserve">Projekt je finančně </w:t>
            </w:r>
            <w:r w:rsidR="007611F8" w:rsidRPr="00AC2ED7">
              <w:rPr>
                <w:rFonts w:ascii="Arial" w:hAnsi="Arial" w:cs="Arial"/>
                <w:sz w:val="24"/>
                <w:szCs w:val="24"/>
              </w:rPr>
              <w:t>dostatečně</w:t>
            </w:r>
            <w:r w:rsidRPr="00AC2ED7">
              <w:rPr>
                <w:rFonts w:ascii="Arial" w:hAnsi="Arial" w:cs="Arial"/>
                <w:sz w:val="24"/>
                <w:szCs w:val="24"/>
              </w:rPr>
              <w:t xml:space="preserve"> zajištěn</w:t>
            </w:r>
          </w:p>
          <w:p w:rsidR="008A3C19" w:rsidRPr="00AC2ED7" w:rsidRDefault="008A3C19" w:rsidP="00FB0C98">
            <w:pPr>
              <w:autoSpaceDE w:val="0"/>
              <w:autoSpaceDN w:val="0"/>
              <w:adjustRightInd w:val="0"/>
              <w:ind w:left="0" w:firstLine="0"/>
              <w:rPr>
                <w:rFonts w:ascii="Arial" w:hAnsi="Arial" w:cs="Arial"/>
                <w:sz w:val="24"/>
                <w:szCs w:val="24"/>
              </w:rPr>
            </w:pPr>
            <w:r w:rsidRPr="00AC2ED7">
              <w:rPr>
                <w:rFonts w:ascii="Arial" w:hAnsi="Arial" w:cs="Arial"/>
                <w:sz w:val="24"/>
                <w:szCs w:val="24"/>
              </w:rPr>
              <w:t>Projekt je finančně částečně zajištěn</w:t>
            </w:r>
          </w:p>
          <w:p w:rsidR="008A3C19" w:rsidRPr="00AC2ED7" w:rsidRDefault="008A3C19" w:rsidP="00FB0C98">
            <w:pPr>
              <w:autoSpaceDE w:val="0"/>
              <w:autoSpaceDN w:val="0"/>
              <w:adjustRightInd w:val="0"/>
              <w:ind w:left="0" w:firstLine="0"/>
              <w:rPr>
                <w:rFonts w:ascii="Arial" w:hAnsi="Arial" w:cs="Arial"/>
                <w:sz w:val="24"/>
                <w:szCs w:val="24"/>
                <w:highlight w:val="yellow"/>
              </w:rPr>
            </w:pPr>
            <w:r w:rsidRPr="00AC2ED7">
              <w:rPr>
                <w:rFonts w:ascii="Arial" w:hAnsi="Arial" w:cs="Arial"/>
                <w:sz w:val="24"/>
                <w:szCs w:val="24"/>
              </w:rPr>
              <w:t>Projekt není dostatečně finančně zajištěn</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3C19" w:rsidRPr="00AC2ED7" w:rsidRDefault="008A3C19" w:rsidP="00FB0C98">
            <w:pPr>
              <w:autoSpaceDE w:val="0"/>
              <w:autoSpaceDN w:val="0"/>
              <w:adjustRightInd w:val="0"/>
              <w:ind w:left="0" w:firstLine="0"/>
              <w:jc w:val="left"/>
              <w:rPr>
                <w:rFonts w:ascii="Arial" w:hAnsi="Arial" w:cs="Arial"/>
                <w:sz w:val="24"/>
                <w:szCs w:val="24"/>
              </w:rPr>
            </w:pPr>
          </w:p>
          <w:p w:rsidR="00FB0C98" w:rsidRPr="00AC2ED7" w:rsidRDefault="00FB0C98" w:rsidP="00FB0C98">
            <w:pPr>
              <w:autoSpaceDE w:val="0"/>
              <w:autoSpaceDN w:val="0"/>
              <w:adjustRightInd w:val="0"/>
              <w:ind w:left="0" w:firstLine="0"/>
              <w:jc w:val="left"/>
              <w:rPr>
                <w:rFonts w:ascii="Arial" w:hAnsi="Arial" w:cs="Arial"/>
                <w:sz w:val="24"/>
                <w:szCs w:val="24"/>
              </w:rPr>
            </w:pPr>
            <w:r w:rsidRPr="00AC2ED7">
              <w:rPr>
                <w:rFonts w:ascii="Arial" w:hAnsi="Arial" w:cs="Arial"/>
                <w:sz w:val="24"/>
                <w:szCs w:val="24"/>
              </w:rPr>
              <w:t>10</w:t>
            </w:r>
          </w:p>
          <w:p w:rsidR="00FB0C98" w:rsidRPr="009536BF" w:rsidRDefault="00F5047C" w:rsidP="00FB0C98">
            <w:pPr>
              <w:autoSpaceDE w:val="0"/>
              <w:autoSpaceDN w:val="0"/>
              <w:adjustRightInd w:val="0"/>
              <w:ind w:left="0" w:firstLine="0"/>
              <w:jc w:val="left"/>
              <w:rPr>
                <w:rFonts w:ascii="Arial" w:hAnsi="Arial" w:cs="Arial"/>
                <w:sz w:val="24"/>
                <w:szCs w:val="24"/>
              </w:rPr>
            </w:pPr>
            <w:r>
              <w:rPr>
                <w:rFonts w:ascii="Arial" w:hAnsi="Arial" w:cs="Arial"/>
                <w:sz w:val="24"/>
                <w:szCs w:val="24"/>
              </w:rPr>
              <w:t xml:space="preserve"> </w:t>
            </w:r>
            <w:r w:rsidR="008A3C19" w:rsidRPr="009536BF">
              <w:rPr>
                <w:rFonts w:ascii="Arial" w:hAnsi="Arial" w:cs="Arial"/>
                <w:sz w:val="24"/>
                <w:szCs w:val="24"/>
              </w:rPr>
              <w:t>5</w:t>
            </w:r>
          </w:p>
          <w:p w:rsidR="00FB0C98" w:rsidRPr="00AC2ED7" w:rsidRDefault="00F5047C" w:rsidP="00FB0C98">
            <w:pPr>
              <w:autoSpaceDE w:val="0"/>
              <w:autoSpaceDN w:val="0"/>
              <w:adjustRightInd w:val="0"/>
              <w:ind w:left="0" w:firstLine="0"/>
              <w:jc w:val="left"/>
              <w:rPr>
                <w:rFonts w:ascii="Arial" w:hAnsi="Arial" w:cs="Arial"/>
                <w:i/>
                <w:sz w:val="24"/>
                <w:szCs w:val="24"/>
                <w:highlight w:val="yellow"/>
              </w:rPr>
            </w:pPr>
            <w:r>
              <w:rPr>
                <w:rFonts w:ascii="Arial" w:hAnsi="Arial" w:cs="Arial"/>
                <w:sz w:val="24"/>
                <w:szCs w:val="24"/>
              </w:rPr>
              <w:t xml:space="preserve"> </w:t>
            </w:r>
            <w:r w:rsidR="00FB0C98" w:rsidRPr="00AC2ED7">
              <w:rPr>
                <w:rFonts w:ascii="Arial" w:hAnsi="Arial" w:cs="Arial"/>
                <w:sz w:val="24"/>
                <w:szCs w:val="24"/>
              </w:rPr>
              <w:t>1</w:t>
            </w:r>
          </w:p>
        </w:tc>
      </w:tr>
    </w:tbl>
    <w:p w:rsidR="001F65EE" w:rsidRPr="00210F21" w:rsidRDefault="001F65EE" w:rsidP="00A247E2">
      <w:pPr>
        <w:pStyle w:val="Odstavecseseznamem"/>
        <w:tabs>
          <w:tab w:val="left" w:pos="851"/>
        </w:tabs>
        <w:ind w:left="851" w:firstLine="0"/>
        <w:contextualSpacing w:val="0"/>
        <w:rPr>
          <w:rFonts w:ascii="Arial" w:hAnsi="Arial" w:cs="Arial"/>
          <w:b/>
          <w:bCs/>
          <w:sz w:val="24"/>
          <w:szCs w:val="24"/>
        </w:rPr>
      </w:pPr>
    </w:p>
    <w:p w:rsidR="00F35B48" w:rsidRDefault="00F35B48" w:rsidP="00DC0CFE">
      <w:pPr>
        <w:ind w:left="0" w:firstLine="0"/>
        <w:rPr>
          <w:rFonts w:ascii="Arial" w:hAnsi="Arial" w:cs="Arial"/>
          <w:b/>
          <w:bCs/>
          <w:sz w:val="24"/>
          <w:szCs w:val="24"/>
        </w:rPr>
      </w:pPr>
    </w:p>
    <w:tbl>
      <w:tblPr>
        <w:tblStyle w:val="Mkatabulky"/>
        <w:tblW w:w="9180" w:type="dxa"/>
        <w:tblInd w:w="108" w:type="dxa"/>
        <w:tblLayout w:type="fixed"/>
        <w:tblLook w:val="04A0" w:firstRow="1" w:lastRow="0" w:firstColumn="1" w:lastColumn="0" w:noHBand="0" w:noVBand="1"/>
      </w:tblPr>
      <w:tblGrid>
        <w:gridCol w:w="1276"/>
        <w:gridCol w:w="425"/>
        <w:gridCol w:w="2268"/>
        <w:gridCol w:w="2835"/>
        <w:gridCol w:w="1560"/>
        <w:gridCol w:w="816"/>
      </w:tblGrid>
      <w:tr w:rsidR="001F65EE" w:rsidRPr="00210F21" w:rsidTr="00F35B48">
        <w:trPr>
          <w:trHeight w:val="392"/>
        </w:trPr>
        <w:tc>
          <w:tcPr>
            <w:tcW w:w="9180" w:type="dxa"/>
            <w:gridSpan w:val="6"/>
            <w:tcBorders>
              <w:bottom w:val="single" w:sz="4" w:space="0" w:color="auto"/>
            </w:tcBorders>
            <w:shd w:val="pct15" w:color="auto" w:fill="auto"/>
            <w:vAlign w:val="center"/>
          </w:tcPr>
          <w:p w:rsidR="001F65EE" w:rsidRPr="00210F21" w:rsidRDefault="001F65EE" w:rsidP="001F65EE">
            <w:pPr>
              <w:jc w:val="center"/>
              <w:rPr>
                <w:rFonts w:ascii="Arial" w:hAnsi="Arial" w:cs="Arial"/>
                <w:b/>
                <w:sz w:val="24"/>
                <w:szCs w:val="24"/>
              </w:rPr>
            </w:pPr>
            <w:r w:rsidRPr="00210F21">
              <w:rPr>
                <w:rFonts w:ascii="Arial" w:hAnsi="Arial" w:cs="Arial"/>
                <w:b/>
                <w:sz w:val="24"/>
                <w:szCs w:val="24"/>
              </w:rPr>
              <w:t>VYSVĚTLENÍ KRITÉRIÍ</w:t>
            </w:r>
          </w:p>
        </w:tc>
      </w:tr>
      <w:tr w:rsidR="001F65EE" w:rsidRPr="00210F21" w:rsidTr="00F35B48">
        <w:trPr>
          <w:cantSplit/>
          <w:trHeight w:val="1134"/>
        </w:trPr>
        <w:tc>
          <w:tcPr>
            <w:tcW w:w="1276" w:type="dxa"/>
            <w:shd w:val="pct10" w:color="auto" w:fill="auto"/>
          </w:tcPr>
          <w:p w:rsidR="001F65EE" w:rsidRPr="00210F21" w:rsidRDefault="001F65EE" w:rsidP="001F65EE">
            <w:pPr>
              <w:rPr>
                <w:rFonts w:ascii="Arial" w:hAnsi="Arial" w:cs="Arial"/>
                <w:b/>
                <w:caps/>
                <w:sz w:val="24"/>
                <w:szCs w:val="24"/>
              </w:rPr>
            </w:pPr>
            <w:r w:rsidRPr="00210F21">
              <w:rPr>
                <w:rFonts w:ascii="Arial" w:hAnsi="Arial" w:cs="Arial"/>
                <w:b/>
                <w:caps/>
                <w:sz w:val="24"/>
                <w:szCs w:val="24"/>
              </w:rPr>
              <w:t>název</w:t>
            </w:r>
          </w:p>
        </w:tc>
        <w:tc>
          <w:tcPr>
            <w:tcW w:w="425" w:type="dxa"/>
            <w:shd w:val="pct10" w:color="auto" w:fill="auto"/>
            <w:textDirection w:val="btLr"/>
          </w:tcPr>
          <w:p w:rsidR="001F65EE" w:rsidRPr="00210F21" w:rsidRDefault="001F65EE" w:rsidP="001F65EE">
            <w:pPr>
              <w:ind w:left="113" w:right="113"/>
              <w:jc w:val="center"/>
              <w:rPr>
                <w:rFonts w:ascii="Arial" w:hAnsi="Arial" w:cs="Arial"/>
                <w:b/>
                <w:sz w:val="24"/>
                <w:szCs w:val="24"/>
              </w:rPr>
            </w:pPr>
            <w:r w:rsidRPr="00210F21">
              <w:rPr>
                <w:rFonts w:ascii="Arial" w:hAnsi="Arial" w:cs="Arial"/>
                <w:b/>
                <w:sz w:val="24"/>
                <w:szCs w:val="24"/>
              </w:rPr>
              <w:t>TYP</w:t>
            </w:r>
          </w:p>
        </w:tc>
        <w:tc>
          <w:tcPr>
            <w:tcW w:w="2268" w:type="dxa"/>
            <w:shd w:val="pct10" w:color="auto" w:fill="auto"/>
          </w:tcPr>
          <w:p w:rsidR="001F65EE" w:rsidRPr="00210F21" w:rsidRDefault="001F65EE" w:rsidP="001F65EE">
            <w:pPr>
              <w:rPr>
                <w:rFonts w:ascii="Arial" w:hAnsi="Arial" w:cs="Arial"/>
                <w:b/>
                <w:sz w:val="24"/>
                <w:szCs w:val="24"/>
              </w:rPr>
            </w:pPr>
            <w:r w:rsidRPr="00210F21">
              <w:rPr>
                <w:rFonts w:ascii="Arial" w:hAnsi="Arial" w:cs="Arial"/>
                <w:b/>
                <w:sz w:val="24"/>
                <w:szCs w:val="24"/>
              </w:rPr>
              <w:t>POPIS</w:t>
            </w:r>
          </w:p>
        </w:tc>
        <w:tc>
          <w:tcPr>
            <w:tcW w:w="2835" w:type="dxa"/>
            <w:shd w:val="pct10" w:color="auto" w:fill="auto"/>
          </w:tcPr>
          <w:p w:rsidR="001F65EE" w:rsidRPr="00210F21" w:rsidRDefault="001F65EE" w:rsidP="001F65EE">
            <w:pPr>
              <w:rPr>
                <w:rFonts w:ascii="Arial" w:hAnsi="Arial" w:cs="Arial"/>
                <w:b/>
                <w:sz w:val="24"/>
                <w:szCs w:val="24"/>
              </w:rPr>
            </w:pPr>
            <w:r w:rsidRPr="00210F21">
              <w:rPr>
                <w:rFonts w:ascii="Arial" w:hAnsi="Arial" w:cs="Arial"/>
                <w:b/>
                <w:sz w:val="24"/>
                <w:szCs w:val="24"/>
              </w:rPr>
              <w:t xml:space="preserve">DEFINICE </w:t>
            </w:r>
          </w:p>
        </w:tc>
        <w:tc>
          <w:tcPr>
            <w:tcW w:w="1560" w:type="dxa"/>
            <w:shd w:val="pct10" w:color="auto" w:fill="auto"/>
          </w:tcPr>
          <w:p w:rsidR="001F65EE" w:rsidRPr="00210F21" w:rsidRDefault="001F65EE" w:rsidP="001F65EE">
            <w:pPr>
              <w:rPr>
                <w:rFonts w:ascii="Arial" w:hAnsi="Arial" w:cs="Arial"/>
                <w:b/>
                <w:sz w:val="24"/>
                <w:szCs w:val="24"/>
              </w:rPr>
            </w:pPr>
            <w:r w:rsidRPr="00210F21">
              <w:rPr>
                <w:rFonts w:ascii="Arial" w:hAnsi="Arial" w:cs="Arial"/>
                <w:b/>
                <w:sz w:val="24"/>
                <w:szCs w:val="24"/>
              </w:rPr>
              <w:t>HODNOCENÍ</w:t>
            </w:r>
          </w:p>
        </w:tc>
        <w:tc>
          <w:tcPr>
            <w:tcW w:w="816" w:type="dxa"/>
            <w:shd w:val="pct10" w:color="auto" w:fill="auto"/>
            <w:textDirection w:val="btLr"/>
          </w:tcPr>
          <w:p w:rsidR="001F65EE" w:rsidRPr="00210F21" w:rsidRDefault="001F65EE" w:rsidP="001F65EE">
            <w:pPr>
              <w:ind w:left="113" w:right="113"/>
              <w:jc w:val="right"/>
              <w:rPr>
                <w:rFonts w:ascii="Arial" w:hAnsi="Arial" w:cs="Arial"/>
                <w:b/>
                <w:sz w:val="24"/>
                <w:szCs w:val="24"/>
              </w:rPr>
            </w:pPr>
            <w:r w:rsidRPr="00210F21">
              <w:rPr>
                <w:rFonts w:ascii="Arial" w:hAnsi="Arial" w:cs="Arial"/>
                <w:b/>
                <w:sz w:val="24"/>
                <w:szCs w:val="24"/>
              </w:rPr>
              <w:t>BODOVÁ</w:t>
            </w:r>
          </w:p>
          <w:p w:rsidR="001F65EE" w:rsidRPr="00210F21" w:rsidRDefault="001F65EE" w:rsidP="001F65EE">
            <w:pPr>
              <w:ind w:left="113" w:right="113"/>
              <w:jc w:val="right"/>
              <w:rPr>
                <w:rFonts w:ascii="Arial" w:hAnsi="Arial" w:cs="Arial"/>
                <w:b/>
                <w:sz w:val="24"/>
                <w:szCs w:val="24"/>
              </w:rPr>
            </w:pPr>
            <w:r w:rsidRPr="00210F21">
              <w:rPr>
                <w:rFonts w:ascii="Arial" w:hAnsi="Arial" w:cs="Arial"/>
                <w:b/>
                <w:sz w:val="24"/>
                <w:szCs w:val="24"/>
              </w:rPr>
              <w:t>ŠKÁLA</w:t>
            </w:r>
          </w:p>
        </w:tc>
      </w:tr>
      <w:tr w:rsidR="001F65EE" w:rsidRPr="00210F21" w:rsidTr="00F35B48">
        <w:tc>
          <w:tcPr>
            <w:tcW w:w="1276" w:type="dxa"/>
          </w:tcPr>
          <w:p w:rsidR="001F65EE" w:rsidRPr="00210F21" w:rsidRDefault="001F65EE" w:rsidP="00BA3415">
            <w:pPr>
              <w:rPr>
                <w:rFonts w:ascii="Arial" w:hAnsi="Arial" w:cs="Arial"/>
                <w:b/>
                <w:sz w:val="24"/>
                <w:szCs w:val="24"/>
              </w:rPr>
            </w:pPr>
            <w:r w:rsidRPr="00210F21">
              <w:rPr>
                <w:rFonts w:ascii="Arial" w:hAnsi="Arial" w:cs="Arial"/>
                <w:b/>
                <w:sz w:val="24"/>
                <w:szCs w:val="24"/>
              </w:rPr>
              <w:t>Základní</w:t>
            </w:r>
          </w:p>
        </w:tc>
        <w:tc>
          <w:tcPr>
            <w:tcW w:w="425" w:type="dxa"/>
          </w:tcPr>
          <w:p w:rsidR="001F65EE" w:rsidRPr="00210F21" w:rsidRDefault="001F65EE" w:rsidP="001F65EE">
            <w:pPr>
              <w:jc w:val="center"/>
              <w:rPr>
                <w:rFonts w:ascii="Arial" w:hAnsi="Arial" w:cs="Arial"/>
                <w:b/>
                <w:sz w:val="24"/>
                <w:szCs w:val="24"/>
              </w:rPr>
            </w:pPr>
            <w:r w:rsidRPr="00210F21">
              <w:rPr>
                <w:rFonts w:ascii="Arial" w:hAnsi="Arial" w:cs="Arial"/>
                <w:b/>
                <w:sz w:val="24"/>
                <w:szCs w:val="24"/>
              </w:rPr>
              <w:t>A</w:t>
            </w:r>
          </w:p>
        </w:tc>
        <w:tc>
          <w:tcPr>
            <w:tcW w:w="2268" w:type="dxa"/>
          </w:tcPr>
          <w:p w:rsidR="001F65EE" w:rsidRPr="00210F21" w:rsidRDefault="001F65EE" w:rsidP="001F65EE">
            <w:pPr>
              <w:rPr>
                <w:rFonts w:ascii="Arial" w:hAnsi="Arial" w:cs="Arial"/>
                <w:sz w:val="24"/>
                <w:szCs w:val="24"/>
              </w:rPr>
            </w:pPr>
            <w:r w:rsidRPr="00210F21">
              <w:rPr>
                <w:rFonts w:ascii="Arial" w:hAnsi="Arial" w:cs="Arial"/>
                <w:sz w:val="24"/>
                <w:szCs w:val="24"/>
              </w:rPr>
              <w:t>Neměnné kritérium – platí pro všechny dotační programy</w:t>
            </w:r>
          </w:p>
        </w:tc>
        <w:tc>
          <w:tcPr>
            <w:tcW w:w="2835" w:type="dxa"/>
          </w:tcPr>
          <w:p w:rsidR="001F65EE" w:rsidRPr="00210F21" w:rsidRDefault="001F65EE" w:rsidP="001F65EE">
            <w:pPr>
              <w:rPr>
                <w:rFonts w:ascii="Arial" w:hAnsi="Arial" w:cs="Arial"/>
                <w:sz w:val="24"/>
                <w:szCs w:val="24"/>
              </w:rPr>
            </w:pPr>
            <w:r w:rsidRPr="00210F21">
              <w:rPr>
                <w:rFonts w:ascii="Arial" w:hAnsi="Arial" w:cs="Arial"/>
                <w:sz w:val="24"/>
                <w:szCs w:val="24"/>
              </w:rPr>
              <w:t>Definice schválením vzoru dotačního programu</w:t>
            </w:r>
          </w:p>
        </w:tc>
        <w:tc>
          <w:tcPr>
            <w:tcW w:w="1560" w:type="dxa"/>
          </w:tcPr>
          <w:p w:rsidR="001F65EE" w:rsidRPr="00210F21" w:rsidRDefault="001F65EE" w:rsidP="001F65EE">
            <w:pPr>
              <w:rPr>
                <w:rFonts w:ascii="Arial" w:hAnsi="Arial" w:cs="Arial"/>
                <w:sz w:val="24"/>
                <w:szCs w:val="24"/>
              </w:rPr>
            </w:pPr>
            <w:r w:rsidRPr="00210F21">
              <w:rPr>
                <w:rFonts w:ascii="Arial" w:hAnsi="Arial" w:cs="Arial"/>
                <w:sz w:val="24"/>
                <w:szCs w:val="24"/>
              </w:rPr>
              <w:t xml:space="preserve">Hodnotí administrátor </w:t>
            </w:r>
          </w:p>
        </w:tc>
        <w:tc>
          <w:tcPr>
            <w:tcW w:w="816" w:type="dxa"/>
          </w:tcPr>
          <w:p w:rsidR="001F65EE" w:rsidRPr="00210F21" w:rsidRDefault="001F65EE" w:rsidP="001F65EE">
            <w:pPr>
              <w:rPr>
                <w:rFonts w:ascii="Arial" w:hAnsi="Arial" w:cs="Arial"/>
                <w:sz w:val="24"/>
                <w:szCs w:val="24"/>
              </w:rPr>
            </w:pPr>
            <w:r w:rsidRPr="00210F21">
              <w:rPr>
                <w:rFonts w:ascii="Arial" w:hAnsi="Arial" w:cs="Arial"/>
                <w:sz w:val="24"/>
                <w:szCs w:val="24"/>
              </w:rPr>
              <w:t>10</w:t>
            </w:r>
          </w:p>
          <w:p w:rsidR="001F65EE" w:rsidRPr="00210F21" w:rsidRDefault="001F65EE" w:rsidP="001F65EE">
            <w:pPr>
              <w:rPr>
                <w:rFonts w:ascii="Arial" w:hAnsi="Arial" w:cs="Arial"/>
                <w:sz w:val="24"/>
                <w:szCs w:val="24"/>
              </w:rPr>
            </w:pPr>
            <w:r w:rsidRPr="00210F21">
              <w:rPr>
                <w:rFonts w:ascii="Arial" w:hAnsi="Arial" w:cs="Arial"/>
                <w:sz w:val="24"/>
                <w:szCs w:val="24"/>
              </w:rPr>
              <w:t>5</w:t>
            </w:r>
          </w:p>
          <w:p w:rsidR="001F65EE" w:rsidRPr="00210F21" w:rsidRDefault="001F65EE" w:rsidP="001F65EE">
            <w:pPr>
              <w:rPr>
                <w:rFonts w:ascii="Arial" w:hAnsi="Arial" w:cs="Arial"/>
                <w:sz w:val="24"/>
                <w:szCs w:val="24"/>
              </w:rPr>
            </w:pPr>
            <w:r w:rsidRPr="00210F21">
              <w:rPr>
                <w:rFonts w:ascii="Arial" w:hAnsi="Arial" w:cs="Arial"/>
                <w:sz w:val="24"/>
                <w:szCs w:val="24"/>
              </w:rPr>
              <w:t>1</w:t>
            </w:r>
          </w:p>
        </w:tc>
      </w:tr>
      <w:tr w:rsidR="001F65EE" w:rsidRPr="00210F21" w:rsidTr="00F35B48">
        <w:tc>
          <w:tcPr>
            <w:tcW w:w="1276" w:type="dxa"/>
          </w:tcPr>
          <w:p w:rsidR="001F65EE" w:rsidRPr="00210F21" w:rsidRDefault="001F65EE" w:rsidP="00BA3415">
            <w:pPr>
              <w:rPr>
                <w:rFonts w:ascii="Arial" w:hAnsi="Arial" w:cs="Arial"/>
                <w:b/>
                <w:sz w:val="24"/>
                <w:szCs w:val="24"/>
              </w:rPr>
            </w:pPr>
            <w:r w:rsidRPr="00210F21">
              <w:rPr>
                <w:rFonts w:ascii="Arial" w:hAnsi="Arial" w:cs="Arial"/>
                <w:b/>
                <w:sz w:val="24"/>
                <w:szCs w:val="24"/>
              </w:rPr>
              <w:t>Specifické</w:t>
            </w:r>
          </w:p>
        </w:tc>
        <w:tc>
          <w:tcPr>
            <w:tcW w:w="425" w:type="dxa"/>
          </w:tcPr>
          <w:p w:rsidR="001F65EE" w:rsidRPr="00210F21" w:rsidRDefault="001F65EE" w:rsidP="001F65EE">
            <w:pPr>
              <w:jc w:val="center"/>
              <w:rPr>
                <w:rFonts w:ascii="Arial" w:hAnsi="Arial" w:cs="Arial"/>
                <w:b/>
                <w:sz w:val="24"/>
                <w:szCs w:val="24"/>
              </w:rPr>
            </w:pPr>
            <w:r w:rsidRPr="00210F21">
              <w:rPr>
                <w:rFonts w:ascii="Arial" w:hAnsi="Arial" w:cs="Arial"/>
                <w:b/>
                <w:sz w:val="24"/>
                <w:szCs w:val="24"/>
              </w:rPr>
              <w:t>B</w:t>
            </w:r>
          </w:p>
        </w:tc>
        <w:tc>
          <w:tcPr>
            <w:tcW w:w="2268" w:type="dxa"/>
          </w:tcPr>
          <w:p w:rsidR="001F65EE" w:rsidRPr="00210F21" w:rsidRDefault="001F65EE" w:rsidP="001F65EE">
            <w:pPr>
              <w:rPr>
                <w:rFonts w:ascii="Arial" w:hAnsi="Arial" w:cs="Arial"/>
                <w:sz w:val="24"/>
                <w:szCs w:val="24"/>
              </w:rPr>
            </w:pPr>
            <w:r w:rsidRPr="00210F21">
              <w:rPr>
                <w:rFonts w:ascii="Arial" w:hAnsi="Arial" w:cs="Arial"/>
                <w:sz w:val="24"/>
                <w:szCs w:val="24"/>
              </w:rPr>
              <w:t>Specifické kritérium – provádí se konkrétní specifikace dle dotačního programu/titulu</w:t>
            </w:r>
          </w:p>
        </w:tc>
        <w:tc>
          <w:tcPr>
            <w:tcW w:w="2835" w:type="dxa"/>
          </w:tcPr>
          <w:p w:rsidR="001F65EE" w:rsidRPr="00210F21" w:rsidRDefault="001F65EE" w:rsidP="001F65EE">
            <w:pPr>
              <w:rPr>
                <w:rFonts w:ascii="Arial" w:hAnsi="Arial" w:cs="Arial"/>
                <w:sz w:val="24"/>
                <w:szCs w:val="24"/>
              </w:rPr>
            </w:pPr>
            <w:r w:rsidRPr="00210F21">
              <w:rPr>
                <w:rFonts w:ascii="Arial" w:hAnsi="Arial" w:cs="Arial"/>
                <w:sz w:val="24"/>
                <w:szCs w:val="24"/>
              </w:rPr>
              <w:t>Schválením konkrétního dotačního programu/titulu</w:t>
            </w:r>
          </w:p>
        </w:tc>
        <w:tc>
          <w:tcPr>
            <w:tcW w:w="1560" w:type="dxa"/>
          </w:tcPr>
          <w:p w:rsidR="001F65EE" w:rsidRPr="00210F21" w:rsidRDefault="001F65EE" w:rsidP="001F65EE">
            <w:pPr>
              <w:rPr>
                <w:rFonts w:ascii="Arial" w:hAnsi="Arial" w:cs="Arial"/>
                <w:sz w:val="24"/>
                <w:szCs w:val="24"/>
              </w:rPr>
            </w:pPr>
            <w:r w:rsidRPr="00210F21">
              <w:rPr>
                <w:rFonts w:ascii="Arial" w:hAnsi="Arial" w:cs="Arial"/>
                <w:sz w:val="24"/>
                <w:szCs w:val="24"/>
              </w:rPr>
              <w:t xml:space="preserve">Hodnotí administrátor </w:t>
            </w:r>
          </w:p>
        </w:tc>
        <w:tc>
          <w:tcPr>
            <w:tcW w:w="816" w:type="dxa"/>
          </w:tcPr>
          <w:p w:rsidR="001F65EE" w:rsidRPr="00210F21" w:rsidRDefault="001F65EE" w:rsidP="001F65EE">
            <w:pPr>
              <w:rPr>
                <w:rFonts w:ascii="Arial" w:hAnsi="Arial" w:cs="Arial"/>
                <w:sz w:val="24"/>
                <w:szCs w:val="24"/>
              </w:rPr>
            </w:pPr>
            <w:r w:rsidRPr="00210F21">
              <w:rPr>
                <w:rFonts w:ascii="Arial" w:hAnsi="Arial" w:cs="Arial"/>
                <w:sz w:val="24"/>
                <w:szCs w:val="24"/>
              </w:rPr>
              <w:t>10</w:t>
            </w:r>
          </w:p>
          <w:p w:rsidR="001F65EE" w:rsidRPr="00210F21" w:rsidRDefault="001F65EE" w:rsidP="001F65EE">
            <w:pPr>
              <w:rPr>
                <w:rFonts w:ascii="Arial" w:hAnsi="Arial" w:cs="Arial"/>
                <w:sz w:val="24"/>
                <w:szCs w:val="24"/>
              </w:rPr>
            </w:pPr>
            <w:r w:rsidRPr="00210F21">
              <w:rPr>
                <w:rFonts w:ascii="Arial" w:hAnsi="Arial" w:cs="Arial"/>
                <w:sz w:val="24"/>
                <w:szCs w:val="24"/>
              </w:rPr>
              <w:t>5</w:t>
            </w:r>
          </w:p>
          <w:p w:rsidR="001F65EE" w:rsidRPr="00210F21" w:rsidRDefault="001F65EE" w:rsidP="001F65EE">
            <w:pPr>
              <w:rPr>
                <w:rFonts w:ascii="Arial" w:hAnsi="Arial" w:cs="Arial"/>
                <w:sz w:val="24"/>
                <w:szCs w:val="24"/>
              </w:rPr>
            </w:pPr>
            <w:r w:rsidRPr="00210F21">
              <w:rPr>
                <w:rFonts w:ascii="Arial" w:hAnsi="Arial" w:cs="Arial"/>
                <w:sz w:val="24"/>
                <w:szCs w:val="24"/>
              </w:rPr>
              <w:t>1</w:t>
            </w:r>
          </w:p>
        </w:tc>
      </w:tr>
      <w:tr w:rsidR="001F65EE" w:rsidRPr="00210F21" w:rsidTr="00F35B48">
        <w:tc>
          <w:tcPr>
            <w:tcW w:w="1276" w:type="dxa"/>
          </w:tcPr>
          <w:p w:rsidR="001F65EE" w:rsidRPr="00210F21" w:rsidRDefault="001F65EE" w:rsidP="00916F4E">
            <w:pPr>
              <w:rPr>
                <w:rFonts w:ascii="Arial" w:hAnsi="Arial" w:cs="Arial"/>
                <w:b/>
                <w:sz w:val="24"/>
                <w:szCs w:val="24"/>
              </w:rPr>
            </w:pPr>
            <w:r w:rsidRPr="00210F21">
              <w:rPr>
                <w:rFonts w:ascii="Arial" w:hAnsi="Arial" w:cs="Arial"/>
                <w:b/>
                <w:sz w:val="24"/>
                <w:szCs w:val="24"/>
              </w:rPr>
              <w:t>P</w:t>
            </w:r>
            <w:r w:rsidR="00916F4E">
              <w:rPr>
                <w:rFonts w:ascii="Arial" w:hAnsi="Arial" w:cs="Arial"/>
                <w:b/>
                <w:sz w:val="24"/>
                <w:szCs w:val="24"/>
              </w:rPr>
              <w:t>evné s doplněním</w:t>
            </w:r>
          </w:p>
        </w:tc>
        <w:tc>
          <w:tcPr>
            <w:tcW w:w="425" w:type="dxa"/>
          </w:tcPr>
          <w:p w:rsidR="001F65EE" w:rsidRPr="00210F21" w:rsidRDefault="00F35B48" w:rsidP="001F65EE">
            <w:pPr>
              <w:jc w:val="center"/>
              <w:rPr>
                <w:rFonts w:ascii="Arial" w:hAnsi="Arial" w:cs="Arial"/>
                <w:b/>
                <w:sz w:val="24"/>
                <w:szCs w:val="24"/>
              </w:rPr>
            </w:pPr>
            <w:r>
              <w:rPr>
                <w:rFonts w:ascii="Arial" w:hAnsi="Arial" w:cs="Arial"/>
                <w:b/>
                <w:sz w:val="24"/>
                <w:szCs w:val="24"/>
              </w:rPr>
              <w:t>C</w:t>
            </w:r>
          </w:p>
        </w:tc>
        <w:tc>
          <w:tcPr>
            <w:tcW w:w="2268" w:type="dxa"/>
          </w:tcPr>
          <w:p w:rsidR="001F65EE" w:rsidRPr="00210F21" w:rsidRDefault="001F65EE" w:rsidP="001F65EE">
            <w:pPr>
              <w:rPr>
                <w:rFonts w:ascii="Arial" w:hAnsi="Arial" w:cs="Arial"/>
                <w:sz w:val="24"/>
                <w:szCs w:val="24"/>
              </w:rPr>
            </w:pPr>
            <w:r w:rsidRPr="00210F21">
              <w:rPr>
                <w:rFonts w:ascii="Arial" w:hAnsi="Arial" w:cs="Arial"/>
                <w:sz w:val="24"/>
                <w:szCs w:val="24"/>
              </w:rPr>
              <w:t>Pružné kritérium – provádí se konkrétní specifikace dle dotačního programu/titulu</w:t>
            </w:r>
          </w:p>
        </w:tc>
        <w:tc>
          <w:tcPr>
            <w:tcW w:w="2835" w:type="dxa"/>
          </w:tcPr>
          <w:p w:rsidR="001F65EE" w:rsidRPr="00210F21" w:rsidRDefault="001F65EE" w:rsidP="001F65EE">
            <w:pPr>
              <w:rPr>
                <w:rFonts w:ascii="Arial" w:hAnsi="Arial" w:cs="Arial"/>
                <w:sz w:val="24"/>
                <w:szCs w:val="24"/>
              </w:rPr>
            </w:pPr>
            <w:r w:rsidRPr="00210F21">
              <w:rPr>
                <w:rFonts w:ascii="Arial" w:hAnsi="Arial" w:cs="Arial"/>
                <w:sz w:val="24"/>
                <w:szCs w:val="24"/>
              </w:rPr>
              <w:t>Schválením konkrétního dotačního programu/titulu</w:t>
            </w:r>
          </w:p>
        </w:tc>
        <w:tc>
          <w:tcPr>
            <w:tcW w:w="1560" w:type="dxa"/>
          </w:tcPr>
          <w:p w:rsidR="001F65EE" w:rsidRPr="00210F21" w:rsidRDefault="001F65EE" w:rsidP="00916F4E">
            <w:pPr>
              <w:rPr>
                <w:rFonts w:ascii="Arial" w:hAnsi="Arial" w:cs="Arial"/>
                <w:sz w:val="24"/>
                <w:szCs w:val="24"/>
              </w:rPr>
            </w:pPr>
            <w:r w:rsidRPr="00210F21">
              <w:rPr>
                <w:rFonts w:ascii="Arial" w:hAnsi="Arial" w:cs="Arial"/>
                <w:sz w:val="24"/>
                <w:szCs w:val="24"/>
              </w:rPr>
              <w:t xml:space="preserve">Hodnotí </w:t>
            </w:r>
            <w:r w:rsidR="00916F4E">
              <w:rPr>
                <w:rFonts w:ascii="Arial" w:hAnsi="Arial" w:cs="Arial"/>
                <w:sz w:val="24"/>
                <w:szCs w:val="24"/>
              </w:rPr>
              <w:t>poradní orgán</w:t>
            </w:r>
          </w:p>
        </w:tc>
        <w:tc>
          <w:tcPr>
            <w:tcW w:w="816" w:type="dxa"/>
          </w:tcPr>
          <w:p w:rsidR="001F65EE" w:rsidRDefault="00916F4E" w:rsidP="001F65EE">
            <w:pPr>
              <w:rPr>
                <w:rFonts w:ascii="Arial" w:hAnsi="Arial" w:cs="Arial"/>
                <w:sz w:val="24"/>
                <w:szCs w:val="24"/>
              </w:rPr>
            </w:pPr>
            <w:r>
              <w:rPr>
                <w:rFonts w:ascii="Arial" w:hAnsi="Arial" w:cs="Arial"/>
                <w:sz w:val="24"/>
                <w:szCs w:val="24"/>
              </w:rPr>
              <w:t>10</w:t>
            </w:r>
          </w:p>
          <w:p w:rsidR="00916F4E" w:rsidRDefault="00916F4E" w:rsidP="001F65EE">
            <w:pPr>
              <w:rPr>
                <w:rFonts w:ascii="Arial" w:hAnsi="Arial" w:cs="Arial"/>
                <w:sz w:val="24"/>
                <w:szCs w:val="24"/>
              </w:rPr>
            </w:pPr>
            <w:r>
              <w:rPr>
                <w:rFonts w:ascii="Arial" w:hAnsi="Arial" w:cs="Arial"/>
                <w:sz w:val="24"/>
                <w:szCs w:val="24"/>
              </w:rPr>
              <w:t>5</w:t>
            </w:r>
          </w:p>
          <w:p w:rsidR="00916F4E" w:rsidRPr="00210F21" w:rsidRDefault="00916F4E" w:rsidP="001F65EE">
            <w:pPr>
              <w:rPr>
                <w:rFonts w:ascii="Arial" w:hAnsi="Arial" w:cs="Arial"/>
                <w:sz w:val="24"/>
                <w:szCs w:val="24"/>
              </w:rPr>
            </w:pPr>
            <w:r>
              <w:rPr>
                <w:rFonts w:ascii="Arial" w:hAnsi="Arial" w:cs="Arial"/>
                <w:sz w:val="24"/>
                <w:szCs w:val="24"/>
              </w:rPr>
              <w:t>1</w:t>
            </w:r>
          </w:p>
        </w:tc>
      </w:tr>
    </w:tbl>
    <w:p w:rsidR="001F65EE" w:rsidRPr="00210F21" w:rsidRDefault="001F65EE" w:rsidP="00A247E2">
      <w:pPr>
        <w:pStyle w:val="Odstavecseseznamem"/>
        <w:tabs>
          <w:tab w:val="left" w:pos="851"/>
        </w:tabs>
        <w:ind w:left="851" w:firstLine="0"/>
        <w:contextualSpacing w:val="0"/>
        <w:rPr>
          <w:rFonts w:ascii="Arial" w:hAnsi="Arial" w:cs="Arial"/>
          <w:b/>
          <w:bCs/>
          <w:sz w:val="24"/>
          <w:szCs w:val="24"/>
        </w:rPr>
      </w:pPr>
    </w:p>
    <w:p w:rsidR="00766F9F" w:rsidRPr="00210F21" w:rsidRDefault="000A6591" w:rsidP="00E039A3">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 xml:space="preserve">Administrátor </w:t>
      </w:r>
      <w:r w:rsidR="00D40C40" w:rsidRPr="00210F21">
        <w:rPr>
          <w:rFonts w:ascii="Arial" w:hAnsi="Arial" w:cs="Arial"/>
          <w:bCs/>
          <w:sz w:val="24"/>
          <w:szCs w:val="24"/>
        </w:rPr>
        <w:t xml:space="preserve">předloží přijaté žádosti i s bodovým hodnocením </w:t>
      </w:r>
      <w:r w:rsidRPr="00210F21">
        <w:rPr>
          <w:rFonts w:ascii="Arial" w:hAnsi="Arial" w:cs="Arial"/>
          <w:bCs/>
          <w:sz w:val="24"/>
          <w:szCs w:val="24"/>
        </w:rPr>
        <w:t>formálních kritérií (A</w:t>
      </w:r>
      <w:r w:rsidR="00832011" w:rsidRPr="00210F21">
        <w:rPr>
          <w:rFonts w:ascii="Arial" w:hAnsi="Arial" w:cs="Arial"/>
          <w:bCs/>
          <w:sz w:val="24"/>
          <w:szCs w:val="24"/>
        </w:rPr>
        <w:t>, B</w:t>
      </w:r>
      <w:r w:rsidRPr="00210F21">
        <w:rPr>
          <w:rFonts w:ascii="Arial" w:hAnsi="Arial" w:cs="Arial"/>
          <w:bCs/>
          <w:sz w:val="24"/>
          <w:szCs w:val="24"/>
        </w:rPr>
        <w:t xml:space="preserve">) </w:t>
      </w:r>
      <w:r w:rsidR="00634C52">
        <w:rPr>
          <w:rFonts w:ascii="Arial" w:hAnsi="Arial" w:cs="Arial"/>
          <w:bCs/>
          <w:sz w:val="24"/>
          <w:szCs w:val="24"/>
        </w:rPr>
        <w:t>příslušnému poradnímu orgánu (</w:t>
      </w:r>
      <w:r w:rsidR="00AA462A">
        <w:rPr>
          <w:rFonts w:ascii="Arial" w:hAnsi="Arial" w:cs="Arial"/>
          <w:bCs/>
          <w:sz w:val="24"/>
          <w:szCs w:val="24"/>
        </w:rPr>
        <w:t>Výboru pro zdravotnictví</w:t>
      </w:r>
      <w:r w:rsidR="0019284F" w:rsidRPr="00210F21">
        <w:rPr>
          <w:rFonts w:ascii="Arial" w:hAnsi="Arial" w:cs="Arial"/>
          <w:bCs/>
          <w:sz w:val="24"/>
          <w:szCs w:val="24"/>
        </w:rPr>
        <w:t xml:space="preserve"> </w:t>
      </w:r>
      <w:r w:rsidR="00634C52">
        <w:rPr>
          <w:rFonts w:ascii="Arial" w:hAnsi="Arial" w:cs="Arial"/>
          <w:bCs/>
          <w:sz w:val="24"/>
          <w:szCs w:val="24"/>
        </w:rPr>
        <w:t>Zastupitelstva Olomouckého kraje).</w:t>
      </w:r>
    </w:p>
    <w:p w:rsidR="00766F9F" w:rsidRPr="00210F21" w:rsidRDefault="00766F9F" w:rsidP="00E039A3">
      <w:pPr>
        <w:pStyle w:val="Odstavecseseznamem"/>
        <w:tabs>
          <w:tab w:val="left" w:pos="851"/>
        </w:tabs>
        <w:ind w:left="851" w:firstLine="0"/>
        <w:contextualSpacing w:val="0"/>
        <w:rPr>
          <w:rFonts w:ascii="Arial" w:hAnsi="Arial" w:cs="Arial"/>
          <w:bCs/>
          <w:sz w:val="24"/>
          <w:szCs w:val="24"/>
        </w:rPr>
      </w:pPr>
    </w:p>
    <w:p w:rsidR="004228C2" w:rsidRPr="004228C2" w:rsidRDefault="00634C52" w:rsidP="004228C2">
      <w:pPr>
        <w:pStyle w:val="Odstavecseseznamem"/>
        <w:numPr>
          <w:ilvl w:val="1"/>
          <w:numId w:val="1"/>
        </w:numPr>
        <w:tabs>
          <w:tab w:val="left" w:pos="0"/>
        </w:tabs>
        <w:ind w:left="851" w:hanging="851"/>
        <w:contextualSpacing w:val="0"/>
        <w:rPr>
          <w:rFonts w:ascii="Arial" w:hAnsi="Arial" w:cs="Arial"/>
          <w:bCs/>
          <w:sz w:val="24"/>
          <w:szCs w:val="24"/>
        </w:rPr>
      </w:pPr>
      <w:r>
        <w:rPr>
          <w:rFonts w:ascii="Arial" w:hAnsi="Arial" w:cs="Arial"/>
          <w:bCs/>
          <w:sz w:val="24"/>
          <w:szCs w:val="24"/>
        </w:rPr>
        <w:t>Poradní orgán (</w:t>
      </w:r>
      <w:r w:rsidR="00AA462A" w:rsidRPr="004228C2">
        <w:rPr>
          <w:rFonts w:ascii="Arial" w:hAnsi="Arial" w:cs="Arial"/>
          <w:bCs/>
          <w:sz w:val="24"/>
          <w:szCs w:val="24"/>
        </w:rPr>
        <w:t>Výbor pro zdravotnictví Z</w:t>
      </w:r>
      <w:r>
        <w:rPr>
          <w:rFonts w:ascii="Arial" w:hAnsi="Arial" w:cs="Arial"/>
          <w:bCs/>
          <w:sz w:val="24"/>
          <w:szCs w:val="24"/>
        </w:rPr>
        <w:t>astupitelstva Olomouckého kraje)</w:t>
      </w:r>
      <w:r w:rsidR="00766F9F" w:rsidRPr="004228C2">
        <w:rPr>
          <w:rFonts w:ascii="Arial" w:hAnsi="Arial" w:cs="Arial"/>
          <w:bCs/>
          <w:sz w:val="24"/>
          <w:szCs w:val="24"/>
        </w:rPr>
        <w:t xml:space="preserve"> provede hodnocení žádostí </w:t>
      </w:r>
      <w:r w:rsidR="00832011" w:rsidRPr="004228C2">
        <w:rPr>
          <w:rFonts w:ascii="Arial" w:hAnsi="Arial" w:cs="Arial"/>
          <w:bCs/>
          <w:sz w:val="24"/>
          <w:szCs w:val="24"/>
        </w:rPr>
        <w:t>z odborného pohledu</w:t>
      </w:r>
      <w:r w:rsidR="00AA462A" w:rsidRPr="004228C2">
        <w:rPr>
          <w:rFonts w:ascii="Arial" w:hAnsi="Arial" w:cs="Arial"/>
          <w:bCs/>
          <w:sz w:val="24"/>
          <w:szCs w:val="24"/>
        </w:rPr>
        <w:t xml:space="preserve"> a posoudí finanční zajištění projektu </w:t>
      </w:r>
      <w:r w:rsidR="0045430E" w:rsidRPr="004228C2">
        <w:rPr>
          <w:rFonts w:ascii="Arial" w:hAnsi="Arial" w:cs="Arial"/>
          <w:bCs/>
          <w:sz w:val="24"/>
          <w:szCs w:val="24"/>
        </w:rPr>
        <w:t>(kritérium C)</w:t>
      </w:r>
      <w:r w:rsidR="004228C2" w:rsidRPr="004228C2">
        <w:rPr>
          <w:rFonts w:ascii="Arial" w:hAnsi="Arial" w:cs="Arial"/>
          <w:bCs/>
          <w:sz w:val="24"/>
          <w:szCs w:val="24"/>
        </w:rPr>
        <w:t xml:space="preserve">. </w:t>
      </w:r>
      <w:r w:rsidR="004228C2">
        <w:rPr>
          <w:rFonts w:ascii="Arial" w:hAnsi="Arial" w:cs="Arial"/>
          <w:bCs/>
          <w:sz w:val="24"/>
          <w:szCs w:val="24"/>
        </w:rPr>
        <w:t xml:space="preserve">Po </w:t>
      </w:r>
      <w:r w:rsidR="004228C2" w:rsidRPr="00210F21">
        <w:rPr>
          <w:rFonts w:ascii="Arial" w:hAnsi="Arial" w:cs="Arial"/>
          <w:bCs/>
          <w:sz w:val="24"/>
          <w:szCs w:val="24"/>
        </w:rPr>
        <w:t>vyhodnocení v poradním orgánu budou přijaté žádosti o dotace v dotačním titulu seřazeny dle dosaženého bodového zisku.</w:t>
      </w:r>
    </w:p>
    <w:p w:rsidR="00A875A5" w:rsidRPr="00210F21" w:rsidRDefault="00A875A5" w:rsidP="00A875A5">
      <w:pPr>
        <w:pStyle w:val="Odstavecseseznamem"/>
        <w:rPr>
          <w:rFonts w:ascii="Arial" w:hAnsi="Arial" w:cs="Arial"/>
          <w:bCs/>
          <w:sz w:val="24"/>
          <w:szCs w:val="24"/>
        </w:rPr>
      </w:pPr>
    </w:p>
    <w:p w:rsidR="003B0643" w:rsidRPr="00AC2ED7" w:rsidRDefault="00A875A5" w:rsidP="00A875A5">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 xml:space="preserve">Řídící orgán rozhodne o poskytnutí dotace posouzením kritérií uvedených v žádosti, zejména pak vzhledem k dosaženému bodovému hodnocení žádosti, k popisu účelu a cíle projektu, očekávaných přínosů akce, účelu </w:t>
      </w:r>
      <w:r w:rsidRPr="00AC2ED7">
        <w:rPr>
          <w:rFonts w:ascii="Arial" w:hAnsi="Arial" w:cs="Arial"/>
          <w:bCs/>
          <w:sz w:val="24"/>
          <w:szCs w:val="24"/>
        </w:rPr>
        <w:t>vynaložení dotačních prostředků. Lhůta pro rozhodnutí o žádostech činí</w:t>
      </w:r>
      <w:r w:rsidR="009B23A7" w:rsidRPr="00AC2ED7">
        <w:rPr>
          <w:rFonts w:ascii="Arial" w:hAnsi="Arial" w:cs="Arial"/>
          <w:bCs/>
          <w:sz w:val="24"/>
          <w:szCs w:val="24"/>
        </w:rPr>
        <w:t xml:space="preserve"> 40</w:t>
      </w:r>
      <w:r w:rsidRPr="00AC2ED7">
        <w:rPr>
          <w:rFonts w:ascii="Arial" w:hAnsi="Arial" w:cs="Arial"/>
          <w:bCs/>
          <w:sz w:val="24"/>
          <w:szCs w:val="24"/>
        </w:rPr>
        <w:t xml:space="preserve"> dnů od </w:t>
      </w:r>
      <w:r w:rsidR="009B23A7" w:rsidRPr="00AC2ED7">
        <w:rPr>
          <w:rFonts w:ascii="Arial" w:hAnsi="Arial" w:cs="Arial"/>
          <w:bCs/>
          <w:sz w:val="24"/>
          <w:szCs w:val="24"/>
        </w:rPr>
        <w:t>ukončení přijím</w:t>
      </w:r>
      <w:r w:rsidR="00711524">
        <w:rPr>
          <w:rFonts w:ascii="Arial" w:hAnsi="Arial" w:cs="Arial"/>
          <w:bCs/>
          <w:sz w:val="24"/>
          <w:szCs w:val="24"/>
        </w:rPr>
        <w:t>á</w:t>
      </w:r>
      <w:r w:rsidR="009B23A7" w:rsidRPr="00AC2ED7">
        <w:rPr>
          <w:rFonts w:ascii="Arial" w:hAnsi="Arial" w:cs="Arial"/>
          <w:bCs/>
          <w:sz w:val="24"/>
          <w:szCs w:val="24"/>
        </w:rPr>
        <w:t>ní žádostí.</w:t>
      </w:r>
    </w:p>
    <w:p w:rsidR="009B23A7" w:rsidRPr="00AC2ED7" w:rsidRDefault="009B23A7" w:rsidP="009B23A7">
      <w:pPr>
        <w:pStyle w:val="Odstavecseseznamem"/>
        <w:rPr>
          <w:rFonts w:ascii="Arial" w:hAnsi="Arial" w:cs="Arial"/>
          <w:bCs/>
          <w:sz w:val="24"/>
          <w:szCs w:val="24"/>
        </w:rPr>
      </w:pPr>
    </w:p>
    <w:p w:rsidR="009B23A7" w:rsidRPr="00AC2ED7" w:rsidRDefault="009B23A7" w:rsidP="00A875A5">
      <w:pPr>
        <w:pStyle w:val="Odstavecseseznamem"/>
        <w:numPr>
          <w:ilvl w:val="1"/>
          <w:numId w:val="1"/>
        </w:numPr>
        <w:tabs>
          <w:tab w:val="left" w:pos="851"/>
        </w:tabs>
        <w:ind w:left="851" w:hanging="851"/>
        <w:contextualSpacing w:val="0"/>
        <w:rPr>
          <w:rFonts w:ascii="Arial" w:hAnsi="Arial" w:cs="Arial"/>
          <w:bCs/>
          <w:sz w:val="24"/>
          <w:szCs w:val="24"/>
        </w:rPr>
      </w:pPr>
      <w:r w:rsidRPr="00AC2ED7">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programu/ titulu.</w:t>
      </w:r>
    </w:p>
    <w:p w:rsidR="00A875A5" w:rsidRPr="00210F21" w:rsidRDefault="00A875A5" w:rsidP="00E039A3">
      <w:pPr>
        <w:pStyle w:val="Odstavecseseznamem"/>
        <w:tabs>
          <w:tab w:val="left" w:pos="851"/>
        </w:tabs>
        <w:ind w:left="851" w:firstLine="0"/>
        <w:contextualSpacing w:val="0"/>
        <w:rPr>
          <w:rFonts w:ascii="Arial" w:hAnsi="Arial" w:cs="Arial"/>
          <w:bCs/>
          <w:sz w:val="24"/>
          <w:szCs w:val="24"/>
        </w:rPr>
      </w:pPr>
    </w:p>
    <w:p w:rsidR="009B23A7" w:rsidRDefault="009B23A7" w:rsidP="009B23A7">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rsidR="009B23A7" w:rsidRPr="009B23A7" w:rsidRDefault="009B23A7" w:rsidP="009B23A7">
      <w:pPr>
        <w:pStyle w:val="Odstavecseseznamem"/>
        <w:rPr>
          <w:rFonts w:ascii="Arial" w:hAnsi="Arial" w:cs="Arial"/>
          <w:bCs/>
          <w:sz w:val="24"/>
          <w:szCs w:val="24"/>
        </w:rPr>
      </w:pPr>
    </w:p>
    <w:p w:rsidR="009B23A7" w:rsidRPr="00210F21" w:rsidRDefault="009B23A7" w:rsidP="009B23A7">
      <w:pPr>
        <w:pStyle w:val="Odstavecseseznamem"/>
        <w:tabs>
          <w:tab w:val="left" w:pos="851"/>
        </w:tabs>
        <w:ind w:left="851" w:firstLine="0"/>
        <w:contextualSpacing w:val="0"/>
        <w:rPr>
          <w:rFonts w:ascii="Arial" w:hAnsi="Arial" w:cs="Arial"/>
          <w:bCs/>
          <w:sz w:val="24"/>
          <w:szCs w:val="24"/>
        </w:rPr>
      </w:pPr>
    </w:p>
    <w:p w:rsidR="009B23A7" w:rsidRPr="00210F21" w:rsidRDefault="009B23A7" w:rsidP="009B23A7">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Informace o poskytnutí či neposkytnutí dotace zašle administrátor žadatelům nejpozději do 30 dnů po rozhodnutí řídícího orgánu.</w:t>
      </w:r>
    </w:p>
    <w:p w:rsidR="00566046" w:rsidRPr="00210F21" w:rsidRDefault="00566046" w:rsidP="009B23A7">
      <w:pPr>
        <w:pStyle w:val="Odstavecseseznamem"/>
        <w:tabs>
          <w:tab w:val="left" w:pos="851"/>
        </w:tabs>
        <w:ind w:left="851" w:firstLine="0"/>
        <w:contextualSpacing w:val="0"/>
        <w:rPr>
          <w:rFonts w:ascii="Arial" w:hAnsi="Arial" w:cs="Arial"/>
          <w:bCs/>
          <w:sz w:val="24"/>
          <w:szCs w:val="24"/>
        </w:rPr>
      </w:pPr>
    </w:p>
    <w:p w:rsidR="00244A06" w:rsidRPr="00210F21" w:rsidRDefault="00244A06" w:rsidP="00E039A3">
      <w:pPr>
        <w:pStyle w:val="Odstavecseseznamem"/>
        <w:tabs>
          <w:tab w:val="left" w:pos="851"/>
        </w:tabs>
        <w:ind w:left="851" w:firstLine="0"/>
        <w:contextualSpacing w:val="0"/>
        <w:rPr>
          <w:rFonts w:ascii="Arial" w:hAnsi="Arial" w:cs="Arial"/>
          <w:bCs/>
          <w:sz w:val="24"/>
          <w:szCs w:val="24"/>
        </w:rPr>
      </w:pPr>
    </w:p>
    <w:p w:rsidR="00244A06" w:rsidRPr="00210F21" w:rsidRDefault="00244A06" w:rsidP="00244A06">
      <w:pPr>
        <w:pStyle w:val="Odstavecseseznamem"/>
        <w:ind w:left="907"/>
        <w:rPr>
          <w:rFonts w:ascii="Arial" w:hAnsi="Arial" w:cs="Arial"/>
          <w:bCs/>
          <w:sz w:val="24"/>
          <w:szCs w:val="24"/>
        </w:rPr>
      </w:pPr>
    </w:p>
    <w:p w:rsidR="000C7650" w:rsidRPr="00210F21" w:rsidRDefault="000C7650" w:rsidP="000C7650">
      <w:pPr>
        <w:pStyle w:val="Odstavecseseznamem"/>
        <w:tabs>
          <w:tab w:val="left" w:pos="851"/>
        </w:tabs>
        <w:ind w:left="851" w:firstLine="0"/>
        <w:contextualSpacing w:val="0"/>
        <w:rPr>
          <w:rFonts w:ascii="Arial" w:hAnsi="Arial" w:cs="Arial"/>
          <w:bCs/>
          <w:sz w:val="24"/>
          <w:szCs w:val="24"/>
        </w:rPr>
      </w:pPr>
    </w:p>
    <w:p w:rsidR="00566046" w:rsidRPr="00210F21" w:rsidRDefault="00006457"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566046" w:rsidRPr="00210F21">
        <w:rPr>
          <w:rFonts w:ascii="Arial" w:hAnsi="Arial" w:cs="Arial"/>
          <w:b/>
          <w:bCs/>
          <w:sz w:val="24"/>
          <w:szCs w:val="24"/>
        </w:rPr>
        <w:t xml:space="preserve">Ostatní ustanovení </w:t>
      </w:r>
    </w:p>
    <w:p w:rsidR="00566046" w:rsidRPr="00210F21" w:rsidRDefault="00566046" w:rsidP="00566046">
      <w:pPr>
        <w:pStyle w:val="Odstavecseseznamem"/>
        <w:ind w:left="360"/>
        <w:rPr>
          <w:rFonts w:ascii="Arial" w:hAnsi="Arial" w:cs="Arial"/>
          <w:b/>
          <w:bCs/>
          <w:sz w:val="24"/>
          <w:szCs w:val="24"/>
        </w:rPr>
      </w:pPr>
    </w:p>
    <w:p w:rsidR="00566046" w:rsidRPr="00210F21"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Dotační program bude vyhlášen vyvěšením oznámení na úřední desce Olomouckého kraje a na internetových stránkách Olomouckého kraje.</w:t>
      </w:r>
    </w:p>
    <w:p w:rsidR="000E2BFA" w:rsidRPr="00210F21" w:rsidRDefault="000E2BFA" w:rsidP="000E2BFA">
      <w:pPr>
        <w:pStyle w:val="Odstavecseseznamem"/>
        <w:ind w:left="907"/>
        <w:rPr>
          <w:rFonts w:ascii="Arial" w:hAnsi="Arial" w:cs="Arial"/>
          <w:bCs/>
          <w:sz w:val="24"/>
          <w:szCs w:val="24"/>
        </w:rPr>
      </w:pPr>
    </w:p>
    <w:p w:rsidR="000E2BFA" w:rsidRPr="00210F21" w:rsidRDefault="000E2BFA" w:rsidP="00E039A3">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Poskytnutá dotace nesmí být v průběhu realizace převedena na jiného nositele akce.</w:t>
      </w:r>
    </w:p>
    <w:p w:rsidR="000E2BFA" w:rsidRPr="00210F21" w:rsidRDefault="000E2BFA" w:rsidP="000E2BFA">
      <w:pPr>
        <w:pStyle w:val="Odstavecseseznamem"/>
        <w:ind w:left="907"/>
        <w:rPr>
          <w:rFonts w:ascii="Arial" w:hAnsi="Arial" w:cs="Arial"/>
          <w:bCs/>
          <w:sz w:val="24"/>
          <w:szCs w:val="24"/>
        </w:rPr>
      </w:pPr>
    </w:p>
    <w:p w:rsidR="008974E1" w:rsidRPr="008974E1" w:rsidRDefault="008974E1" w:rsidP="004228C2">
      <w:pPr>
        <w:pStyle w:val="Odstavecseseznamem"/>
        <w:numPr>
          <w:ilvl w:val="1"/>
          <w:numId w:val="1"/>
        </w:numPr>
        <w:ind w:left="851" w:hanging="851"/>
        <w:rPr>
          <w:rFonts w:ascii="Arial" w:hAnsi="Arial" w:cs="Arial"/>
          <w:bCs/>
          <w:sz w:val="24"/>
          <w:szCs w:val="24"/>
        </w:rPr>
      </w:pPr>
      <w:r w:rsidRPr="008974E1">
        <w:rPr>
          <w:rFonts w:ascii="Arial" w:hAnsi="Arial" w:cs="Arial"/>
          <w:bCs/>
          <w:sz w:val="24"/>
          <w:szCs w:val="24"/>
        </w:rPr>
        <w:t>Pokud bude dotace použita ke spolufinancování registrované sociální služby, bude poskytnuta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Takto poskytnutá dotace bude tvořit nedílnou součást jednotné vyrovnávací platby hrazené Poskytovateli v souladu s Rozhodnutím EK.</w:t>
      </w:r>
    </w:p>
    <w:p w:rsidR="000C7650" w:rsidRPr="00210F21" w:rsidRDefault="000C7650" w:rsidP="004228C2">
      <w:pPr>
        <w:pStyle w:val="Odstavecseseznamem"/>
        <w:ind w:left="851"/>
        <w:rPr>
          <w:rFonts w:ascii="Arial" w:hAnsi="Arial" w:cs="Arial"/>
          <w:bCs/>
          <w:sz w:val="24"/>
          <w:szCs w:val="24"/>
        </w:rPr>
      </w:pPr>
    </w:p>
    <w:p w:rsidR="000E2BFA" w:rsidRPr="00612708" w:rsidRDefault="000E2BFA" w:rsidP="00E039A3">
      <w:pPr>
        <w:pStyle w:val="Odstavecseseznamem"/>
        <w:numPr>
          <w:ilvl w:val="1"/>
          <w:numId w:val="1"/>
        </w:numPr>
        <w:tabs>
          <w:tab w:val="left" w:pos="851"/>
        </w:tabs>
        <w:ind w:left="851" w:hanging="851"/>
        <w:contextualSpacing w:val="0"/>
        <w:rPr>
          <w:rFonts w:ascii="Arial" w:hAnsi="Arial" w:cs="Arial"/>
          <w:bCs/>
          <w:sz w:val="24"/>
          <w:szCs w:val="24"/>
        </w:rPr>
      </w:pPr>
      <w:r w:rsidRPr="00210F21">
        <w:rPr>
          <w:rFonts w:ascii="Arial" w:hAnsi="Arial" w:cs="Arial"/>
          <w:bCs/>
          <w:sz w:val="24"/>
          <w:szCs w:val="24"/>
        </w:rPr>
        <w:t xml:space="preserve">Dotace poskytnuté dle tohoto dotačního programu jsou slučitelné s podporou poskytnutou z rozpočtu jiných územních samosprávných celků, státního </w:t>
      </w:r>
      <w:r w:rsidRPr="00210F21">
        <w:rPr>
          <w:rFonts w:ascii="Arial" w:hAnsi="Arial" w:cs="Arial"/>
          <w:bCs/>
          <w:sz w:val="24"/>
          <w:szCs w:val="24"/>
        </w:rPr>
        <w:lastRenderedPageBreak/>
        <w:t xml:space="preserve">rozpočtu nebo strukturálních fondů Evropské unie, pokud to pravidla pro poskytnutí </w:t>
      </w:r>
      <w:r w:rsidRPr="00612708">
        <w:rPr>
          <w:rFonts w:ascii="Arial" w:hAnsi="Arial" w:cs="Arial"/>
          <w:bCs/>
          <w:sz w:val="24"/>
          <w:szCs w:val="24"/>
        </w:rPr>
        <w:t>těchto podpor nevylučují.</w:t>
      </w:r>
    </w:p>
    <w:p w:rsidR="000E2BFA" w:rsidRPr="00612708" w:rsidRDefault="000E2BFA" w:rsidP="000E2BFA">
      <w:pPr>
        <w:pStyle w:val="Odstavecseseznamem"/>
        <w:ind w:left="907"/>
        <w:rPr>
          <w:rFonts w:ascii="Arial" w:hAnsi="Arial" w:cs="Arial"/>
          <w:bCs/>
          <w:sz w:val="24"/>
          <w:szCs w:val="24"/>
        </w:rPr>
      </w:pPr>
    </w:p>
    <w:p w:rsidR="000E2BFA" w:rsidRPr="00612708" w:rsidRDefault="000E2BFA" w:rsidP="00E039A3">
      <w:pPr>
        <w:pStyle w:val="Odstavecseseznamem"/>
        <w:numPr>
          <w:ilvl w:val="1"/>
          <w:numId w:val="1"/>
        </w:numPr>
        <w:tabs>
          <w:tab w:val="left" w:pos="851"/>
        </w:tabs>
        <w:ind w:left="0" w:firstLine="0"/>
        <w:rPr>
          <w:rFonts w:ascii="Arial" w:hAnsi="Arial" w:cs="Arial"/>
          <w:bCs/>
          <w:sz w:val="24"/>
          <w:szCs w:val="24"/>
        </w:rPr>
      </w:pPr>
      <w:r w:rsidRPr="00612708">
        <w:rPr>
          <w:rFonts w:ascii="Arial" w:hAnsi="Arial" w:cs="Arial"/>
          <w:bCs/>
          <w:sz w:val="24"/>
          <w:szCs w:val="24"/>
        </w:rPr>
        <w:t>Přílohy dotačního programu:</w:t>
      </w:r>
    </w:p>
    <w:p w:rsidR="00E039A3" w:rsidRPr="00612708" w:rsidRDefault="00E039A3" w:rsidP="000E2BFA">
      <w:pPr>
        <w:rPr>
          <w:rFonts w:ascii="Arial" w:hAnsi="Arial" w:cs="Arial"/>
          <w:bCs/>
          <w:sz w:val="24"/>
          <w:szCs w:val="24"/>
        </w:rPr>
      </w:pPr>
    </w:p>
    <w:p w:rsidR="00A875A5" w:rsidRPr="00612708" w:rsidRDefault="00A875A5" w:rsidP="0056195D">
      <w:pPr>
        <w:pStyle w:val="Odstavecseseznamem"/>
        <w:numPr>
          <w:ilvl w:val="0"/>
          <w:numId w:val="5"/>
        </w:numPr>
        <w:spacing w:after="200" w:line="276" w:lineRule="auto"/>
        <w:rPr>
          <w:rFonts w:ascii="Arial" w:hAnsi="Arial" w:cs="Arial"/>
          <w:bCs/>
          <w:sz w:val="24"/>
          <w:szCs w:val="24"/>
        </w:rPr>
      </w:pPr>
      <w:r w:rsidRPr="00612708">
        <w:rPr>
          <w:rFonts w:ascii="Arial" w:hAnsi="Arial" w:cs="Arial"/>
          <w:bCs/>
          <w:sz w:val="24"/>
          <w:szCs w:val="24"/>
        </w:rPr>
        <w:t xml:space="preserve">Vzor </w:t>
      </w:r>
      <w:proofErr w:type="gramStart"/>
      <w:r w:rsidRPr="00612708">
        <w:rPr>
          <w:rFonts w:ascii="Arial" w:hAnsi="Arial" w:cs="Arial"/>
          <w:bCs/>
          <w:sz w:val="24"/>
          <w:szCs w:val="24"/>
        </w:rPr>
        <w:t xml:space="preserve">žádosti o </w:t>
      </w:r>
      <w:r w:rsidR="0011632A" w:rsidRPr="00612708">
        <w:rPr>
          <w:rFonts w:ascii="Arial" w:hAnsi="Arial" w:cs="Arial"/>
          <w:bCs/>
          <w:sz w:val="24"/>
          <w:szCs w:val="24"/>
        </w:rPr>
        <w:t xml:space="preserve"> dotaci</w:t>
      </w:r>
      <w:proofErr w:type="gramEnd"/>
      <w:r w:rsidR="0056195D" w:rsidRPr="00612708">
        <w:rPr>
          <w:rFonts w:ascii="Arial" w:hAnsi="Arial" w:cs="Arial"/>
          <w:bCs/>
          <w:sz w:val="24"/>
          <w:szCs w:val="24"/>
        </w:rPr>
        <w:t xml:space="preserve"> z rozpočtu Olomouckého kraje v rámci Dotačního programu Olomouckého kraje pro oblast protidrogové prevence pro rok 2016</w:t>
      </w:r>
    </w:p>
    <w:p w:rsidR="0056195D" w:rsidRPr="00612708" w:rsidRDefault="0056195D" w:rsidP="0056195D">
      <w:pPr>
        <w:pStyle w:val="Odstavecseseznamem"/>
        <w:numPr>
          <w:ilvl w:val="0"/>
          <w:numId w:val="5"/>
        </w:numPr>
        <w:rPr>
          <w:rFonts w:ascii="Arial" w:hAnsi="Arial" w:cs="Arial"/>
          <w:bCs/>
          <w:sz w:val="24"/>
          <w:szCs w:val="24"/>
        </w:rPr>
      </w:pPr>
      <w:r w:rsidRPr="00612708">
        <w:rPr>
          <w:rFonts w:ascii="Arial" w:hAnsi="Arial" w:cs="Arial"/>
          <w:bCs/>
          <w:sz w:val="24"/>
          <w:szCs w:val="24"/>
        </w:rPr>
        <w:t xml:space="preserve">Vzor veřejnoprávní smlouvy o poskytnutí dotace </w:t>
      </w:r>
      <w:proofErr w:type="gramStart"/>
      <w:r w:rsidRPr="00612708">
        <w:rPr>
          <w:rFonts w:ascii="Arial" w:hAnsi="Arial" w:cs="Arial"/>
          <w:bCs/>
          <w:sz w:val="24"/>
          <w:szCs w:val="24"/>
        </w:rPr>
        <w:t xml:space="preserve">na </w:t>
      </w:r>
      <w:r w:rsidR="000261A8" w:rsidRPr="00612708">
        <w:rPr>
          <w:rFonts w:ascii="Arial" w:hAnsi="Arial" w:cs="Arial"/>
          <w:bCs/>
          <w:sz w:val="24"/>
          <w:szCs w:val="24"/>
        </w:rPr>
        <w:t xml:space="preserve"> úhradu</w:t>
      </w:r>
      <w:proofErr w:type="gramEnd"/>
      <w:r w:rsidR="000261A8" w:rsidRPr="00612708">
        <w:rPr>
          <w:rFonts w:ascii="Arial" w:hAnsi="Arial" w:cs="Arial"/>
          <w:bCs/>
          <w:sz w:val="24"/>
          <w:szCs w:val="24"/>
        </w:rPr>
        <w:t xml:space="preserve"> výdajů na celoroční činnost příjemce </w:t>
      </w:r>
      <w:r w:rsidRPr="00612708">
        <w:rPr>
          <w:rFonts w:ascii="Arial" w:hAnsi="Arial" w:cs="Arial"/>
          <w:bCs/>
          <w:sz w:val="24"/>
          <w:szCs w:val="24"/>
        </w:rPr>
        <w:t>v rámci Dotačního programu pro oblast protidrogové prevence pro rok 2016</w:t>
      </w:r>
    </w:p>
    <w:p w:rsidR="00A73280" w:rsidRPr="00D97947" w:rsidRDefault="00A73280" w:rsidP="00A73280">
      <w:pPr>
        <w:pStyle w:val="Odstavecseseznamem"/>
        <w:numPr>
          <w:ilvl w:val="0"/>
          <w:numId w:val="5"/>
        </w:numPr>
        <w:rPr>
          <w:rFonts w:ascii="Arial" w:hAnsi="Arial" w:cs="Arial"/>
          <w:bCs/>
          <w:sz w:val="24"/>
          <w:szCs w:val="24"/>
        </w:rPr>
      </w:pPr>
      <w:r w:rsidRPr="00612708">
        <w:rPr>
          <w:rFonts w:ascii="Arial" w:hAnsi="Arial" w:cs="Arial"/>
          <w:bCs/>
          <w:sz w:val="24"/>
          <w:szCs w:val="24"/>
        </w:rPr>
        <w:t xml:space="preserve">Čestné prohlášení žadatele o podporu v režimu de </w:t>
      </w:r>
      <w:proofErr w:type="spellStart"/>
      <w:r w:rsidRPr="00612708">
        <w:rPr>
          <w:rFonts w:ascii="Arial" w:hAnsi="Arial" w:cs="Arial"/>
          <w:bCs/>
          <w:sz w:val="24"/>
          <w:szCs w:val="24"/>
        </w:rPr>
        <w:t>minimis</w:t>
      </w:r>
      <w:proofErr w:type="spellEnd"/>
      <w:r w:rsidRPr="00612708">
        <w:rPr>
          <w:rFonts w:ascii="Arial" w:hAnsi="Arial" w:cs="Arial"/>
          <w:bCs/>
          <w:sz w:val="24"/>
          <w:szCs w:val="24"/>
        </w:rPr>
        <w:t>. (tam, kde se jedná o veřejnou podporu</w:t>
      </w:r>
      <w:r w:rsidRPr="00D97947">
        <w:rPr>
          <w:rFonts w:ascii="Arial" w:hAnsi="Arial" w:cs="Arial"/>
          <w:bCs/>
          <w:sz w:val="24"/>
          <w:szCs w:val="24"/>
        </w:rPr>
        <w:t>)</w:t>
      </w:r>
    </w:p>
    <w:p w:rsidR="00A73280" w:rsidRPr="00D97947" w:rsidRDefault="00A73280" w:rsidP="00E039A3">
      <w:pPr>
        <w:ind w:left="0" w:firstLine="0"/>
        <w:rPr>
          <w:rFonts w:ascii="Arial" w:hAnsi="Arial" w:cs="Arial"/>
          <w:bCs/>
          <w:sz w:val="24"/>
          <w:szCs w:val="24"/>
        </w:rPr>
      </w:pPr>
    </w:p>
    <w:p w:rsidR="000E2BFA" w:rsidRPr="00612708" w:rsidRDefault="000E2BFA" w:rsidP="00E039A3">
      <w:pPr>
        <w:ind w:left="0" w:firstLine="0"/>
        <w:rPr>
          <w:rFonts w:ascii="Arial" w:hAnsi="Arial" w:cs="Arial"/>
          <w:bCs/>
          <w:sz w:val="24"/>
          <w:szCs w:val="24"/>
        </w:rPr>
      </w:pPr>
      <w:r w:rsidRPr="00612708">
        <w:rPr>
          <w:rFonts w:ascii="Arial" w:hAnsi="Arial" w:cs="Arial"/>
          <w:bCs/>
          <w:sz w:val="24"/>
          <w:szCs w:val="24"/>
        </w:rPr>
        <w:t>Doložka podle § 23 zákona č. 129/2000 Sb., o krajích (krajské zřízení), ve znění pozdějších předpisů:</w:t>
      </w:r>
    </w:p>
    <w:p w:rsidR="00E039A3" w:rsidRPr="00612708" w:rsidRDefault="00E039A3" w:rsidP="00E039A3">
      <w:pPr>
        <w:ind w:left="0" w:firstLine="0"/>
        <w:rPr>
          <w:rFonts w:ascii="Arial" w:hAnsi="Arial" w:cs="Arial"/>
          <w:bCs/>
          <w:sz w:val="24"/>
          <w:szCs w:val="24"/>
        </w:rPr>
      </w:pPr>
    </w:p>
    <w:p w:rsidR="00373E49" w:rsidRPr="00210F21" w:rsidRDefault="000E2BFA" w:rsidP="0068066C">
      <w:pPr>
        <w:ind w:left="0" w:firstLine="0"/>
        <w:rPr>
          <w:rFonts w:ascii="Arial" w:hAnsi="Arial" w:cs="Arial"/>
          <w:bCs/>
          <w:sz w:val="24"/>
          <w:szCs w:val="24"/>
        </w:rPr>
      </w:pPr>
      <w:r w:rsidRPr="00612708">
        <w:rPr>
          <w:rFonts w:ascii="Arial" w:hAnsi="Arial" w:cs="Arial"/>
          <w:bCs/>
          <w:sz w:val="24"/>
          <w:szCs w:val="24"/>
        </w:rPr>
        <w:t xml:space="preserve">Tento dotační program byl </w:t>
      </w:r>
      <w:proofErr w:type="gramStart"/>
      <w:r w:rsidRPr="00612708">
        <w:rPr>
          <w:rFonts w:ascii="Arial" w:hAnsi="Arial" w:cs="Arial"/>
          <w:bCs/>
          <w:sz w:val="24"/>
          <w:szCs w:val="24"/>
        </w:rPr>
        <w:t xml:space="preserve">schválen </w:t>
      </w:r>
      <w:r w:rsidR="00FF0896">
        <w:rPr>
          <w:rFonts w:ascii="Arial" w:hAnsi="Arial" w:cs="Arial"/>
          <w:bCs/>
          <w:sz w:val="24"/>
          <w:szCs w:val="24"/>
        </w:rPr>
        <w:t xml:space="preserve"> Zastupitelstvem</w:t>
      </w:r>
      <w:proofErr w:type="gramEnd"/>
      <w:r w:rsidR="00FF0896">
        <w:rPr>
          <w:rFonts w:ascii="Arial" w:hAnsi="Arial" w:cs="Arial"/>
          <w:bCs/>
          <w:sz w:val="24"/>
          <w:szCs w:val="24"/>
        </w:rPr>
        <w:t xml:space="preserve"> </w:t>
      </w:r>
      <w:r w:rsidRPr="00612708">
        <w:rPr>
          <w:rFonts w:ascii="Arial" w:hAnsi="Arial" w:cs="Arial"/>
          <w:bCs/>
          <w:sz w:val="24"/>
          <w:szCs w:val="24"/>
        </w:rPr>
        <w:t xml:space="preserve">Olomouckého kraje dne </w:t>
      </w:r>
      <w:r w:rsidR="00FF0896">
        <w:rPr>
          <w:rFonts w:ascii="Arial" w:hAnsi="Arial" w:cs="Arial"/>
          <w:bCs/>
          <w:sz w:val="24"/>
          <w:szCs w:val="24"/>
        </w:rPr>
        <w:t xml:space="preserve"> 12. 2. 2016 </w:t>
      </w:r>
      <w:r w:rsidRPr="00612708">
        <w:rPr>
          <w:rFonts w:ascii="Arial" w:hAnsi="Arial" w:cs="Arial"/>
          <w:bCs/>
          <w:sz w:val="24"/>
          <w:szCs w:val="24"/>
        </w:rPr>
        <w:t xml:space="preserve">usnesením č. </w:t>
      </w:r>
      <w:r w:rsidR="00FF0896">
        <w:rPr>
          <w:rFonts w:ascii="Arial" w:hAnsi="Arial" w:cs="Arial"/>
          <w:bCs/>
          <w:sz w:val="24"/>
          <w:szCs w:val="24"/>
        </w:rPr>
        <w:t xml:space="preserve"> UZ</w:t>
      </w:r>
      <w:r w:rsidRPr="00612708">
        <w:rPr>
          <w:rFonts w:ascii="Arial" w:hAnsi="Arial" w:cs="Arial"/>
          <w:bCs/>
          <w:sz w:val="24"/>
          <w:szCs w:val="24"/>
        </w:rPr>
        <w:t>/x/x.</w:t>
      </w:r>
    </w:p>
    <w:sectPr w:rsidR="00373E49" w:rsidRPr="00210F21" w:rsidSect="0044641E">
      <w:headerReference w:type="default" r:id="rId12"/>
      <w:footerReference w:type="default" r:id="rId13"/>
      <w:headerReference w:type="first" r:id="rId14"/>
      <w:footerReference w:type="first" r:id="rId1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04" w:rsidRDefault="00EB0904" w:rsidP="00D40C40">
      <w:r>
        <w:separator/>
      </w:r>
    </w:p>
  </w:endnote>
  <w:endnote w:type="continuationSeparator" w:id="0">
    <w:p w:rsidR="00EB0904" w:rsidRDefault="00EB0904"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C2" w:rsidRDefault="004228C2" w:rsidP="00850D82">
    <w:pPr>
      <w:pStyle w:val="Zpat"/>
      <w:rPr>
        <w:rFonts w:ascii="Arial" w:hAnsi="Arial" w:cs="Arial"/>
        <w:i/>
        <w:sz w:val="20"/>
        <w:szCs w:val="20"/>
      </w:rPr>
    </w:pPr>
  </w:p>
  <w:p w:rsidR="006F74BA" w:rsidRPr="006F74BA" w:rsidRDefault="00EF3FCA" w:rsidP="00033FC3">
    <w:pPr>
      <w:pStyle w:val="Zpat"/>
      <w:pBdr>
        <w:top w:val="single" w:sz="4" w:space="1" w:color="auto"/>
      </w:pBdr>
      <w:rPr>
        <w:rFonts w:ascii="Arial" w:hAnsi="Arial" w:cs="Arial"/>
        <w:i/>
        <w:sz w:val="20"/>
        <w:szCs w:val="20"/>
      </w:rPr>
    </w:pPr>
    <w:r>
      <w:rPr>
        <w:rFonts w:ascii="Arial" w:hAnsi="Arial" w:cs="Arial"/>
        <w:i/>
        <w:sz w:val="20"/>
        <w:szCs w:val="20"/>
      </w:rPr>
      <w:t xml:space="preserve">Zastupitelstvo </w:t>
    </w:r>
    <w:r w:rsidR="006F74BA" w:rsidRPr="006F74BA">
      <w:rPr>
        <w:rFonts w:ascii="Arial" w:hAnsi="Arial" w:cs="Arial"/>
        <w:i/>
        <w:sz w:val="20"/>
        <w:szCs w:val="20"/>
      </w:rPr>
      <w:t>Olomouckého kraje 1</w:t>
    </w:r>
    <w:r>
      <w:rPr>
        <w:rFonts w:ascii="Arial" w:hAnsi="Arial" w:cs="Arial"/>
        <w:i/>
        <w:sz w:val="20"/>
        <w:szCs w:val="20"/>
      </w:rPr>
      <w:t>2</w:t>
    </w:r>
    <w:r w:rsidR="006F74BA" w:rsidRPr="006F74BA">
      <w:rPr>
        <w:rFonts w:ascii="Arial" w:hAnsi="Arial" w:cs="Arial"/>
        <w:i/>
        <w:sz w:val="20"/>
        <w:szCs w:val="20"/>
      </w:rPr>
      <w:t xml:space="preserve">. </w:t>
    </w:r>
    <w:r>
      <w:rPr>
        <w:rFonts w:ascii="Arial" w:hAnsi="Arial" w:cs="Arial"/>
        <w:i/>
        <w:sz w:val="20"/>
        <w:szCs w:val="20"/>
      </w:rPr>
      <w:t>2</w:t>
    </w:r>
    <w:r w:rsidR="006F74BA" w:rsidRPr="006F74BA">
      <w:rPr>
        <w:rFonts w:ascii="Arial" w:hAnsi="Arial" w:cs="Arial"/>
        <w:i/>
        <w:sz w:val="20"/>
        <w:szCs w:val="20"/>
      </w:rPr>
      <w:t>. 2016</w:t>
    </w:r>
    <w:r w:rsidR="006F74BA" w:rsidRPr="006F74BA">
      <w:rPr>
        <w:rFonts w:ascii="Arial" w:hAnsi="Arial" w:cs="Arial"/>
        <w:i/>
        <w:sz w:val="20"/>
        <w:szCs w:val="20"/>
      </w:rPr>
      <w:tab/>
    </w:r>
    <w:r w:rsidR="006F74BA" w:rsidRPr="006F74BA">
      <w:rPr>
        <w:rFonts w:ascii="Arial" w:hAnsi="Arial" w:cs="Arial"/>
        <w:i/>
        <w:sz w:val="20"/>
        <w:szCs w:val="20"/>
      </w:rPr>
      <w:tab/>
      <w:t xml:space="preserve">Strana </w:t>
    </w:r>
    <w:r w:rsidR="006F74BA" w:rsidRPr="006F74BA">
      <w:rPr>
        <w:rFonts w:ascii="Arial" w:hAnsi="Arial" w:cs="Arial"/>
        <w:i/>
        <w:sz w:val="20"/>
        <w:szCs w:val="20"/>
      </w:rPr>
      <w:fldChar w:fldCharType="begin"/>
    </w:r>
    <w:r w:rsidR="006F74BA" w:rsidRPr="006F74BA">
      <w:rPr>
        <w:rFonts w:ascii="Arial" w:hAnsi="Arial" w:cs="Arial"/>
        <w:i/>
        <w:sz w:val="20"/>
        <w:szCs w:val="20"/>
      </w:rPr>
      <w:instrText xml:space="preserve"> PAGE </w:instrText>
    </w:r>
    <w:r w:rsidR="006F74BA" w:rsidRPr="006F74BA">
      <w:rPr>
        <w:rFonts w:ascii="Arial" w:hAnsi="Arial" w:cs="Arial"/>
        <w:i/>
        <w:sz w:val="20"/>
        <w:szCs w:val="20"/>
      </w:rPr>
      <w:fldChar w:fldCharType="separate"/>
    </w:r>
    <w:r w:rsidR="0044641E">
      <w:rPr>
        <w:rFonts w:ascii="Arial" w:hAnsi="Arial" w:cs="Arial"/>
        <w:i/>
        <w:noProof/>
        <w:sz w:val="20"/>
        <w:szCs w:val="20"/>
      </w:rPr>
      <w:t>1</w:t>
    </w:r>
    <w:r w:rsidR="006F74BA" w:rsidRPr="006F74BA">
      <w:rPr>
        <w:rFonts w:ascii="Arial" w:hAnsi="Arial" w:cs="Arial"/>
        <w:sz w:val="20"/>
        <w:szCs w:val="20"/>
      </w:rPr>
      <w:fldChar w:fldCharType="end"/>
    </w:r>
    <w:r w:rsidR="006F74BA" w:rsidRPr="006F74BA">
      <w:rPr>
        <w:rFonts w:ascii="Arial" w:hAnsi="Arial" w:cs="Arial"/>
        <w:i/>
        <w:sz w:val="20"/>
        <w:szCs w:val="20"/>
      </w:rPr>
      <w:t xml:space="preserve"> (celkem </w:t>
    </w:r>
    <w:r w:rsidR="006F74BA" w:rsidRPr="006F74BA">
      <w:rPr>
        <w:rFonts w:ascii="Arial" w:hAnsi="Arial" w:cs="Arial"/>
        <w:i/>
        <w:sz w:val="20"/>
        <w:szCs w:val="20"/>
      </w:rPr>
      <w:fldChar w:fldCharType="begin"/>
    </w:r>
    <w:r w:rsidR="006F74BA" w:rsidRPr="006F74BA">
      <w:rPr>
        <w:rFonts w:ascii="Arial" w:hAnsi="Arial" w:cs="Arial"/>
        <w:i/>
        <w:sz w:val="20"/>
        <w:szCs w:val="20"/>
      </w:rPr>
      <w:instrText xml:space="preserve"> NUMPAGES </w:instrText>
    </w:r>
    <w:r w:rsidR="006F74BA" w:rsidRPr="006F74BA">
      <w:rPr>
        <w:rFonts w:ascii="Arial" w:hAnsi="Arial" w:cs="Arial"/>
        <w:i/>
        <w:sz w:val="20"/>
        <w:szCs w:val="20"/>
      </w:rPr>
      <w:fldChar w:fldCharType="separate"/>
    </w:r>
    <w:r w:rsidR="0044641E">
      <w:rPr>
        <w:rFonts w:ascii="Arial" w:hAnsi="Arial" w:cs="Arial"/>
        <w:i/>
        <w:noProof/>
        <w:sz w:val="20"/>
        <w:szCs w:val="20"/>
      </w:rPr>
      <w:t>16</w:t>
    </w:r>
    <w:r w:rsidR="006F74BA" w:rsidRPr="006F74BA">
      <w:rPr>
        <w:rFonts w:ascii="Arial" w:hAnsi="Arial" w:cs="Arial"/>
        <w:sz w:val="20"/>
        <w:szCs w:val="20"/>
      </w:rPr>
      <w:fldChar w:fldCharType="end"/>
    </w:r>
    <w:r w:rsidR="006F74BA" w:rsidRPr="006F74BA">
      <w:rPr>
        <w:rFonts w:ascii="Arial" w:hAnsi="Arial" w:cs="Arial"/>
        <w:i/>
        <w:sz w:val="20"/>
        <w:szCs w:val="20"/>
      </w:rPr>
      <w:t>)</w:t>
    </w:r>
  </w:p>
  <w:p w:rsidR="006F74BA" w:rsidRPr="006F74BA" w:rsidRDefault="0044641E" w:rsidP="00033FC3">
    <w:pPr>
      <w:pStyle w:val="Zpat"/>
      <w:pBdr>
        <w:top w:val="single" w:sz="4" w:space="1" w:color="auto"/>
      </w:pBdr>
      <w:rPr>
        <w:rFonts w:ascii="Arial" w:hAnsi="Arial" w:cs="Arial"/>
        <w:i/>
        <w:sz w:val="20"/>
        <w:szCs w:val="20"/>
      </w:rPr>
    </w:pPr>
    <w:r>
      <w:rPr>
        <w:rFonts w:ascii="Arial" w:hAnsi="Arial" w:cs="Arial"/>
        <w:i/>
        <w:sz w:val="20"/>
        <w:szCs w:val="20"/>
      </w:rPr>
      <w:t>17</w:t>
    </w:r>
    <w:r w:rsidR="006F74BA" w:rsidRPr="006F74BA">
      <w:rPr>
        <w:rFonts w:ascii="Arial" w:hAnsi="Arial" w:cs="Arial"/>
        <w:i/>
        <w:sz w:val="20"/>
        <w:szCs w:val="20"/>
      </w:rPr>
      <w:t xml:space="preserve"> – Dotační program Olomouckého kraje „Program pro oblast protidrogové prevence“ - vyhlášení</w:t>
    </w:r>
  </w:p>
  <w:p w:rsidR="006F74BA" w:rsidRPr="006F74BA" w:rsidRDefault="006F74BA" w:rsidP="00033FC3">
    <w:pPr>
      <w:pStyle w:val="Zpat"/>
      <w:pBdr>
        <w:top w:val="single" w:sz="4" w:space="1" w:color="auto"/>
      </w:pBdr>
      <w:rPr>
        <w:rFonts w:ascii="Arial" w:hAnsi="Arial" w:cs="Arial"/>
        <w:i/>
        <w:sz w:val="20"/>
        <w:szCs w:val="20"/>
      </w:rPr>
    </w:pPr>
    <w:r w:rsidRPr="006F74BA">
      <w:rPr>
        <w:rFonts w:ascii="Arial" w:hAnsi="Arial" w:cs="Arial"/>
        <w:i/>
        <w:sz w:val="20"/>
        <w:szCs w:val="20"/>
      </w:rPr>
      <w:t xml:space="preserve">Příloha č. 1 – </w:t>
    </w:r>
    <w:r w:rsidRPr="006F74BA">
      <w:rPr>
        <w:rFonts w:ascii="Arial" w:hAnsi="Arial" w:cs="Arial"/>
        <w:bCs/>
        <w:i/>
        <w:sz w:val="20"/>
        <w:szCs w:val="20"/>
      </w:rPr>
      <w:t>Pravidla dotační</w:t>
    </w:r>
    <w:r w:rsidR="00653442">
      <w:rPr>
        <w:rFonts w:ascii="Arial" w:hAnsi="Arial" w:cs="Arial"/>
        <w:bCs/>
        <w:i/>
        <w:sz w:val="20"/>
        <w:szCs w:val="20"/>
      </w:rPr>
      <w:t>ho</w:t>
    </w:r>
    <w:r w:rsidRPr="006F74BA">
      <w:rPr>
        <w:rFonts w:ascii="Arial" w:hAnsi="Arial" w:cs="Arial"/>
        <w:bCs/>
        <w:i/>
        <w:sz w:val="20"/>
        <w:szCs w:val="20"/>
      </w:rPr>
      <w:t xml:space="preserve"> program</w:t>
    </w:r>
    <w:r w:rsidR="00653442">
      <w:rPr>
        <w:rFonts w:ascii="Arial" w:hAnsi="Arial" w:cs="Arial"/>
        <w:bCs/>
        <w:i/>
        <w:sz w:val="20"/>
        <w:szCs w:val="20"/>
      </w:rPr>
      <w:t>u</w:t>
    </w:r>
    <w:r w:rsidRPr="006F74BA">
      <w:rPr>
        <w:rFonts w:ascii="Arial" w:hAnsi="Arial" w:cs="Arial"/>
        <w:bCs/>
        <w:i/>
        <w:sz w:val="20"/>
        <w:szCs w:val="20"/>
      </w:rPr>
      <w:t xml:space="preserve"> Olomouckého kraje „Program pro oblast protidrogové prevence“ pro rok 2016</w:t>
    </w:r>
  </w:p>
  <w:p w:rsidR="006F74BA" w:rsidRPr="006F74BA" w:rsidRDefault="006F74BA" w:rsidP="00033FC3">
    <w:pPr>
      <w:pStyle w:val="Zpat"/>
    </w:pPr>
  </w:p>
  <w:p w:rsidR="00006457" w:rsidRDefault="000064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C3" w:rsidRPr="0000245A" w:rsidRDefault="00EF3FCA" w:rsidP="00033FC3">
    <w:pPr>
      <w:pStyle w:val="Zpat"/>
      <w:pBdr>
        <w:top w:val="single" w:sz="4" w:space="1" w:color="auto"/>
      </w:pBdr>
      <w:rPr>
        <w:rFonts w:ascii="Arial" w:hAnsi="Arial" w:cs="Arial"/>
        <w:i/>
        <w:sz w:val="20"/>
        <w:szCs w:val="20"/>
      </w:rPr>
    </w:pPr>
    <w:r>
      <w:rPr>
        <w:rFonts w:ascii="Arial" w:hAnsi="Arial" w:cs="Arial"/>
        <w:i/>
        <w:sz w:val="20"/>
        <w:szCs w:val="20"/>
      </w:rPr>
      <w:t>Zastupitelstvo</w:t>
    </w:r>
    <w:r w:rsidRPr="0000245A">
      <w:rPr>
        <w:rFonts w:ascii="Arial" w:hAnsi="Arial" w:cs="Arial"/>
        <w:i/>
        <w:sz w:val="20"/>
        <w:szCs w:val="20"/>
      </w:rPr>
      <w:t xml:space="preserve"> </w:t>
    </w:r>
    <w:r w:rsidR="00033FC3" w:rsidRPr="0000245A">
      <w:rPr>
        <w:rFonts w:ascii="Arial" w:hAnsi="Arial" w:cs="Arial"/>
        <w:i/>
        <w:sz w:val="20"/>
        <w:szCs w:val="20"/>
      </w:rPr>
      <w:t>Olomouckého kraje 1</w:t>
    </w:r>
    <w:r>
      <w:rPr>
        <w:rFonts w:ascii="Arial" w:hAnsi="Arial" w:cs="Arial"/>
        <w:i/>
        <w:sz w:val="20"/>
        <w:szCs w:val="20"/>
      </w:rPr>
      <w:t>2</w:t>
    </w:r>
    <w:r w:rsidR="00033FC3" w:rsidRPr="0000245A">
      <w:rPr>
        <w:rFonts w:ascii="Arial" w:hAnsi="Arial" w:cs="Arial"/>
        <w:i/>
        <w:sz w:val="20"/>
        <w:szCs w:val="20"/>
      </w:rPr>
      <w:t xml:space="preserve">. </w:t>
    </w:r>
    <w:r>
      <w:rPr>
        <w:rFonts w:ascii="Arial" w:hAnsi="Arial" w:cs="Arial"/>
        <w:i/>
        <w:sz w:val="20"/>
        <w:szCs w:val="20"/>
      </w:rPr>
      <w:t>2.</w:t>
    </w:r>
    <w:r w:rsidR="00033FC3" w:rsidRPr="0000245A">
      <w:rPr>
        <w:rFonts w:ascii="Arial" w:hAnsi="Arial" w:cs="Arial"/>
        <w:i/>
        <w:sz w:val="20"/>
        <w:szCs w:val="20"/>
      </w:rPr>
      <w:t xml:space="preserve"> 2016</w:t>
    </w:r>
    <w:r w:rsidR="00033FC3" w:rsidRPr="0000245A">
      <w:rPr>
        <w:rFonts w:ascii="Arial" w:hAnsi="Arial" w:cs="Arial"/>
        <w:i/>
        <w:sz w:val="20"/>
        <w:szCs w:val="20"/>
      </w:rPr>
      <w:tab/>
    </w:r>
    <w:r w:rsidR="00033FC3" w:rsidRPr="0000245A">
      <w:rPr>
        <w:rFonts w:ascii="Arial" w:hAnsi="Arial" w:cs="Arial"/>
        <w:i/>
        <w:sz w:val="20"/>
        <w:szCs w:val="20"/>
      </w:rPr>
      <w:tab/>
      <w:t>Strana 1 (celkem 15)</w:t>
    </w:r>
  </w:p>
  <w:p w:rsidR="00033FC3" w:rsidRPr="0000245A" w:rsidRDefault="001E3701" w:rsidP="00033FC3">
    <w:pPr>
      <w:pStyle w:val="Zpat"/>
      <w:pBdr>
        <w:top w:val="single" w:sz="4" w:space="1" w:color="auto"/>
      </w:pBdr>
      <w:rPr>
        <w:rFonts w:ascii="Arial" w:hAnsi="Arial" w:cs="Arial"/>
        <w:i/>
        <w:sz w:val="20"/>
        <w:szCs w:val="20"/>
      </w:rPr>
    </w:pPr>
    <w:r>
      <w:rPr>
        <w:rFonts w:ascii="Arial" w:hAnsi="Arial" w:cs="Arial"/>
        <w:i/>
        <w:sz w:val="20"/>
        <w:szCs w:val="20"/>
      </w:rPr>
      <w:t>17</w:t>
    </w:r>
    <w:r w:rsidR="00033FC3" w:rsidRPr="0000245A">
      <w:rPr>
        <w:rFonts w:ascii="Arial" w:hAnsi="Arial" w:cs="Arial"/>
        <w:i/>
        <w:sz w:val="20"/>
        <w:szCs w:val="20"/>
      </w:rPr>
      <w:t>. – Dotační program Olomouckého kraje „Program pro oblast protidrogové prevence“</w:t>
    </w:r>
    <w:r w:rsidR="000867AC">
      <w:rPr>
        <w:rFonts w:ascii="Arial" w:hAnsi="Arial" w:cs="Arial"/>
        <w:i/>
        <w:sz w:val="20"/>
        <w:szCs w:val="20"/>
      </w:rPr>
      <w:t xml:space="preserve"> pro rok 2016</w:t>
    </w:r>
    <w:r w:rsidR="00033FC3" w:rsidRPr="0000245A">
      <w:rPr>
        <w:rFonts w:ascii="Arial" w:hAnsi="Arial" w:cs="Arial"/>
        <w:i/>
        <w:sz w:val="20"/>
        <w:szCs w:val="20"/>
      </w:rPr>
      <w:t xml:space="preserve"> - vyhlášení</w:t>
    </w:r>
  </w:p>
  <w:p w:rsidR="00033FC3" w:rsidRPr="0000245A" w:rsidRDefault="00033FC3" w:rsidP="00033FC3">
    <w:pPr>
      <w:pStyle w:val="Zpat"/>
      <w:pBdr>
        <w:top w:val="single" w:sz="4" w:space="1" w:color="auto"/>
      </w:pBdr>
      <w:rPr>
        <w:rFonts w:ascii="Arial" w:hAnsi="Arial" w:cs="Arial"/>
        <w:i/>
        <w:sz w:val="20"/>
        <w:szCs w:val="20"/>
      </w:rPr>
    </w:pPr>
    <w:r w:rsidRPr="0000245A">
      <w:rPr>
        <w:rFonts w:ascii="Arial" w:hAnsi="Arial" w:cs="Arial"/>
        <w:i/>
        <w:sz w:val="20"/>
        <w:szCs w:val="20"/>
      </w:rPr>
      <w:t>Příloha č. 1 – Pravidla dotační</w:t>
    </w:r>
    <w:r w:rsidR="00653442">
      <w:rPr>
        <w:rFonts w:ascii="Arial" w:hAnsi="Arial" w:cs="Arial"/>
        <w:i/>
        <w:sz w:val="20"/>
        <w:szCs w:val="20"/>
      </w:rPr>
      <w:t>ho</w:t>
    </w:r>
    <w:r w:rsidRPr="0000245A">
      <w:rPr>
        <w:rFonts w:ascii="Arial" w:hAnsi="Arial" w:cs="Arial"/>
        <w:i/>
        <w:sz w:val="20"/>
        <w:szCs w:val="20"/>
      </w:rPr>
      <w:t xml:space="preserve"> program</w:t>
    </w:r>
    <w:r w:rsidR="00653442">
      <w:rPr>
        <w:rFonts w:ascii="Arial" w:hAnsi="Arial" w:cs="Arial"/>
        <w:i/>
        <w:sz w:val="20"/>
        <w:szCs w:val="20"/>
      </w:rPr>
      <w:t>u</w:t>
    </w:r>
    <w:r w:rsidRPr="0000245A">
      <w:rPr>
        <w:rFonts w:ascii="Arial" w:hAnsi="Arial" w:cs="Arial"/>
        <w:i/>
        <w:sz w:val="20"/>
        <w:szCs w:val="20"/>
      </w:rPr>
      <w:t xml:space="preserve"> Olomouckého kraje „Program pro oblast protidrogové prevence“ pro rok 2016</w:t>
    </w:r>
  </w:p>
  <w:p w:rsidR="006F74BA" w:rsidRDefault="006F7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04" w:rsidRDefault="00EB0904" w:rsidP="00D40C40">
      <w:r>
        <w:separator/>
      </w:r>
    </w:p>
  </w:footnote>
  <w:footnote w:type="continuationSeparator" w:id="0">
    <w:p w:rsidR="00EB0904" w:rsidRDefault="00EB0904"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82" w:rsidRPr="00850D82" w:rsidRDefault="00850D82" w:rsidP="00850D82">
    <w:pPr>
      <w:pStyle w:val="Zhlav"/>
      <w:rPr>
        <w:rFonts w:ascii="Arial" w:hAnsi="Arial" w:cs="Arial"/>
        <w:bCs/>
        <w:i/>
        <w:sz w:val="20"/>
        <w:szCs w:val="20"/>
      </w:rPr>
    </w:pPr>
    <w:r w:rsidRPr="00850D82">
      <w:rPr>
        <w:rFonts w:ascii="Arial" w:hAnsi="Arial" w:cs="Arial"/>
        <w:i/>
        <w:sz w:val="20"/>
        <w:szCs w:val="20"/>
      </w:rPr>
      <w:t>Příloha č.</w:t>
    </w:r>
    <w:r w:rsidR="00BE4690">
      <w:rPr>
        <w:rFonts w:ascii="Arial" w:hAnsi="Arial" w:cs="Arial"/>
        <w:i/>
        <w:sz w:val="20"/>
        <w:szCs w:val="20"/>
      </w:rPr>
      <w:t xml:space="preserve"> 1 </w:t>
    </w:r>
    <w:r w:rsidRPr="00850D82">
      <w:rPr>
        <w:rFonts w:ascii="Arial" w:hAnsi="Arial" w:cs="Arial"/>
        <w:i/>
        <w:sz w:val="20"/>
        <w:szCs w:val="20"/>
      </w:rPr>
      <w:t xml:space="preserve">– </w:t>
    </w:r>
    <w:r w:rsidR="00694430" w:rsidRPr="00694430">
      <w:rPr>
        <w:rFonts w:ascii="Arial" w:hAnsi="Arial" w:cs="Arial"/>
        <w:i/>
        <w:sz w:val="20"/>
        <w:szCs w:val="20"/>
      </w:rPr>
      <w:t>Pravidla dot</w:t>
    </w:r>
    <w:r w:rsidR="00694430">
      <w:rPr>
        <w:rFonts w:ascii="Arial" w:hAnsi="Arial" w:cs="Arial"/>
        <w:i/>
        <w:sz w:val="20"/>
        <w:szCs w:val="20"/>
      </w:rPr>
      <w:t>ační</w:t>
    </w:r>
    <w:r w:rsidR="00653442">
      <w:rPr>
        <w:rFonts w:ascii="Arial" w:hAnsi="Arial" w:cs="Arial"/>
        <w:i/>
        <w:sz w:val="20"/>
        <w:szCs w:val="20"/>
      </w:rPr>
      <w:t>ho</w:t>
    </w:r>
    <w:r w:rsidR="00694430">
      <w:rPr>
        <w:rFonts w:ascii="Arial" w:hAnsi="Arial" w:cs="Arial"/>
        <w:i/>
        <w:sz w:val="20"/>
        <w:szCs w:val="20"/>
      </w:rPr>
      <w:t xml:space="preserve"> program</w:t>
    </w:r>
    <w:r w:rsidR="00653442">
      <w:rPr>
        <w:rFonts w:ascii="Arial" w:hAnsi="Arial" w:cs="Arial"/>
        <w:i/>
        <w:sz w:val="20"/>
        <w:szCs w:val="20"/>
      </w:rPr>
      <w:t>u</w:t>
    </w:r>
    <w:r w:rsidR="00694430">
      <w:rPr>
        <w:rFonts w:ascii="Arial" w:hAnsi="Arial" w:cs="Arial"/>
        <w:i/>
        <w:sz w:val="20"/>
        <w:szCs w:val="20"/>
      </w:rPr>
      <w:t xml:space="preserve"> Olomouckého kraje „</w:t>
    </w:r>
    <w:r w:rsidRPr="00850D82">
      <w:rPr>
        <w:rFonts w:ascii="Arial" w:hAnsi="Arial" w:cs="Arial"/>
        <w:bCs/>
        <w:i/>
        <w:sz w:val="20"/>
        <w:szCs w:val="20"/>
      </w:rPr>
      <w:t>Program p</w:t>
    </w:r>
    <w:r w:rsidR="00694430">
      <w:rPr>
        <w:rFonts w:ascii="Arial" w:hAnsi="Arial" w:cs="Arial"/>
        <w:bCs/>
        <w:i/>
        <w:sz w:val="20"/>
        <w:szCs w:val="20"/>
      </w:rPr>
      <w:t>ro oblast protidrogové prevence“ pro rok 2016</w:t>
    </w:r>
  </w:p>
  <w:p w:rsidR="00850D82" w:rsidRDefault="00850D82">
    <w:pPr>
      <w:pStyle w:val="Zhlav"/>
    </w:pPr>
  </w:p>
  <w:p w:rsidR="00850D82" w:rsidRDefault="00850D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57" w:rsidRPr="00BE4690" w:rsidRDefault="00BE4690" w:rsidP="00520749">
    <w:pPr>
      <w:pStyle w:val="Zhlav"/>
      <w:tabs>
        <w:tab w:val="left" w:pos="2295"/>
      </w:tabs>
      <w:rPr>
        <w:rFonts w:ascii="Arial" w:hAnsi="Arial" w:cs="Arial"/>
        <w:i/>
        <w:sz w:val="20"/>
        <w:szCs w:val="20"/>
      </w:rPr>
    </w:pPr>
    <w:r w:rsidRPr="00BE4690">
      <w:rPr>
        <w:rFonts w:ascii="Arial" w:hAnsi="Arial" w:cs="Arial"/>
        <w:i/>
        <w:sz w:val="20"/>
        <w:szCs w:val="20"/>
      </w:rPr>
      <w:t>Příloha č. 1 – Pravidla dotační</w:t>
    </w:r>
    <w:r w:rsidR="00653442">
      <w:rPr>
        <w:rFonts w:ascii="Arial" w:hAnsi="Arial" w:cs="Arial"/>
        <w:i/>
        <w:sz w:val="20"/>
        <w:szCs w:val="20"/>
      </w:rPr>
      <w:t>ho</w:t>
    </w:r>
    <w:r w:rsidRPr="00BE4690">
      <w:rPr>
        <w:rFonts w:ascii="Arial" w:hAnsi="Arial" w:cs="Arial"/>
        <w:i/>
        <w:sz w:val="20"/>
        <w:szCs w:val="20"/>
      </w:rPr>
      <w:t xml:space="preserve"> program</w:t>
    </w:r>
    <w:r w:rsidR="00653442">
      <w:rPr>
        <w:rFonts w:ascii="Arial" w:hAnsi="Arial" w:cs="Arial"/>
        <w:i/>
        <w:sz w:val="20"/>
        <w:szCs w:val="20"/>
      </w:rPr>
      <w:t>u</w:t>
    </w:r>
    <w:r w:rsidRPr="00BE4690">
      <w:rPr>
        <w:rFonts w:ascii="Arial" w:hAnsi="Arial" w:cs="Arial"/>
        <w:i/>
        <w:sz w:val="20"/>
        <w:szCs w:val="20"/>
      </w:rPr>
      <w:t xml:space="preserve"> Olomouckého kraje „Program pro oblast protidrogové prevence“ pro rok 2016</w:t>
    </w:r>
    <w:r w:rsidR="00006457" w:rsidRPr="00BE4690">
      <w:rPr>
        <w:rFonts w:ascii="Arial" w:hAnsi="Arial" w:cs="Arial"/>
        <w:i/>
        <w:sz w:val="20"/>
        <w:szCs w:val="20"/>
      </w:rPr>
      <w:tab/>
    </w:r>
    <w:r w:rsidR="00006457" w:rsidRPr="00BE4690">
      <w:rPr>
        <w:rFonts w:ascii="Arial" w:hAnsi="Arial" w:cs="Arial"/>
        <w:i/>
        <w:sz w:val="20"/>
        <w:szCs w:val="20"/>
      </w:rPr>
      <w:tab/>
    </w:r>
    <w:r w:rsidR="00006457" w:rsidRPr="00BE4690">
      <w:rPr>
        <w:rFonts w:ascii="Arial" w:hAnsi="Arial" w:cs="Arial"/>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2AA"/>
    <w:multiLevelType w:val="hybridMultilevel"/>
    <w:tmpl w:val="6FD6E672"/>
    <w:lvl w:ilvl="0" w:tplc="2EA61D7C">
      <w:start w:val="17"/>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1E430FC"/>
    <w:multiLevelType w:val="multilevel"/>
    <w:tmpl w:val="14EAADCE"/>
    <w:lvl w:ilvl="0">
      <w:start w:val="1"/>
      <w:numFmt w:val="decimal"/>
      <w:lvlText w:val="%1."/>
      <w:lvlJc w:val="left"/>
      <w:pPr>
        <w:ind w:left="1353" w:hanging="360"/>
      </w:pPr>
      <w:rPr>
        <w:rFonts w:ascii="Arial" w:eastAsiaTheme="minorHAnsi" w:hAnsi="Arial" w:cs="Arial"/>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083D3657"/>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EC431BB"/>
    <w:multiLevelType w:val="hybridMultilevel"/>
    <w:tmpl w:val="B248E9FC"/>
    <w:lvl w:ilvl="0" w:tplc="0CA0D368">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nsid w:val="0F305D68"/>
    <w:multiLevelType w:val="hybridMultilevel"/>
    <w:tmpl w:val="B58C4B8A"/>
    <w:lvl w:ilvl="0" w:tplc="D38AE8A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1911EF8"/>
    <w:multiLevelType w:val="hybridMultilevel"/>
    <w:tmpl w:val="96F0F560"/>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23F27D1"/>
    <w:multiLevelType w:val="hybridMultilevel"/>
    <w:tmpl w:val="E15C2CCE"/>
    <w:lvl w:ilvl="0" w:tplc="5992B5BE">
      <w:start w:val="1"/>
      <w:numFmt w:val="upperRoman"/>
      <w:lvlText w:val="%1."/>
      <w:lvlJc w:val="left"/>
      <w:pPr>
        <w:ind w:left="1211" w:hanging="360"/>
      </w:pPr>
      <w:rPr>
        <w:rFonts w:hint="default"/>
      </w:rPr>
    </w:lvl>
    <w:lvl w:ilvl="1" w:tplc="C5B899E0">
      <w:start w:val="1"/>
      <w:numFmt w:val="lowerLetter"/>
      <w:lvlText w:val="%2)"/>
      <w:lvlJc w:val="left"/>
      <w:pPr>
        <w:ind w:left="332" w:hanging="360"/>
      </w:pPr>
      <w:rPr>
        <w:rFonts w:hint="default"/>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nsid w:val="138E62C1"/>
    <w:multiLevelType w:val="hybridMultilevel"/>
    <w:tmpl w:val="ADD2C83E"/>
    <w:lvl w:ilvl="0" w:tplc="5A7E1570">
      <w:start w:val="1"/>
      <w:numFmt w:val="lowerLetter"/>
      <w:lvlText w:val="%1)"/>
      <w:lvlJc w:val="left"/>
      <w:pPr>
        <w:ind w:left="1152" w:hanging="360"/>
      </w:pPr>
      <w:rPr>
        <w:rFonts w:hint="default"/>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nsid w:val="13961D9A"/>
    <w:multiLevelType w:val="hybridMultilevel"/>
    <w:tmpl w:val="86C6F9A8"/>
    <w:lvl w:ilvl="0" w:tplc="0405001B">
      <w:numFmt w:val="bullet"/>
      <w:lvlText w:val="–"/>
      <w:lvlJc w:val="left"/>
      <w:pPr>
        <w:ind w:left="1512"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0E6D14"/>
    <w:multiLevelType w:val="hybridMultilevel"/>
    <w:tmpl w:val="D6DAF4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nsid w:val="3FE7335D"/>
    <w:multiLevelType w:val="hybridMultilevel"/>
    <w:tmpl w:val="1D627C8A"/>
    <w:lvl w:ilvl="0" w:tplc="59C410C0">
      <w:start w:val="1"/>
      <w:numFmt w:val="lowerLetter"/>
      <w:lvlText w:val="%1)"/>
      <w:lvlJc w:val="left"/>
      <w:pPr>
        <w:ind w:left="1069"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7F5AAC"/>
    <w:multiLevelType w:val="hybridMultilevel"/>
    <w:tmpl w:val="A712CB7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nsid w:val="4D810BD8"/>
    <w:multiLevelType w:val="hybridMultilevel"/>
    <w:tmpl w:val="7B62C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5027715"/>
    <w:multiLevelType w:val="hybridMultilevel"/>
    <w:tmpl w:val="55AC40C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D2940A1"/>
    <w:multiLevelType w:val="hybridMultilevel"/>
    <w:tmpl w:val="31D07020"/>
    <w:lvl w:ilvl="0" w:tplc="9BEC130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693C2F"/>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993141"/>
    <w:multiLevelType w:val="hybridMultilevel"/>
    <w:tmpl w:val="740683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658732A4"/>
    <w:multiLevelType w:val="hybridMultilevel"/>
    <w:tmpl w:val="4C6E8590"/>
    <w:lvl w:ilvl="0" w:tplc="67521386">
      <w:numFmt w:val="bullet"/>
      <w:lvlText w:val="-"/>
      <w:lvlJc w:val="left"/>
      <w:pPr>
        <w:ind w:left="720" w:hanging="360"/>
      </w:pPr>
      <w:rPr>
        <w:rFonts w:ascii="Calibri" w:eastAsia="Calibri" w:hAnsi="Calibri" w:cs="Times New Roman" w:hint="default"/>
      </w:rPr>
    </w:lvl>
    <w:lvl w:ilvl="1" w:tplc="7D127D62">
      <w:start w:val="1"/>
      <w:numFmt w:val="bullet"/>
      <w:lvlText w:val="o"/>
      <w:lvlJc w:val="left"/>
      <w:pPr>
        <w:ind w:left="1440" w:hanging="360"/>
      </w:pPr>
      <w:rPr>
        <w:rFonts w:ascii="Courier New" w:hAnsi="Courier New" w:cs="Courier New" w:hint="default"/>
        <w:color w:val="00B050"/>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72D7DA7"/>
    <w:multiLevelType w:val="hybridMultilevel"/>
    <w:tmpl w:val="2B7C8FE0"/>
    <w:lvl w:ilvl="0" w:tplc="5992B5BE">
      <w:start w:val="1"/>
      <w:numFmt w:val="upperRoman"/>
      <w:lvlText w:val="%1."/>
      <w:lvlJc w:val="left"/>
      <w:pPr>
        <w:ind w:left="2232" w:hanging="360"/>
      </w:pPr>
      <w:rPr>
        <w:rFonts w:hint="default"/>
      </w:rPr>
    </w:lvl>
    <w:lvl w:ilvl="1" w:tplc="EEB09A7C">
      <w:start w:val="1"/>
      <w:numFmt w:val="lowerLetter"/>
      <w:lvlText w:val="%2)"/>
      <w:lvlJc w:val="left"/>
      <w:pPr>
        <w:ind w:left="1353" w:hanging="360"/>
      </w:pPr>
      <w:rPr>
        <w:rFonts w:hint="default"/>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nsid w:val="67B02779"/>
    <w:multiLevelType w:val="hybridMultilevel"/>
    <w:tmpl w:val="AECAEB86"/>
    <w:lvl w:ilvl="0" w:tplc="EABE30B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nsid w:val="6F2A72CA"/>
    <w:multiLevelType w:val="hybridMultilevel"/>
    <w:tmpl w:val="99B078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6">
    <w:nsid w:val="7472165F"/>
    <w:multiLevelType w:val="hybridMultilevel"/>
    <w:tmpl w:val="7C8EBE0A"/>
    <w:lvl w:ilvl="0" w:tplc="04050011">
      <w:start w:val="1"/>
      <w:numFmt w:val="decimal"/>
      <w:lvlText w:val="%1)"/>
      <w:lvlJc w:val="left"/>
      <w:pPr>
        <w:ind w:left="720" w:hanging="360"/>
      </w:pPr>
    </w:lvl>
    <w:lvl w:ilvl="1" w:tplc="E52441AA">
      <w:start w:val="1"/>
      <w:numFmt w:val="bullet"/>
      <w:lvlText w:val="-"/>
      <w:lvlJc w:val="left"/>
      <w:pPr>
        <w:ind w:left="1440" w:hanging="360"/>
      </w:pPr>
      <w:rPr>
        <w:rFonts w:ascii="Arial" w:eastAsia="Calibri"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8">
    <w:nsid w:val="7A8F1159"/>
    <w:multiLevelType w:val="multilevel"/>
    <w:tmpl w:val="32822EB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1">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30"/>
  </w:num>
  <w:num w:numId="3">
    <w:abstractNumId w:val="18"/>
  </w:num>
  <w:num w:numId="4">
    <w:abstractNumId w:val="40"/>
  </w:num>
  <w:num w:numId="5">
    <w:abstractNumId w:val="22"/>
  </w:num>
  <w:num w:numId="6">
    <w:abstractNumId w:val="19"/>
  </w:num>
  <w:num w:numId="7">
    <w:abstractNumId w:val="37"/>
  </w:num>
  <w:num w:numId="8">
    <w:abstractNumId w:val="12"/>
  </w:num>
  <w:num w:numId="9">
    <w:abstractNumId w:val="20"/>
  </w:num>
  <w:num w:numId="10">
    <w:abstractNumId w:val="5"/>
  </w:num>
  <w:num w:numId="11">
    <w:abstractNumId w:val="14"/>
  </w:num>
  <w:num w:numId="12">
    <w:abstractNumId w:val="16"/>
  </w:num>
  <w:num w:numId="13">
    <w:abstractNumId w:val="11"/>
  </w:num>
  <w:num w:numId="14">
    <w:abstractNumId w:val="25"/>
  </w:num>
  <w:num w:numId="15">
    <w:abstractNumId w:val="29"/>
  </w:num>
  <w:num w:numId="16">
    <w:abstractNumId w:val="28"/>
  </w:num>
  <w:num w:numId="17">
    <w:abstractNumId w:val="21"/>
  </w:num>
  <w:num w:numId="18">
    <w:abstractNumId w:val="15"/>
  </w:num>
  <w:num w:numId="19">
    <w:abstractNumId w:val="34"/>
  </w:num>
  <w:num w:numId="20">
    <w:abstractNumId w:val="31"/>
  </w:num>
  <w:num w:numId="21">
    <w:abstractNumId w:val="10"/>
  </w:num>
  <w:num w:numId="22">
    <w:abstractNumId w:val="26"/>
  </w:num>
  <w:num w:numId="23">
    <w:abstractNumId w:val="9"/>
  </w:num>
  <w:num w:numId="2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8"/>
  </w:num>
  <w:num w:numId="27">
    <w:abstractNumId w:val="36"/>
  </w:num>
  <w:num w:numId="28">
    <w:abstractNumId w:val="27"/>
  </w:num>
  <w:num w:numId="29">
    <w:abstractNumId w:val="42"/>
  </w:num>
  <w:num w:numId="30">
    <w:abstractNumId w:val="24"/>
  </w:num>
  <w:num w:numId="31">
    <w:abstractNumId w:val="13"/>
  </w:num>
  <w:num w:numId="32">
    <w:abstractNumId w:val="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
  </w:num>
  <w:num w:numId="38">
    <w:abstractNumId w:val="41"/>
  </w:num>
  <w:num w:numId="39">
    <w:abstractNumId w:val="32"/>
  </w:num>
  <w:num w:numId="40">
    <w:abstractNumId w:val="17"/>
  </w:num>
  <w:num w:numId="41">
    <w:abstractNumId w:val="7"/>
  </w:num>
  <w:num w:numId="42">
    <w:abstractNumId w:val="6"/>
  </w:num>
  <w:num w:numId="43">
    <w:abstractNumId w:val="23"/>
  </w:num>
  <w:num w:numId="44">
    <w:abstractNumId w:val="4"/>
  </w:num>
  <w:num w:numId="4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245A"/>
    <w:rsid w:val="000032B4"/>
    <w:rsid w:val="0000453B"/>
    <w:rsid w:val="000047EB"/>
    <w:rsid w:val="00006457"/>
    <w:rsid w:val="000066EF"/>
    <w:rsid w:val="00006AE8"/>
    <w:rsid w:val="00014409"/>
    <w:rsid w:val="00014A64"/>
    <w:rsid w:val="0002309C"/>
    <w:rsid w:val="00025AAA"/>
    <w:rsid w:val="000261A8"/>
    <w:rsid w:val="00032265"/>
    <w:rsid w:val="000335E1"/>
    <w:rsid w:val="00033FC3"/>
    <w:rsid w:val="00036D9F"/>
    <w:rsid w:val="00040936"/>
    <w:rsid w:val="000422B6"/>
    <w:rsid w:val="00042781"/>
    <w:rsid w:val="00043196"/>
    <w:rsid w:val="000463D9"/>
    <w:rsid w:val="0004640A"/>
    <w:rsid w:val="00050A73"/>
    <w:rsid w:val="0005287A"/>
    <w:rsid w:val="00060C62"/>
    <w:rsid w:val="00062C9D"/>
    <w:rsid w:val="000635CB"/>
    <w:rsid w:val="000672AE"/>
    <w:rsid w:val="00071CAE"/>
    <w:rsid w:val="000735C1"/>
    <w:rsid w:val="00075CC3"/>
    <w:rsid w:val="000812E1"/>
    <w:rsid w:val="000867AC"/>
    <w:rsid w:val="000950D4"/>
    <w:rsid w:val="0009666A"/>
    <w:rsid w:val="000A19CD"/>
    <w:rsid w:val="000A1C1C"/>
    <w:rsid w:val="000A257E"/>
    <w:rsid w:val="000A2DC7"/>
    <w:rsid w:val="000A6591"/>
    <w:rsid w:val="000B0318"/>
    <w:rsid w:val="000B1B0F"/>
    <w:rsid w:val="000C11FD"/>
    <w:rsid w:val="000C7650"/>
    <w:rsid w:val="000D0819"/>
    <w:rsid w:val="000D319D"/>
    <w:rsid w:val="000D621A"/>
    <w:rsid w:val="000E0705"/>
    <w:rsid w:val="000E2BFA"/>
    <w:rsid w:val="000E4EB8"/>
    <w:rsid w:val="000E72E9"/>
    <w:rsid w:val="0010380F"/>
    <w:rsid w:val="00105061"/>
    <w:rsid w:val="001158F5"/>
    <w:rsid w:val="0011632A"/>
    <w:rsid w:val="00117CC2"/>
    <w:rsid w:val="00122793"/>
    <w:rsid w:val="0012518C"/>
    <w:rsid w:val="00125FEF"/>
    <w:rsid w:val="00127828"/>
    <w:rsid w:val="00137D65"/>
    <w:rsid w:val="001436D1"/>
    <w:rsid w:val="001505A7"/>
    <w:rsid w:val="00150850"/>
    <w:rsid w:val="00153478"/>
    <w:rsid w:val="00154952"/>
    <w:rsid w:val="001647CC"/>
    <w:rsid w:val="00165A7E"/>
    <w:rsid w:val="0016665E"/>
    <w:rsid w:val="001705B5"/>
    <w:rsid w:val="001720A1"/>
    <w:rsid w:val="00172C61"/>
    <w:rsid w:val="00173F42"/>
    <w:rsid w:val="00175D80"/>
    <w:rsid w:val="00183700"/>
    <w:rsid w:val="001854AA"/>
    <w:rsid w:val="00187941"/>
    <w:rsid w:val="00187FE4"/>
    <w:rsid w:val="00190C18"/>
    <w:rsid w:val="0019284F"/>
    <w:rsid w:val="00195FAA"/>
    <w:rsid w:val="001A1C6B"/>
    <w:rsid w:val="001A44F8"/>
    <w:rsid w:val="001B1CF5"/>
    <w:rsid w:val="001B2273"/>
    <w:rsid w:val="001B3185"/>
    <w:rsid w:val="001B326B"/>
    <w:rsid w:val="001B60BB"/>
    <w:rsid w:val="001B7624"/>
    <w:rsid w:val="001C33D7"/>
    <w:rsid w:val="001C44E4"/>
    <w:rsid w:val="001D1DD2"/>
    <w:rsid w:val="001D6533"/>
    <w:rsid w:val="001E21D4"/>
    <w:rsid w:val="001E3701"/>
    <w:rsid w:val="001E61B2"/>
    <w:rsid w:val="001E73C1"/>
    <w:rsid w:val="001F65EE"/>
    <w:rsid w:val="001F7041"/>
    <w:rsid w:val="001F772C"/>
    <w:rsid w:val="00203662"/>
    <w:rsid w:val="00205144"/>
    <w:rsid w:val="00205602"/>
    <w:rsid w:val="00207B06"/>
    <w:rsid w:val="00210F21"/>
    <w:rsid w:val="00212A92"/>
    <w:rsid w:val="00214805"/>
    <w:rsid w:val="00220FF7"/>
    <w:rsid w:val="00230E1B"/>
    <w:rsid w:val="00230F9B"/>
    <w:rsid w:val="00233F2B"/>
    <w:rsid w:val="00235694"/>
    <w:rsid w:val="002360BE"/>
    <w:rsid w:val="00237F27"/>
    <w:rsid w:val="00240D4A"/>
    <w:rsid w:val="00244A06"/>
    <w:rsid w:val="00244A7A"/>
    <w:rsid w:val="00250995"/>
    <w:rsid w:val="00250B44"/>
    <w:rsid w:val="00253A30"/>
    <w:rsid w:val="00253B38"/>
    <w:rsid w:val="00254AC2"/>
    <w:rsid w:val="002601DB"/>
    <w:rsid w:val="00266EFB"/>
    <w:rsid w:val="00277B48"/>
    <w:rsid w:val="002806B1"/>
    <w:rsid w:val="002842C7"/>
    <w:rsid w:val="00284654"/>
    <w:rsid w:val="00286714"/>
    <w:rsid w:val="002872BE"/>
    <w:rsid w:val="002915BF"/>
    <w:rsid w:val="00293C34"/>
    <w:rsid w:val="00296C12"/>
    <w:rsid w:val="002A3CD3"/>
    <w:rsid w:val="002A4ADE"/>
    <w:rsid w:val="002A662C"/>
    <w:rsid w:val="002C204B"/>
    <w:rsid w:val="002D2C99"/>
    <w:rsid w:val="002E6113"/>
    <w:rsid w:val="002F2753"/>
    <w:rsid w:val="002F3968"/>
    <w:rsid w:val="00305EB3"/>
    <w:rsid w:val="00312AD0"/>
    <w:rsid w:val="00321FF4"/>
    <w:rsid w:val="0032223E"/>
    <w:rsid w:val="0033568D"/>
    <w:rsid w:val="003365EC"/>
    <w:rsid w:val="003507E4"/>
    <w:rsid w:val="003534FD"/>
    <w:rsid w:val="00356B49"/>
    <w:rsid w:val="00357A14"/>
    <w:rsid w:val="0036313A"/>
    <w:rsid w:val="00363897"/>
    <w:rsid w:val="00364D73"/>
    <w:rsid w:val="00367847"/>
    <w:rsid w:val="00373A73"/>
    <w:rsid w:val="00373E49"/>
    <w:rsid w:val="003741D3"/>
    <w:rsid w:val="003756DB"/>
    <w:rsid w:val="00375CFD"/>
    <w:rsid w:val="00376F88"/>
    <w:rsid w:val="0038220B"/>
    <w:rsid w:val="003A040E"/>
    <w:rsid w:val="003A406B"/>
    <w:rsid w:val="003A4AA2"/>
    <w:rsid w:val="003A6CA7"/>
    <w:rsid w:val="003B052C"/>
    <w:rsid w:val="003B0643"/>
    <w:rsid w:val="003B4F80"/>
    <w:rsid w:val="003C45D9"/>
    <w:rsid w:val="003C6D43"/>
    <w:rsid w:val="003C717E"/>
    <w:rsid w:val="003C7BC9"/>
    <w:rsid w:val="003D3790"/>
    <w:rsid w:val="003D39B7"/>
    <w:rsid w:val="003E023F"/>
    <w:rsid w:val="003E0724"/>
    <w:rsid w:val="003F2DEE"/>
    <w:rsid w:val="003F7C9E"/>
    <w:rsid w:val="004012B7"/>
    <w:rsid w:val="004033EA"/>
    <w:rsid w:val="00405D22"/>
    <w:rsid w:val="00407ADE"/>
    <w:rsid w:val="00412E6A"/>
    <w:rsid w:val="0041317B"/>
    <w:rsid w:val="004135C2"/>
    <w:rsid w:val="00413E2D"/>
    <w:rsid w:val="0042012D"/>
    <w:rsid w:val="00421617"/>
    <w:rsid w:val="00421EA3"/>
    <w:rsid w:val="004224D5"/>
    <w:rsid w:val="004228C2"/>
    <w:rsid w:val="00422A0D"/>
    <w:rsid w:val="00426D57"/>
    <w:rsid w:val="004309C0"/>
    <w:rsid w:val="00431784"/>
    <w:rsid w:val="00437D00"/>
    <w:rsid w:val="0044641E"/>
    <w:rsid w:val="00446F10"/>
    <w:rsid w:val="0044719F"/>
    <w:rsid w:val="00452184"/>
    <w:rsid w:val="0045430E"/>
    <w:rsid w:val="0045517F"/>
    <w:rsid w:val="00461F24"/>
    <w:rsid w:val="004678B6"/>
    <w:rsid w:val="004754B6"/>
    <w:rsid w:val="004769EC"/>
    <w:rsid w:val="004811A3"/>
    <w:rsid w:val="00486F4C"/>
    <w:rsid w:val="00492F1A"/>
    <w:rsid w:val="00495FA8"/>
    <w:rsid w:val="00497265"/>
    <w:rsid w:val="004A27E8"/>
    <w:rsid w:val="004B000B"/>
    <w:rsid w:val="004B192A"/>
    <w:rsid w:val="004B3ABA"/>
    <w:rsid w:val="004B6B4D"/>
    <w:rsid w:val="004C3E4C"/>
    <w:rsid w:val="004C44E9"/>
    <w:rsid w:val="004D0329"/>
    <w:rsid w:val="004D09F2"/>
    <w:rsid w:val="004D2620"/>
    <w:rsid w:val="004D3A9B"/>
    <w:rsid w:val="004D3C67"/>
    <w:rsid w:val="004D7CAF"/>
    <w:rsid w:val="004E2514"/>
    <w:rsid w:val="004F44DE"/>
    <w:rsid w:val="004F4A0D"/>
    <w:rsid w:val="004F648D"/>
    <w:rsid w:val="004F7E64"/>
    <w:rsid w:val="00503A23"/>
    <w:rsid w:val="00503A3F"/>
    <w:rsid w:val="00505B05"/>
    <w:rsid w:val="00510915"/>
    <w:rsid w:val="00511EA8"/>
    <w:rsid w:val="0051447C"/>
    <w:rsid w:val="00520749"/>
    <w:rsid w:val="005258AA"/>
    <w:rsid w:val="00525FAE"/>
    <w:rsid w:val="00530A93"/>
    <w:rsid w:val="005349A1"/>
    <w:rsid w:val="00543768"/>
    <w:rsid w:val="005459E0"/>
    <w:rsid w:val="005469CD"/>
    <w:rsid w:val="00557105"/>
    <w:rsid w:val="0056195D"/>
    <w:rsid w:val="0056387D"/>
    <w:rsid w:val="00566046"/>
    <w:rsid w:val="0056705E"/>
    <w:rsid w:val="00567BA7"/>
    <w:rsid w:val="00571EC8"/>
    <w:rsid w:val="00581A95"/>
    <w:rsid w:val="005848C6"/>
    <w:rsid w:val="0059526D"/>
    <w:rsid w:val="005A1BEA"/>
    <w:rsid w:val="005B3B69"/>
    <w:rsid w:val="005C24FA"/>
    <w:rsid w:val="005C6701"/>
    <w:rsid w:val="005C7142"/>
    <w:rsid w:val="005D0F92"/>
    <w:rsid w:val="005D1434"/>
    <w:rsid w:val="005D21ED"/>
    <w:rsid w:val="005D4D86"/>
    <w:rsid w:val="005E2BB4"/>
    <w:rsid w:val="005E5BBD"/>
    <w:rsid w:val="005E7449"/>
    <w:rsid w:val="005F43AE"/>
    <w:rsid w:val="005F4772"/>
    <w:rsid w:val="005F48BD"/>
    <w:rsid w:val="005F635A"/>
    <w:rsid w:val="00602D51"/>
    <w:rsid w:val="006061B0"/>
    <w:rsid w:val="00606441"/>
    <w:rsid w:val="006070AC"/>
    <w:rsid w:val="00607499"/>
    <w:rsid w:val="00610DE8"/>
    <w:rsid w:val="00611A33"/>
    <w:rsid w:val="00612708"/>
    <w:rsid w:val="00612773"/>
    <w:rsid w:val="00621852"/>
    <w:rsid w:val="00621A3A"/>
    <w:rsid w:val="00623342"/>
    <w:rsid w:val="00625376"/>
    <w:rsid w:val="006264E0"/>
    <w:rsid w:val="006304D1"/>
    <w:rsid w:val="00634C52"/>
    <w:rsid w:val="00644A22"/>
    <w:rsid w:val="00644F18"/>
    <w:rsid w:val="00653442"/>
    <w:rsid w:val="006563C8"/>
    <w:rsid w:val="006627C9"/>
    <w:rsid w:val="00663A39"/>
    <w:rsid w:val="00664B7A"/>
    <w:rsid w:val="00666781"/>
    <w:rsid w:val="00666F82"/>
    <w:rsid w:val="006675CF"/>
    <w:rsid w:val="00670D45"/>
    <w:rsid w:val="00674648"/>
    <w:rsid w:val="00674A0A"/>
    <w:rsid w:val="00674C11"/>
    <w:rsid w:val="00675865"/>
    <w:rsid w:val="0067634A"/>
    <w:rsid w:val="00676E36"/>
    <w:rsid w:val="00677288"/>
    <w:rsid w:val="0068066C"/>
    <w:rsid w:val="00684186"/>
    <w:rsid w:val="00690949"/>
    <w:rsid w:val="00694430"/>
    <w:rsid w:val="00695754"/>
    <w:rsid w:val="006B1973"/>
    <w:rsid w:val="006B3B2A"/>
    <w:rsid w:val="006B4F48"/>
    <w:rsid w:val="006B73FE"/>
    <w:rsid w:val="006C061A"/>
    <w:rsid w:val="006C0D2D"/>
    <w:rsid w:val="006C43C7"/>
    <w:rsid w:val="006D0AC7"/>
    <w:rsid w:val="006D101C"/>
    <w:rsid w:val="006E5BA7"/>
    <w:rsid w:val="006F1BEC"/>
    <w:rsid w:val="006F74BA"/>
    <w:rsid w:val="0070680C"/>
    <w:rsid w:val="00711102"/>
    <w:rsid w:val="00711524"/>
    <w:rsid w:val="007117EC"/>
    <w:rsid w:val="0071401C"/>
    <w:rsid w:val="00720FB1"/>
    <w:rsid w:val="0072192A"/>
    <w:rsid w:val="0072773D"/>
    <w:rsid w:val="00735623"/>
    <w:rsid w:val="0073658B"/>
    <w:rsid w:val="007438DF"/>
    <w:rsid w:val="0074487D"/>
    <w:rsid w:val="007500B1"/>
    <w:rsid w:val="00751BA1"/>
    <w:rsid w:val="0075231C"/>
    <w:rsid w:val="007523C0"/>
    <w:rsid w:val="00755220"/>
    <w:rsid w:val="007611F8"/>
    <w:rsid w:val="00762D41"/>
    <w:rsid w:val="0076386E"/>
    <w:rsid w:val="00764D1B"/>
    <w:rsid w:val="00766F9F"/>
    <w:rsid w:val="007707B1"/>
    <w:rsid w:val="00774CBA"/>
    <w:rsid w:val="00775F55"/>
    <w:rsid w:val="0077623E"/>
    <w:rsid w:val="007801E5"/>
    <w:rsid w:val="00780667"/>
    <w:rsid w:val="0078156B"/>
    <w:rsid w:val="00786B20"/>
    <w:rsid w:val="00790A32"/>
    <w:rsid w:val="00792A59"/>
    <w:rsid w:val="007939A6"/>
    <w:rsid w:val="00794AAC"/>
    <w:rsid w:val="007A04FA"/>
    <w:rsid w:val="007B0945"/>
    <w:rsid w:val="007B1A7C"/>
    <w:rsid w:val="007B44AB"/>
    <w:rsid w:val="007B4BDC"/>
    <w:rsid w:val="007B6609"/>
    <w:rsid w:val="007C1C39"/>
    <w:rsid w:val="007C1E1B"/>
    <w:rsid w:val="007C74BB"/>
    <w:rsid w:val="007D5D97"/>
    <w:rsid w:val="007D7FC4"/>
    <w:rsid w:val="007E0009"/>
    <w:rsid w:val="007E5D6A"/>
    <w:rsid w:val="007E6038"/>
    <w:rsid w:val="007F3507"/>
    <w:rsid w:val="007F71DE"/>
    <w:rsid w:val="008007F4"/>
    <w:rsid w:val="00803034"/>
    <w:rsid w:val="00810C7B"/>
    <w:rsid w:val="00811C9A"/>
    <w:rsid w:val="00820B4D"/>
    <w:rsid w:val="00821F04"/>
    <w:rsid w:val="00824CBB"/>
    <w:rsid w:val="00825772"/>
    <w:rsid w:val="00832011"/>
    <w:rsid w:val="00832ABD"/>
    <w:rsid w:val="00841F3B"/>
    <w:rsid w:val="0084373B"/>
    <w:rsid w:val="0084511D"/>
    <w:rsid w:val="00850D82"/>
    <w:rsid w:val="008556B1"/>
    <w:rsid w:val="0085615A"/>
    <w:rsid w:val="0086634E"/>
    <w:rsid w:val="008974E1"/>
    <w:rsid w:val="008975F2"/>
    <w:rsid w:val="008A1E84"/>
    <w:rsid w:val="008A3C19"/>
    <w:rsid w:val="008A5202"/>
    <w:rsid w:val="008A56FF"/>
    <w:rsid w:val="008A5862"/>
    <w:rsid w:val="008B07F1"/>
    <w:rsid w:val="008B17D3"/>
    <w:rsid w:val="008B3935"/>
    <w:rsid w:val="008C2755"/>
    <w:rsid w:val="008C5549"/>
    <w:rsid w:val="008C57F6"/>
    <w:rsid w:val="008C65B2"/>
    <w:rsid w:val="008C7242"/>
    <w:rsid w:val="008D21BF"/>
    <w:rsid w:val="008D747A"/>
    <w:rsid w:val="008E0178"/>
    <w:rsid w:val="00901C13"/>
    <w:rsid w:val="009025C1"/>
    <w:rsid w:val="00903ED4"/>
    <w:rsid w:val="009060B3"/>
    <w:rsid w:val="009119F6"/>
    <w:rsid w:val="00912D3B"/>
    <w:rsid w:val="009161E7"/>
    <w:rsid w:val="00916F4E"/>
    <w:rsid w:val="0092003A"/>
    <w:rsid w:val="009264AC"/>
    <w:rsid w:val="00933519"/>
    <w:rsid w:val="00935ACA"/>
    <w:rsid w:val="00937749"/>
    <w:rsid w:val="00937AB9"/>
    <w:rsid w:val="00946358"/>
    <w:rsid w:val="009463E3"/>
    <w:rsid w:val="009536BF"/>
    <w:rsid w:val="00955EF2"/>
    <w:rsid w:val="00974498"/>
    <w:rsid w:val="009756F0"/>
    <w:rsid w:val="00976473"/>
    <w:rsid w:val="00977E31"/>
    <w:rsid w:val="009821FA"/>
    <w:rsid w:val="009903B1"/>
    <w:rsid w:val="009917BB"/>
    <w:rsid w:val="00991B01"/>
    <w:rsid w:val="00992F86"/>
    <w:rsid w:val="009931D4"/>
    <w:rsid w:val="00994AB4"/>
    <w:rsid w:val="00995A7B"/>
    <w:rsid w:val="009A7213"/>
    <w:rsid w:val="009B055D"/>
    <w:rsid w:val="009B23A7"/>
    <w:rsid w:val="009B3B62"/>
    <w:rsid w:val="009B44E8"/>
    <w:rsid w:val="009B662B"/>
    <w:rsid w:val="009B6BE7"/>
    <w:rsid w:val="009C2F47"/>
    <w:rsid w:val="009C3825"/>
    <w:rsid w:val="009C5933"/>
    <w:rsid w:val="009E71A8"/>
    <w:rsid w:val="009E7A42"/>
    <w:rsid w:val="009F0F5D"/>
    <w:rsid w:val="009F598D"/>
    <w:rsid w:val="009F5C46"/>
    <w:rsid w:val="009F7302"/>
    <w:rsid w:val="009F73BA"/>
    <w:rsid w:val="009F7A34"/>
    <w:rsid w:val="009F7BD5"/>
    <w:rsid w:val="00A00413"/>
    <w:rsid w:val="00A00B1B"/>
    <w:rsid w:val="00A05B6A"/>
    <w:rsid w:val="00A1282D"/>
    <w:rsid w:val="00A143CD"/>
    <w:rsid w:val="00A15438"/>
    <w:rsid w:val="00A20025"/>
    <w:rsid w:val="00A229E7"/>
    <w:rsid w:val="00A22B7A"/>
    <w:rsid w:val="00A247E2"/>
    <w:rsid w:val="00A25504"/>
    <w:rsid w:val="00A30281"/>
    <w:rsid w:val="00A30F23"/>
    <w:rsid w:val="00A30FBB"/>
    <w:rsid w:val="00A354CE"/>
    <w:rsid w:val="00A36E09"/>
    <w:rsid w:val="00A4113B"/>
    <w:rsid w:val="00A443EF"/>
    <w:rsid w:val="00A54D36"/>
    <w:rsid w:val="00A67461"/>
    <w:rsid w:val="00A71B5A"/>
    <w:rsid w:val="00A73280"/>
    <w:rsid w:val="00A77A0F"/>
    <w:rsid w:val="00A821AE"/>
    <w:rsid w:val="00A82E58"/>
    <w:rsid w:val="00A87597"/>
    <w:rsid w:val="00A875A5"/>
    <w:rsid w:val="00A91B95"/>
    <w:rsid w:val="00A966EF"/>
    <w:rsid w:val="00A96E88"/>
    <w:rsid w:val="00A96F6E"/>
    <w:rsid w:val="00AA170A"/>
    <w:rsid w:val="00AA19BD"/>
    <w:rsid w:val="00AA31B9"/>
    <w:rsid w:val="00AA462A"/>
    <w:rsid w:val="00AA5100"/>
    <w:rsid w:val="00AB0E51"/>
    <w:rsid w:val="00AB20CF"/>
    <w:rsid w:val="00AB20DF"/>
    <w:rsid w:val="00AB25DD"/>
    <w:rsid w:val="00AB403F"/>
    <w:rsid w:val="00AB4ECA"/>
    <w:rsid w:val="00AC020C"/>
    <w:rsid w:val="00AC13E7"/>
    <w:rsid w:val="00AC2ED7"/>
    <w:rsid w:val="00AC4017"/>
    <w:rsid w:val="00AD3B56"/>
    <w:rsid w:val="00AE7F67"/>
    <w:rsid w:val="00AF77E0"/>
    <w:rsid w:val="00B004CA"/>
    <w:rsid w:val="00B03153"/>
    <w:rsid w:val="00B036B4"/>
    <w:rsid w:val="00B03C1D"/>
    <w:rsid w:val="00B1245E"/>
    <w:rsid w:val="00B22181"/>
    <w:rsid w:val="00B2218C"/>
    <w:rsid w:val="00B23BED"/>
    <w:rsid w:val="00B3180F"/>
    <w:rsid w:val="00B3729F"/>
    <w:rsid w:val="00B37882"/>
    <w:rsid w:val="00B437A0"/>
    <w:rsid w:val="00B43E42"/>
    <w:rsid w:val="00B45D7E"/>
    <w:rsid w:val="00B56B3B"/>
    <w:rsid w:val="00B575D1"/>
    <w:rsid w:val="00B609DE"/>
    <w:rsid w:val="00B671CB"/>
    <w:rsid w:val="00B704B8"/>
    <w:rsid w:val="00B721FE"/>
    <w:rsid w:val="00B749C2"/>
    <w:rsid w:val="00B7656D"/>
    <w:rsid w:val="00B80BD7"/>
    <w:rsid w:val="00B81080"/>
    <w:rsid w:val="00B92A32"/>
    <w:rsid w:val="00B92F1B"/>
    <w:rsid w:val="00B976A4"/>
    <w:rsid w:val="00B97DCD"/>
    <w:rsid w:val="00BA3415"/>
    <w:rsid w:val="00BB17B5"/>
    <w:rsid w:val="00BB1D43"/>
    <w:rsid w:val="00BB4DB2"/>
    <w:rsid w:val="00BB69AC"/>
    <w:rsid w:val="00BC0009"/>
    <w:rsid w:val="00BC1C58"/>
    <w:rsid w:val="00BC7DEF"/>
    <w:rsid w:val="00BD1F45"/>
    <w:rsid w:val="00BD2179"/>
    <w:rsid w:val="00BD447C"/>
    <w:rsid w:val="00BD5F8F"/>
    <w:rsid w:val="00BD65F5"/>
    <w:rsid w:val="00BE4690"/>
    <w:rsid w:val="00BE5F39"/>
    <w:rsid w:val="00C00392"/>
    <w:rsid w:val="00C03C6C"/>
    <w:rsid w:val="00C06BFA"/>
    <w:rsid w:val="00C07EBD"/>
    <w:rsid w:val="00C11B75"/>
    <w:rsid w:val="00C11E80"/>
    <w:rsid w:val="00C123D6"/>
    <w:rsid w:val="00C12DD0"/>
    <w:rsid w:val="00C15D33"/>
    <w:rsid w:val="00C20FBF"/>
    <w:rsid w:val="00C21770"/>
    <w:rsid w:val="00C231E2"/>
    <w:rsid w:val="00C25FD0"/>
    <w:rsid w:val="00C31237"/>
    <w:rsid w:val="00C32822"/>
    <w:rsid w:val="00C336AD"/>
    <w:rsid w:val="00C36A1D"/>
    <w:rsid w:val="00C37AF3"/>
    <w:rsid w:val="00C43E35"/>
    <w:rsid w:val="00C475DB"/>
    <w:rsid w:val="00C522FA"/>
    <w:rsid w:val="00C57E2B"/>
    <w:rsid w:val="00C63CC5"/>
    <w:rsid w:val="00C65BA7"/>
    <w:rsid w:val="00C71416"/>
    <w:rsid w:val="00C7203F"/>
    <w:rsid w:val="00C73FE7"/>
    <w:rsid w:val="00C74BFA"/>
    <w:rsid w:val="00C7578C"/>
    <w:rsid w:val="00C877AD"/>
    <w:rsid w:val="00C92651"/>
    <w:rsid w:val="00C96258"/>
    <w:rsid w:val="00C9665A"/>
    <w:rsid w:val="00CA7A6E"/>
    <w:rsid w:val="00CB787C"/>
    <w:rsid w:val="00CB7992"/>
    <w:rsid w:val="00CC721B"/>
    <w:rsid w:val="00CC7BAB"/>
    <w:rsid w:val="00CD455C"/>
    <w:rsid w:val="00CD76D2"/>
    <w:rsid w:val="00CE52FC"/>
    <w:rsid w:val="00CF499A"/>
    <w:rsid w:val="00CF4A97"/>
    <w:rsid w:val="00CF5AA8"/>
    <w:rsid w:val="00D045AF"/>
    <w:rsid w:val="00D05681"/>
    <w:rsid w:val="00D05F68"/>
    <w:rsid w:val="00D1164B"/>
    <w:rsid w:val="00D11F05"/>
    <w:rsid w:val="00D15D0F"/>
    <w:rsid w:val="00D21A4D"/>
    <w:rsid w:val="00D21B91"/>
    <w:rsid w:val="00D3770B"/>
    <w:rsid w:val="00D40C40"/>
    <w:rsid w:val="00D41974"/>
    <w:rsid w:val="00D42D28"/>
    <w:rsid w:val="00D43C40"/>
    <w:rsid w:val="00D46165"/>
    <w:rsid w:val="00D61EA4"/>
    <w:rsid w:val="00D65ECA"/>
    <w:rsid w:val="00D704F9"/>
    <w:rsid w:val="00D74FAE"/>
    <w:rsid w:val="00D8021D"/>
    <w:rsid w:val="00D815C4"/>
    <w:rsid w:val="00D81F7C"/>
    <w:rsid w:val="00D8543C"/>
    <w:rsid w:val="00D92E78"/>
    <w:rsid w:val="00D94503"/>
    <w:rsid w:val="00D94C93"/>
    <w:rsid w:val="00D95646"/>
    <w:rsid w:val="00D97207"/>
    <w:rsid w:val="00D97947"/>
    <w:rsid w:val="00DA2181"/>
    <w:rsid w:val="00DA2B55"/>
    <w:rsid w:val="00DC0CFE"/>
    <w:rsid w:val="00DC473B"/>
    <w:rsid w:val="00DE16F7"/>
    <w:rsid w:val="00DE60A9"/>
    <w:rsid w:val="00DF0851"/>
    <w:rsid w:val="00DF1D13"/>
    <w:rsid w:val="00DF21DC"/>
    <w:rsid w:val="00DF2E4F"/>
    <w:rsid w:val="00DF44DD"/>
    <w:rsid w:val="00E01972"/>
    <w:rsid w:val="00E039A3"/>
    <w:rsid w:val="00E10915"/>
    <w:rsid w:val="00E128AD"/>
    <w:rsid w:val="00E21EF9"/>
    <w:rsid w:val="00E26B33"/>
    <w:rsid w:val="00E3383E"/>
    <w:rsid w:val="00E369C5"/>
    <w:rsid w:val="00E37EDC"/>
    <w:rsid w:val="00E41ECB"/>
    <w:rsid w:val="00E42E83"/>
    <w:rsid w:val="00E549D7"/>
    <w:rsid w:val="00E55E46"/>
    <w:rsid w:val="00E6050E"/>
    <w:rsid w:val="00E60EAE"/>
    <w:rsid w:val="00E74C58"/>
    <w:rsid w:val="00E764A0"/>
    <w:rsid w:val="00E76FF4"/>
    <w:rsid w:val="00E8134E"/>
    <w:rsid w:val="00E833E2"/>
    <w:rsid w:val="00E84F2D"/>
    <w:rsid w:val="00E8526E"/>
    <w:rsid w:val="00E91B65"/>
    <w:rsid w:val="00E92900"/>
    <w:rsid w:val="00E935AA"/>
    <w:rsid w:val="00E941C9"/>
    <w:rsid w:val="00E96217"/>
    <w:rsid w:val="00E96911"/>
    <w:rsid w:val="00EA3E6A"/>
    <w:rsid w:val="00EA5E7D"/>
    <w:rsid w:val="00EB0904"/>
    <w:rsid w:val="00EB0B52"/>
    <w:rsid w:val="00EB56A8"/>
    <w:rsid w:val="00EC3077"/>
    <w:rsid w:val="00EC3BEC"/>
    <w:rsid w:val="00EC5A31"/>
    <w:rsid w:val="00EC6165"/>
    <w:rsid w:val="00ED1378"/>
    <w:rsid w:val="00ED1983"/>
    <w:rsid w:val="00ED233E"/>
    <w:rsid w:val="00ED2C68"/>
    <w:rsid w:val="00ED323E"/>
    <w:rsid w:val="00ED35EB"/>
    <w:rsid w:val="00ED4A18"/>
    <w:rsid w:val="00EE1459"/>
    <w:rsid w:val="00EE2726"/>
    <w:rsid w:val="00EE35A0"/>
    <w:rsid w:val="00EE420D"/>
    <w:rsid w:val="00EE5699"/>
    <w:rsid w:val="00EE7725"/>
    <w:rsid w:val="00EF28D0"/>
    <w:rsid w:val="00EF3FCA"/>
    <w:rsid w:val="00F00BC9"/>
    <w:rsid w:val="00F21160"/>
    <w:rsid w:val="00F27DC8"/>
    <w:rsid w:val="00F35B48"/>
    <w:rsid w:val="00F35DEC"/>
    <w:rsid w:val="00F37102"/>
    <w:rsid w:val="00F40BF0"/>
    <w:rsid w:val="00F42C49"/>
    <w:rsid w:val="00F5047C"/>
    <w:rsid w:val="00F63D55"/>
    <w:rsid w:val="00F647AB"/>
    <w:rsid w:val="00F67137"/>
    <w:rsid w:val="00F76698"/>
    <w:rsid w:val="00F819A1"/>
    <w:rsid w:val="00F84A49"/>
    <w:rsid w:val="00F903CF"/>
    <w:rsid w:val="00F926B6"/>
    <w:rsid w:val="00F92A4C"/>
    <w:rsid w:val="00F95CB4"/>
    <w:rsid w:val="00F96E10"/>
    <w:rsid w:val="00FA12BF"/>
    <w:rsid w:val="00FA26A5"/>
    <w:rsid w:val="00FA2B44"/>
    <w:rsid w:val="00FB0C98"/>
    <w:rsid w:val="00FB438D"/>
    <w:rsid w:val="00FB508C"/>
    <w:rsid w:val="00FC5C9E"/>
    <w:rsid w:val="00FD07DA"/>
    <w:rsid w:val="00FD6B19"/>
    <w:rsid w:val="00FE2EE2"/>
    <w:rsid w:val="00FE3476"/>
    <w:rsid w:val="00FF0896"/>
    <w:rsid w:val="00FF4563"/>
    <w:rsid w:val="00FF4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25"/>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25"/>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ur-lex.europa.eu/LexUriServ/LexUriServ.do?uri=OJ:L:2013:352:0001:0008:CS:PDF" TargetMode="External"/><Relationship Id="rId4" Type="http://schemas.microsoft.com/office/2007/relationships/stylesWithEffects" Target="stylesWithEffects.xml"/><Relationship Id="rId9" Type="http://schemas.openxmlformats.org/officeDocument/2006/relationships/hyperlink" Target="mailto:z.starostova@kr-olomoucky.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904C-93D3-4385-A2E0-D1F55E3F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4361</Words>
  <Characters>25731</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Ministrová Sylva</cp:lastModifiedBy>
  <cp:revision>5</cp:revision>
  <cp:lastPrinted>2016-01-12T12:11:00Z</cp:lastPrinted>
  <dcterms:created xsi:type="dcterms:W3CDTF">2016-01-22T10:04:00Z</dcterms:created>
  <dcterms:modified xsi:type="dcterms:W3CDTF">2016-01-22T11:07:00Z</dcterms:modified>
</cp:coreProperties>
</file>