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91" w:rsidRDefault="00272B91" w:rsidP="00272B91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272B91" w:rsidRPr="00F76B25" w:rsidRDefault="00272B91" w:rsidP="00272B91">
      <w:pPr>
        <w:pStyle w:val="Zkladntextodsazen"/>
        <w:ind w:left="0"/>
        <w:jc w:val="both"/>
        <w:rPr>
          <w:sz w:val="16"/>
          <w:szCs w:val="16"/>
        </w:rPr>
      </w:pPr>
    </w:p>
    <w:p w:rsidR="00272B91" w:rsidRDefault="00272B91" w:rsidP="00272B91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>
        <w:t>24</w:t>
      </w:r>
      <w:r w:rsidRPr="0053593C">
        <w:t>/</w:t>
      </w:r>
      <w:r>
        <w:t>5</w:t>
      </w:r>
      <w:r w:rsidRPr="0053593C">
        <w:t>/20</w:t>
      </w:r>
      <w:r>
        <w:t>08</w:t>
      </w:r>
      <w:r w:rsidRPr="0053593C">
        <w:t xml:space="preserve"> ze dne </w:t>
      </w:r>
      <w:r>
        <w:br/>
        <w:t>24</w:t>
      </w:r>
      <w:r w:rsidRPr="0053593C">
        <w:t>.</w:t>
      </w:r>
      <w:r>
        <w:t xml:space="preserve"> 9</w:t>
      </w:r>
      <w:r w:rsidRPr="0053593C">
        <w:t>.</w:t>
      </w:r>
      <w:r>
        <w:t xml:space="preserve"> </w:t>
      </w:r>
      <w:r w:rsidRPr="0053593C">
        <w:t>20</w:t>
      </w:r>
      <w:r>
        <w:t>08 schválilo smlouvu o zajištění financování Regionálního operačního programu Střední Morava</w:t>
      </w:r>
      <w:r w:rsidR="00363D73">
        <w:t xml:space="preserve"> (dále ROP SM)</w:t>
      </w:r>
      <w:r>
        <w:t xml:space="preserve"> s platností do 31. 12. 2016, s tím, že součástí smlouvy byla i výše dotace na nezpůsobilé náklady (příděly do sociálního fondu). Pro úplnost uvádíme, že stejný typ smlouvy uzavírá i Zlínský kraj.  </w:t>
      </w:r>
    </w:p>
    <w:p w:rsidR="00272B91" w:rsidRDefault="00272B91" w:rsidP="00272B91">
      <w:pPr>
        <w:pStyle w:val="Zkladntextodsazendek"/>
        <w:ind w:left="0"/>
      </w:pPr>
      <w:r>
        <w:t>Smlouvou o zajištění financování ROP SM podepsanou dne 30. 10. 2008 se kraj zavázal:</w:t>
      </w:r>
    </w:p>
    <w:p w:rsidR="00272B91" w:rsidRDefault="00272B91" w:rsidP="00272B91">
      <w:pPr>
        <w:numPr>
          <w:ilvl w:val="0"/>
          <w:numId w:val="4"/>
        </w:numPr>
        <w:tabs>
          <w:tab w:val="left" w:pos="9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111166">
        <w:rPr>
          <w:rFonts w:ascii="Arial" w:hAnsi="Arial" w:cs="Arial"/>
        </w:rPr>
        <w:t xml:space="preserve">poskytnutím dotace k zajištění financování projektů z ROP </w:t>
      </w:r>
      <w:r>
        <w:rPr>
          <w:rFonts w:ascii="Arial" w:hAnsi="Arial" w:cs="Arial"/>
        </w:rPr>
        <w:t>SM</w:t>
      </w:r>
      <w:r w:rsidRPr="00111166">
        <w:rPr>
          <w:rFonts w:ascii="Arial" w:hAnsi="Arial" w:cs="Arial"/>
        </w:rPr>
        <w:t xml:space="preserve">, o kterých rozhodl Výbor Regionální rady v souladu s Modelem financování </w:t>
      </w:r>
      <w:r>
        <w:rPr>
          <w:rFonts w:ascii="Arial" w:hAnsi="Arial" w:cs="Arial"/>
        </w:rPr>
        <w:t>n</w:t>
      </w:r>
      <w:r w:rsidRPr="00111166">
        <w:rPr>
          <w:rFonts w:ascii="Arial" w:hAnsi="Arial" w:cs="Arial"/>
        </w:rPr>
        <w:t xml:space="preserve">a celé programovací období. Na financování této dotace se </w:t>
      </w:r>
      <w:r>
        <w:rPr>
          <w:rFonts w:ascii="Arial" w:hAnsi="Arial" w:cs="Arial"/>
        </w:rPr>
        <w:t>podílí</w:t>
      </w:r>
      <w:r w:rsidRPr="00111166">
        <w:rPr>
          <w:rFonts w:ascii="Arial" w:hAnsi="Arial" w:cs="Arial"/>
        </w:rPr>
        <w:t xml:space="preserve"> Zlínský kraj </w:t>
      </w:r>
      <w:r>
        <w:rPr>
          <w:rFonts w:ascii="Arial" w:hAnsi="Arial" w:cs="Arial"/>
        </w:rPr>
        <w:br/>
      </w:r>
      <w:r w:rsidRPr="00111166">
        <w:rPr>
          <w:rFonts w:ascii="Arial" w:hAnsi="Arial" w:cs="Arial"/>
        </w:rPr>
        <w:t>50 % a Olomoucký kraj 50 %.  O poskytnutí dotace musí Regionální rada</w:t>
      </w:r>
      <w:r>
        <w:rPr>
          <w:rFonts w:ascii="Arial" w:hAnsi="Arial" w:cs="Arial"/>
        </w:rPr>
        <w:t xml:space="preserve"> (dále RR) </w:t>
      </w:r>
      <w:r w:rsidRPr="00111166">
        <w:rPr>
          <w:rFonts w:ascii="Arial" w:hAnsi="Arial" w:cs="Arial"/>
        </w:rPr>
        <w:t>požádat vždy do 31. 8. daného roku. Pro rok 2008 neb</w:t>
      </w:r>
      <w:r>
        <w:rPr>
          <w:rFonts w:ascii="Arial" w:hAnsi="Arial" w:cs="Arial"/>
        </w:rPr>
        <w:t>ylo této možnosti využito.</w:t>
      </w:r>
    </w:p>
    <w:p w:rsidR="00272B91" w:rsidRDefault="00272B91" w:rsidP="00272B91">
      <w:pPr>
        <w:numPr>
          <w:ilvl w:val="0"/>
          <w:numId w:val="4"/>
        </w:numPr>
        <w:tabs>
          <w:tab w:val="left" w:pos="900"/>
        </w:tabs>
        <w:spacing w:before="120"/>
        <w:jc w:val="both"/>
        <w:rPr>
          <w:rFonts w:ascii="Arial" w:hAnsi="Arial" w:cs="Arial"/>
        </w:rPr>
      </w:pPr>
      <w:r w:rsidRPr="00111166">
        <w:rPr>
          <w:rFonts w:ascii="Arial" w:hAnsi="Arial" w:cs="Arial"/>
        </w:rPr>
        <w:t>K poskytnutí opakované návratné finanční výpomoci do výše 20.000.000,- Kč v případě, že R</w:t>
      </w:r>
      <w:r>
        <w:rPr>
          <w:rFonts w:ascii="Arial" w:hAnsi="Arial" w:cs="Arial"/>
        </w:rPr>
        <w:t xml:space="preserve">egionální rada </w:t>
      </w:r>
      <w:r w:rsidRPr="00111166">
        <w:rPr>
          <w:rFonts w:ascii="Arial" w:hAnsi="Arial" w:cs="Arial"/>
        </w:rPr>
        <w:t xml:space="preserve">nebude mít dostatek finančních prostředků ve vazbě na dílčí části dotace poskytované </w:t>
      </w:r>
      <w:r w:rsidR="00C95A5D">
        <w:rPr>
          <w:rFonts w:ascii="Arial" w:hAnsi="Arial" w:cs="Arial"/>
        </w:rPr>
        <w:t>Ministerstvem pro místní rozvoj (dále MMR)</w:t>
      </w:r>
      <w:r w:rsidRPr="00111166">
        <w:rPr>
          <w:rFonts w:ascii="Arial" w:hAnsi="Arial" w:cs="Arial"/>
        </w:rPr>
        <w:t xml:space="preserve"> a na financování </w:t>
      </w:r>
      <w:r w:rsidR="00C95A5D">
        <w:rPr>
          <w:rFonts w:ascii="Arial" w:hAnsi="Arial" w:cs="Arial"/>
        </w:rPr>
        <w:t>RR</w:t>
      </w:r>
      <w:r w:rsidRPr="00111166">
        <w:rPr>
          <w:rFonts w:ascii="Arial" w:hAnsi="Arial" w:cs="Arial"/>
        </w:rPr>
        <w:t xml:space="preserve"> mezi vyúčtováním dotace příjemcům a doručením Rozhodnutí o poskytnutí dotace vydaného MMR pro následující rok. Pro </w:t>
      </w:r>
      <w:r>
        <w:rPr>
          <w:rFonts w:ascii="Arial" w:hAnsi="Arial" w:cs="Arial"/>
        </w:rPr>
        <w:t xml:space="preserve">rok 2008 se jednalo </w:t>
      </w:r>
      <w:r w:rsidRPr="00111166">
        <w:rPr>
          <w:rFonts w:ascii="Arial" w:hAnsi="Arial" w:cs="Arial"/>
        </w:rPr>
        <w:t xml:space="preserve">o částku ve výši </w:t>
      </w:r>
      <w:smartTag w:uri="urn:schemas-microsoft-com:office:smarttags" w:element="metricconverter">
        <w:smartTagPr>
          <w:attr w:name="ProductID" w:val="7 mil"/>
        </w:smartTagPr>
        <w:r w:rsidRPr="00111166">
          <w:rPr>
            <w:rFonts w:ascii="Arial" w:hAnsi="Arial" w:cs="Arial"/>
          </w:rPr>
          <w:t>7 mil</w:t>
        </w:r>
      </w:smartTag>
      <w:r w:rsidRPr="001111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11166">
        <w:rPr>
          <w:rFonts w:ascii="Arial" w:hAnsi="Arial" w:cs="Arial"/>
        </w:rPr>
        <w:t>Kč.</w:t>
      </w:r>
    </w:p>
    <w:p w:rsidR="00272B91" w:rsidRDefault="00272B91" w:rsidP="00272B91">
      <w:pPr>
        <w:jc w:val="both"/>
        <w:rPr>
          <w:rFonts w:ascii="Arial" w:hAnsi="Arial" w:cs="Arial"/>
        </w:rPr>
      </w:pPr>
    </w:p>
    <w:p w:rsidR="00272B91" w:rsidRDefault="00272B91" w:rsidP="00272B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jak jsou Smlouvy koncipovány, nelze návratnou finanční výpomoc (viz bod 2 výše) využít v průběhu roku k jinému účelu než k financování projektů ROP. To znamená, že ve vztahu k této Smlouvě jsou níže uvedené nezbytné výdaje považovány za nezpůsobilé:</w:t>
      </w:r>
    </w:p>
    <w:p w:rsidR="00272B91" w:rsidRDefault="00272B91" w:rsidP="00272B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financování osobních nákladů Pověřeného auditního subjektu (dále PAS),</w:t>
      </w:r>
    </w:p>
    <w:p w:rsidR="00272B91" w:rsidRDefault="00272B91" w:rsidP="00272B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výdaje na sociální fond,</w:t>
      </w:r>
    </w:p>
    <w:p w:rsidR="00272B91" w:rsidRDefault="00272B91" w:rsidP="00272B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nezpůsobilé výdaje.</w:t>
      </w:r>
    </w:p>
    <w:p w:rsidR="00272B91" w:rsidRDefault="00272B91" w:rsidP="00272B91">
      <w:pPr>
        <w:pStyle w:val="Zkladntextodsazendek"/>
        <w:ind w:left="0"/>
      </w:pPr>
    </w:p>
    <w:p w:rsidR="00272B91" w:rsidRDefault="00272B91" w:rsidP="00272B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24</w:t>
      </w:r>
      <w:r w:rsidRPr="00C000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4</w:t>
      </w:r>
      <w:r w:rsidRPr="00C000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0003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09 byl usnesením Zastupitelstva Olomouckého kraje č. UZ/5/5/2009 schválen Dodatek č. </w:t>
      </w:r>
      <w:r w:rsidRPr="00C55204">
        <w:rPr>
          <w:rFonts w:ascii="Arial" w:hAnsi="Arial" w:cs="Arial"/>
        </w:rPr>
        <w:t xml:space="preserve">1 k této smlouvě. </w:t>
      </w:r>
      <w:r>
        <w:rPr>
          <w:rFonts w:ascii="Arial" w:hAnsi="Arial" w:cs="Arial"/>
        </w:rPr>
        <w:t>Dodatek č. 1 ke Smlouvě obsahuje:</w:t>
      </w:r>
    </w:p>
    <w:p w:rsidR="00272B91" w:rsidRDefault="00272B91" w:rsidP="00272B91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garanci financování osobních nákladů PAS do roku 2012 formou návratné finanční výpomoci ve výši 500 000,- Kč </w:t>
      </w:r>
    </w:p>
    <w:p w:rsidR="00272B91" w:rsidRDefault="00272B91" w:rsidP="00272B91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garanci financování sociálního fondu a ostatních nezpůsobilých výdajů RR od roku 2010 do roku 2016 ve výši 500 000,- Kč/ročně. </w:t>
      </w:r>
    </w:p>
    <w:p w:rsidR="00272B91" w:rsidRDefault="00272B91" w:rsidP="00272B91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úpravu textace bodu 1.2 v čl. III, který hovoří o lhůtě mezi vyúčtováním dotace a jejím připsáním na účet RR, na základě Rozhodnutí o poskytnutí dotace vydaného MMR pro následující rok.</w:t>
      </w:r>
    </w:p>
    <w:p w:rsidR="00272B91" w:rsidRDefault="00272B91" w:rsidP="00272B91">
      <w:pPr>
        <w:ind w:firstLine="708"/>
        <w:jc w:val="both"/>
        <w:rPr>
          <w:rFonts w:ascii="Arial" w:hAnsi="Arial" w:cs="Arial"/>
        </w:rPr>
      </w:pPr>
    </w:p>
    <w:p w:rsidR="00272B91" w:rsidRDefault="00272B91" w:rsidP="00272B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Zastupitelstva Olomouckého kraje č. UZ/26/7/2012 ze dne </w:t>
      </w:r>
      <w:r>
        <w:rPr>
          <w:rFonts w:ascii="Arial" w:hAnsi="Arial" w:cs="Arial"/>
        </w:rPr>
        <w:br/>
        <w:t>21. 9. 2012 byl schválen Dodatek č. 2 ke smlouvě. Dodatek č. 2 řeší posunutí termínu</w:t>
      </w:r>
      <w:r w:rsidRPr="00142334">
        <w:rPr>
          <w:rFonts w:ascii="Arial" w:hAnsi="Arial" w:cs="Arial"/>
        </w:rPr>
        <w:t xml:space="preserve"> vyúčtování a vrácení </w:t>
      </w:r>
      <w:r w:rsidRPr="00142334">
        <w:rPr>
          <w:rFonts w:ascii="Arial" w:hAnsi="Arial"/>
          <w:bCs/>
        </w:rPr>
        <w:t>návratné finanční výpomoci</w:t>
      </w:r>
      <w:r>
        <w:rPr>
          <w:rFonts w:ascii="Arial" w:hAnsi="Arial"/>
          <w:bCs/>
        </w:rPr>
        <w:t>, kdy</w:t>
      </w:r>
      <w:r w:rsidRPr="00142334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RR</w:t>
      </w:r>
      <w:r w:rsidRPr="00142334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byla </w:t>
      </w:r>
      <w:r w:rsidRPr="00142334">
        <w:rPr>
          <w:rFonts w:ascii="Arial" w:hAnsi="Arial"/>
          <w:bCs/>
        </w:rPr>
        <w:t xml:space="preserve">povinna provést </w:t>
      </w:r>
      <w:r>
        <w:rPr>
          <w:rFonts w:ascii="Arial" w:hAnsi="Arial"/>
          <w:bCs/>
        </w:rPr>
        <w:t xml:space="preserve">vyúčtování a vrácení návratní finanční výpomoci </w:t>
      </w:r>
      <w:r w:rsidRPr="00142334">
        <w:rPr>
          <w:rFonts w:ascii="Arial" w:hAnsi="Arial"/>
          <w:bCs/>
        </w:rPr>
        <w:t>nejpozději</w:t>
      </w:r>
      <w:r>
        <w:rPr>
          <w:rFonts w:ascii="Arial" w:hAnsi="Arial"/>
          <w:bCs/>
        </w:rPr>
        <w:t xml:space="preserve"> </w:t>
      </w:r>
      <w:r w:rsidRPr="00FF69AB">
        <w:rPr>
          <w:rFonts w:ascii="Arial" w:hAnsi="Arial"/>
          <w:bCs/>
        </w:rPr>
        <w:t>do 31. 5. 2013</w:t>
      </w:r>
      <w:r>
        <w:rPr>
          <w:rFonts w:ascii="Arial" w:hAnsi="Arial"/>
          <w:bCs/>
        </w:rPr>
        <w:t>.</w:t>
      </w:r>
    </w:p>
    <w:p w:rsidR="00F827AB" w:rsidRDefault="00272B91" w:rsidP="0060597B">
      <w:pPr>
        <w:keepNext/>
        <w:spacing w:before="360" w:after="180"/>
        <w:ind w:firstLine="708"/>
        <w:rPr>
          <w:b/>
        </w:rPr>
        <w:sectPr w:rsidR="00F827AB" w:rsidSect="007F37FF">
          <w:footerReference w:type="even" r:id="rId8"/>
          <w:footerReference w:type="default" r:id="rId9"/>
          <w:footerReference w:type="first" r:id="rId10"/>
          <w:pgSz w:w="11907" w:h="16840" w:code="9"/>
          <w:pgMar w:top="567" w:right="1134" w:bottom="567" w:left="1134" w:header="567" w:footer="567" w:gutter="0"/>
          <w:cols w:space="708"/>
          <w:docGrid w:linePitch="245"/>
        </w:sectPr>
      </w:pPr>
      <w:r>
        <w:rPr>
          <w:rFonts w:ascii="Arial" w:hAnsi="Arial" w:cs="Arial"/>
        </w:rPr>
        <w:t xml:space="preserve">Dodatek č. 3 ke smlouvě řeší </w:t>
      </w:r>
      <w:r w:rsidRPr="00B5667D">
        <w:rPr>
          <w:rFonts w:ascii="Arial" w:hAnsi="Arial"/>
          <w:bCs/>
        </w:rPr>
        <w:t xml:space="preserve">poskytnutí </w:t>
      </w:r>
      <w:r>
        <w:rPr>
          <w:rFonts w:ascii="Arial" w:hAnsi="Arial"/>
          <w:bCs/>
        </w:rPr>
        <w:t xml:space="preserve">dotace na ostatní nezpůsobilé výdaje. Nezpůsobilými výdaji jsou výdaje na sociální fond zaměstnanců Regionální rady regionu </w:t>
      </w:r>
      <w:proofErr w:type="gramStart"/>
      <w:r>
        <w:rPr>
          <w:rFonts w:ascii="Arial" w:hAnsi="Arial"/>
          <w:bCs/>
        </w:rPr>
        <w:t>soudržnosti</w:t>
      </w:r>
      <w:proofErr w:type="gramEnd"/>
      <w:r>
        <w:rPr>
          <w:rFonts w:ascii="Arial" w:hAnsi="Arial"/>
          <w:bCs/>
        </w:rPr>
        <w:t xml:space="preserve"> Střední Morava a případně ostatní nezpůsobilé výdaje, </w:t>
      </w:r>
      <w:proofErr w:type="gramStart"/>
      <w:r>
        <w:rPr>
          <w:rFonts w:ascii="Arial" w:hAnsi="Arial"/>
          <w:bCs/>
        </w:rPr>
        <w:t>které</w:t>
      </w:r>
      <w:proofErr w:type="gramEnd"/>
    </w:p>
    <w:p w:rsidR="00272B91" w:rsidRDefault="00272B91" w:rsidP="009236D9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jsou v souladu s Metodickou příručkou způsobilých výdajů pro programy spolufinancované ze strukturálních fondů a Fondu soudržnosti na programové období 2007 - 2013 považovány za nezpůsobilé. Dotace ve výši 400 000 Kč je poskytována každoročně od roku 2014 do roku 2016 (včetně).</w:t>
      </w:r>
    </w:p>
    <w:p w:rsidR="009236D9" w:rsidRDefault="009236D9" w:rsidP="00272B91">
      <w:pPr>
        <w:ind w:firstLine="708"/>
        <w:jc w:val="both"/>
        <w:rPr>
          <w:rFonts w:ascii="Arial" w:hAnsi="Arial"/>
          <w:bCs/>
        </w:rPr>
      </w:pPr>
    </w:p>
    <w:p w:rsidR="00272B91" w:rsidRDefault="00272B91" w:rsidP="00272B91">
      <w:pPr>
        <w:pStyle w:val="Zkladntextodsazendek"/>
        <w:ind w:left="0"/>
      </w:pPr>
      <w:proofErr w:type="gramStart"/>
      <w:r w:rsidRPr="00811EFC">
        <w:t>Předkládáme</w:t>
      </w:r>
      <w:proofErr w:type="gramEnd"/>
      <w:r w:rsidRPr="00811EFC">
        <w:t xml:space="preserve"> </w:t>
      </w:r>
      <w:r>
        <w:t>k projednání</w:t>
      </w:r>
      <w:r w:rsidRPr="00811EFC">
        <w:t xml:space="preserve"> návrh Dodatku č. </w:t>
      </w:r>
      <w:r>
        <w:t>4</w:t>
      </w:r>
      <w:r w:rsidRPr="00811EFC">
        <w:t xml:space="preserve"> ke </w:t>
      </w:r>
      <w:r>
        <w:t>S</w:t>
      </w:r>
      <w:r w:rsidRPr="00811EFC">
        <w:t xml:space="preserve">mlouvě o </w:t>
      </w:r>
      <w:r>
        <w:t xml:space="preserve">zajištění financování Regionálního operačního programu Střední </w:t>
      </w:r>
      <w:proofErr w:type="gramStart"/>
      <w:r>
        <w:t>Morava</w:t>
      </w:r>
      <w:proofErr w:type="gramEnd"/>
      <w:r>
        <w:t xml:space="preserve"> Olomouckým krajem</w:t>
      </w:r>
      <w:r w:rsidRPr="00811EFC">
        <w:t xml:space="preserve">, který předkládá </w:t>
      </w:r>
      <w:r>
        <w:t>Úřad Regionální rady regionu soudržnosti Střední Morava</w:t>
      </w:r>
      <w:r w:rsidRPr="00811EFC">
        <w:t>.</w:t>
      </w:r>
      <w:r>
        <w:t xml:space="preserve"> Dodatek č. 4 smlouvy řeší mimo jiné, prodloužení účinnosti smlouvy až do 31. 12. 2023 a rovněž řeší snížení částky na nezpůsobilé výdaje na 300 000 Kč v roce 2017 a od roku 2018 do roku 2023</w:t>
      </w:r>
      <w:r w:rsidR="009236D9">
        <w:t xml:space="preserve"> dle návrhu</w:t>
      </w:r>
      <w:r>
        <w:t xml:space="preserve"> bude částka upravována dodatky ve vazbě na aktuální počet zaměstnanců RR</w:t>
      </w:r>
      <w:r w:rsidRPr="00811EFC">
        <w:t xml:space="preserve"> </w:t>
      </w:r>
    </w:p>
    <w:p w:rsidR="00272B91" w:rsidRDefault="00272B91" w:rsidP="00272B91">
      <w:pPr>
        <w:pStyle w:val="Zkladntextodsazendek"/>
        <w:ind w:left="0"/>
      </w:pPr>
      <w:r w:rsidRPr="00811EFC">
        <w:t xml:space="preserve">Předkladatel a zpracovatel </w:t>
      </w:r>
      <w:r w:rsidR="00615247">
        <w:t>doporučují</w:t>
      </w:r>
      <w:r w:rsidRPr="00811EFC">
        <w:t xml:space="preserve"> </w:t>
      </w:r>
      <w:r w:rsidR="00615247">
        <w:t>Zastupitelstvu</w:t>
      </w:r>
      <w:r w:rsidRPr="00811EFC">
        <w:t xml:space="preserve"> Olomouckého kraje neschválit Dodatek č. </w:t>
      </w:r>
      <w:r>
        <w:t>4</w:t>
      </w:r>
      <w:r w:rsidRPr="00811EFC">
        <w:t xml:space="preserve"> ke smlouvě </w:t>
      </w:r>
      <w:r>
        <w:t xml:space="preserve">o zajištění financování Regionálního operačního programu Střední Morava Olomouckým krajem a doporučují </w:t>
      </w:r>
      <w:r w:rsidR="00615247">
        <w:t>Zastupitelstvu</w:t>
      </w:r>
      <w:r>
        <w:t xml:space="preserve"> Olomouckého kraje, aby byla smlouva prodlužována</w:t>
      </w:r>
      <w:r w:rsidR="009236D9">
        <w:t xml:space="preserve"> (po původním konci smlouvy 2016)</w:t>
      </w:r>
      <w:r>
        <w:t xml:space="preserve"> vždy jen o jeden kalendářní rok a to v návaznosti na aktuální počet pracovníků Úřadu Regionální rady regionu soudržnosti Střední Morava. </w:t>
      </w:r>
    </w:p>
    <w:p w:rsidR="00BE047E" w:rsidRDefault="00BE047E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  <w:bookmarkStart w:id="0" w:name="_GoBack"/>
      <w:bookmarkEnd w:id="0"/>
    </w:p>
    <w:p w:rsidR="00291997" w:rsidRDefault="00291997" w:rsidP="00272B91">
      <w:pPr>
        <w:pStyle w:val="Zkladntextodsazendek"/>
        <w:ind w:left="0"/>
      </w:pPr>
    </w:p>
    <w:p w:rsidR="00291997" w:rsidRDefault="00291997" w:rsidP="00272B91">
      <w:pPr>
        <w:pStyle w:val="Zkladntextodsazendek"/>
        <w:ind w:left="0"/>
      </w:pPr>
    </w:p>
    <w:p w:rsidR="00291997" w:rsidRPr="00811EFC" w:rsidRDefault="00291997" w:rsidP="00272B91">
      <w:pPr>
        <w:pStyle w:val="Zkladntextodsazendek"/>
        <w:ind w:left="0"/>
      </w:pPr>
    </w:p>
    <w:p w:rsidR="00272B91" w:rsidRDefault="00272B91" w:rsidP="00272B91">
      <w:pPr>
        <w:pStyle w:val="Zkladntextodsazen"/>
        <w:ind w:left="900" w:hanging="900"/>
        <w:jc w:val="both"/>
        <w:rPr>
          <w:u w:val="single"/>
        </w:rPr>
      </w:pPr>
    </w:p>
    <w:p w:rsidR="00272B91" w:rsidRDefault="00272B91" w:rsidP="00272B91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272B91" w:rsidRDefault="00272B91" w:rsidP="00272B91">
      <w:pPr>
        <w:pStyle w:val="Zkladntextodsazen"/>
        <w:ind w:left="900" w:hanging="900"/>
        <w:jc w:val="both"/>
        <w:rPr>
          <w:u w:val="single"/>
        </w:rPr>
      </w:pPr>
    </w:p>
    <w:p w:rsidR="00272B91" w:rsidRDefault="00272B91" w:rsidP="00272B91">
      <w:pPr>
        <w:pStyle w:val="Zkladntextodsazen"/>
        <w:ind w:left="900" w:hanging="900"/>
        <w:jc w:val="both"/>
      </w:pPr>
      <w:r>
        <w:t>- Příloha č. 1</w:t>
      </w:r>
    </w:p>
    <w:p w:rsidR="00272B91" w:rsidRDefault="00272B91" w:rsidP="00272B91">
      <w:pPr>
        <w:rPr>
          <w:rFonts w:ascii="Arial" w:hAnsi="Arial" w:cs="Arial"/>
        </w:rPr>
      </w:pPr>
      <w:r>
        <w:rPr>
          <w:rFonts w:ascii="Arial" w:hAnsi="Arial" w:cs="Arial"/>
        </w:rPr>
        <w:t>Dodatek č.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43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(strana </w:t>
      </w:r>
      <w:r w:rsidR="009236D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 </w:t>
      </w:r>
      <w:r w:rsidR="009236D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272B91" w:rsidRPr="005A6303" w:rsidRDefault="00272B91" w:rsidP="00272B91">
      <w:pPr>
        <w:pStyle w:val="Zkladntextodsazen"/>
        <w:ind w:left="900" w:hanging="900"/>
        <w:jc w:val="both"/>
        <w:rPr>
          <w:sz w:val="12"/>
          <w:szCs w:val="12"/>
        </w:rPr>
      </w:pPr>
    </w:p>
    <w:p w:rsidR="00272B91" w:rsidRDefault="00272B91" w:rsidP="00272B91">
      <w:pPr>
        <w:pStyle w:val="Zkladntextodsazen"/>
        <w:ind w:left="900" w:hanging="900"/>
        <w:jc w:val="both"/>
      </w:pPr>
      <w:r>
        <w:t>- Příloha č. 2</w:t>
      </w:r>
    </w:p>
    <w:p w:rsidR="00272B91" w:rsidRDefault="00272B91" w:rsidP="00272B91">
      <w:r>
        <w:rPr>
          <w:rFonts w:ascii="Arial" w:hAnsi="Arial" w:cs="Arial"/>
        </w:rPr>
        <w:t>Dopis z Úřadu Regionální rady regionu soudržnosti SM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(strana </w:t>
      </w:r>
      <w:r w:rsidR="009236D9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F827AB" w:rsidRDefault="00F827AB" w:rsidP="00860422">
      <w:pPr>
        <w:keepNext/>
        <w:spacing w:before="480" w:after="180"/>
      </w:pPr>
    </w:p>
    <w:sectPr w:rsidR="00F827AB" w:rsidSect="00F827AB">
      <w:footerReference w:type="defaul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EF" w:rsidRDefault="001E3DEF" w:rsidP="00606DB4">
      <w:r>
        <w:separator/>
      </w:r>
    </w:p>
  </w:endnote>
  <w:endnote w:type="continuationSeparator" w:id="0">
    <w:p w:rsidR="001E3DEF" w:rsidRDefault="001E3DEF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AB" w:rsidRDefault="00F827AB" w:rsidP="00D81E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27AB" w:rsidRDefault="00F827AB" w:rsidP="00D81E6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73" w:rsidRDefault="00473373" w:rsidP="00473373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473373" w:rsidRPr="00A872DB" w:rsidRDefault="00E30B18" w:rsidP="00473373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3373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12</w:t>
    </w:r>
    <w:r w:rsidR="0047337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473373">
      <w:rPr>
        <w:rFonts w:ascii="Arial" w:hAnsi="Arial" w:cs="Arial"/>
        <w:i/>
        <w:sz w:val="20"/>
        <w:szCs w:val="20"/>
      </w:rPr>
      <w:t>.201</w:t>
    </w:r>
    <w:r>
      <w:rPr>
        <w:rFonts w:ascii="Arial" w:hAnsi="Arial" w:cs="Arial"/>
        <w:i/>
        <w:sz w:val="20"/>
        <w:szCs w:val="20"/>
      </w:rPr>
      <w:t>6</w:t>
    </w:r>
    <w:proofErr w:type="gramEnd"/>
    <w:r w:rsidR="00473373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473373">
      <w:rPr>
        <w:rFonts w:ascii="Arial" w:hAnsi="Arial" w:cs="Arial"/>
        <w:i/>
        <w:sz w:val="20"/>
        <w:szCs w:val="20"/>
      </w:rPr>
      <w:t xml:space="preserve">                                         </w:t>
    </w:r>
    <w:r w:rsidR="00473373" w:rsidRPr="00A872DB">
      <w:rPr>
        <w:rFonts w:ascii="Arial" w:hAnsi="Arial" w:cs="Arial"/>
        <w:i/>
        <w:sz w:val="20"/>
        <w:szCs w:val="20"/>
      </w:rPr>
      <w:t xml:space="preserve"> Strana </w:t>
    </w:r>
    <w:r w:rsidR="00272B91">
      <w:rPr>
        <w:rFonts w:ascii="Arial" w:hAnsi="Arial" w:cs="Arial"/>
        <w:i/>
        <w:sz w:val="20"/>
        <w:szCs w:val="20"/>
      </w:rPr>
      <w:t>1</w:t>
    </w:r>
    <w:r w:rsidR="00473373" w:rsidRPr="00A872DB">
      <w:rPr>
        <w:rFonts w:ascii="Arial" w:hAnsi="Arial" w:cs="Arial"/>
        <w:i/>
        <w:sz w:val="20"/>
        <w:szCs w:val="20"/>
      </w:rPr>
      <w:t xml:space="preserve"> (celkem</w:t>
    </w:r>
    <w:r w:rsidR="00473373">
      <w:rPr>
        <w:rFonts w:ascii="Arial" w:hAnsi="Arial" w:cs="Arial"/>
        <w:i/>
        <w:sz w:val="20"/>
        <w:szCs w:val="20"/>
      </w:rPr>
      <w:t xml:space="preserve"> </w:t>
    </w:r>
    <w:r w:rsidR="009236D9">
      <w:rPr>
        <w:rFonts w:ascii="Arial" w:hAnsi="Arial" w:cs="Arial"/>
        <w:i/>
        <w:sz w:val="20"/>
        <w:szCs w:val="20"/>
      </w:rPr>
      <w:t>5</w:t>
    </w:r>
    <w:r w:rsidR="00473373">
      <w:rPr>
        <w:rFonts w:ascii="Arial" w:hAnsi="Arial" w:cs="Arial"/>
        <w:i/>
        <w:sz w:val="20"/>
        <w:szCs w:val="20"/>
      </w:rPr>
      <w:t>)</w:t>
    </w:r>
  </w:p>
  <w:p w:rsidR="00860422" w:rsidRPr="00A872DB" w:rsidRDefault="002E374F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5.4.</w:t>
    </w:r>
    <w:r w:rsidR="0052774F">
      <w:rPr>
        <w:rFonts w:ascii="Arial" w:hAnsi="Arial" w:cs="Arial"/>
        <w:i/>
        <w:sz w:val="20"/>
        <w:szCs w:val="20"/>
      </w:rPr>
      <w:t xml:space="preserve"> </w:t>
    </w:r>
    <w:r w:rsidR="00860422">
      <w:rPr>
        <w:rFonts w:ascii="Arial" w:hAnsi="Arial" w:cs="Arial"/>
        <w:i/>
        <w:sz w:val="20"/>
        <w:szCs w:val="20"/>
      </w:rPr>
      <w:t>-</w:t>
    </w:r>
    <w:r w:rsidR="00860422" w:rsidRPr="00606DB4">
      <w:t xml:space="preserve"> </w:t>
    </w:r>
    <w:r w:rsidR="002E29F4">
      <w:rPr>
        <w:rFonts w:ascii="Arial" w:hAnsi="Arial" w:cs="Arial"/>
        <w:i/>
        <w:sz w:val="20"/>
        <w:szCs w:val="20"/>
      </w:rPr>
      <w:t>D</w:t>
    </w:r>
    <w:r w:rsidR="002E29F4" w:rsidRPr="008B3F4B">
      <w:rPr>
        <w:rFonts w:ascii="Arial" w:hAnsi="Arial" w:cs="Arial"/>
        <w:i/>
        <w:sz w:val="20"/>
        <w:szCs w:val="20"/>
      </w:rPr>
      <w:t>odatek č.</w:t>
    </w:r>
    <w:r w:rsidR="002E29F4">
      <w:rPr>
        <w:rFonts w:ascii="Arial" w:hAnsi="Arial" w:cs="Arial"/>
        <w:i/>
        <w:sz w:val="20"/>
        <w:szCs w:val="20"/>
      </w:rPr>
      <w:t xml:space="preserve"> 4 ke smlouvě o zajištění financování Regionální</w:t>
    </w:r>
    <w:r w:rsidR="00146491">
      <w:rPr>
        <w:rFonts w:ascii="Arial" w:hAnsi="Arial" w:cs="Arial"/>
        <w:i/>
        <w:sz w:val="20"/>
        <w:szCs w:val="20"/>
      </w:rPr>
      <w:t>ho</w:t>
    </w:r>
    <w:r w:rsidR="002E29F4">
      <w:rPr>
        <w:rFonts w:ascii="Arial" w:hAnsi="Arial" w:cs="Arial"/>
        <w:i/>
        <w:sz w:val="20"/>
        <w:szCs w:val="20"/>
      </w:rPr>
      <w:t xml:space="preserve"> operačního programu Střední Morava Olomouckým krajem</w:t>
    </w:r>
  </w:p>
  <w:p w:rsidR="00F827AB" w:rsidRDefault="00F827AB" w:rsidP="00A765C7">
    <w:pPr>
      <w:pStyle w:val="Zpat"/>
      <w:jc w:val="right"/>
      <w:rPr>
        <w:rStyle w:val="slostrnky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AB" w:rsidRPr="00CE62E1" w:rsidRDefault="00F827AB" w:rsidP="00CE62E1">
    <w:pPr>
      <w:pStyle w:val="Zpat"/>
      <w:jc w:val="right"/>
      <w:rPr>
        <w:b/>
        <w:lang w:eastAsia="x-none"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 \* Arabic  \* MERGEFORMAT </w:instrText>
    </w:r>
    <w:r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>/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 \* Arabic  \* MERGEFORMAT </w:instrText>
    </w:r>
    <w:r>
      <w:rPr>
        <w:rStyle w:val="slostrnky"/>
        <w:b/>
      </w:rPr>
      <w:fldChar w:fldCharType="separate"/>
    </w:r>
    <w:r w:rsidR="00730AA0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016C5C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30B18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12</w:t>
    </w:r>
    <w:r w:rsidR="00926597">
      <w:rPr>
        <w:rFonts w:ascii="Arial" w:hAnsi="Arial" w:cs="Arial"/>
        <w:i/>
        <w:sz w:val="20"/>
        <w:szCs w:val="20"/>
      </w:rPr>
      <w:t>.</w:t>
    </w:r>
    <w:r w:rsidR="008B121D"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272B91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9236D9"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)</w:t>
    </w:r>
  </w:p>
  <w:p w:rsidR="002E29F4" w:rsidRPr="00A872DB" w:rsidRDefault="002E374F" w:rsidP="002E29F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</w:t>
    </w:r>
    <w:r w:rsidR="002E29F4">
      <w:rPr>
        <w:rFonts w:ascii="Arial" w:hAnsi="Arial" w:cs="Arial"/>
        <w:i/>
        <w:sz w:val="20"/>
        <w:szCs w:val="20"/>
      </w:rPr>
      <w:t>. -</w:t>
    </w:r>
    <w:r w:rsidR="002E29F4" w:rsidRPr="00606DB4">
      <w:t xml:space="preserve"> </w:t>
    </w:r>
    <w:r w:rsidR="002E29F4">
      <w:rPr>
        <w:rFonts w:ascii="Arial" w:hAnsi="Arial" w:cs="Arial"/>
        <w:i/>
        <w:sz w:val="20"/>
        <w:szCs w:val="20"/>
      </w:rPr>
      <w:t>D</w:t>
    </w:r>
    <w:r w:rsidR="002E29F4" w:rsidRPr="008B3F4B">
      <w:rPr>
        <w:rFonts w:ascii="Arial" w:hAnsi="Arial" w:cs="Arial"/>
        <w:i/>
        <w:sz w:val="20"/>
        <w:szCs w:val="20"/>
      </w:rPr>
      <w:t>odatek č.</w:t>
    </w:r>
    <w:r w:rsidR="002E29F4">
      <w:rPr>
        <w:rFonts w:ascii="Arial" w:hAnsi="Arial" w:cs="Arial"/>
        <w:i/>
        <w:sz w:val="20"/>
        <w:szCs w:val="20"/>
      </w:rPr>
      <w:t xml:space="preserve"> 4 ke smlouvě o zajištění financování Regionální</w:t>
    </w:r>
    <w:r w:rsidR="00146491">
      <w:rPr>
        <w:rFonts w:ascii="Arial" w:hAnsi="Arial" w:cs="Arial"/>
        <w:i/>
        <w:sz w:val="20"/>
        <w:szCs w:val="20"/>
      </w:rPr>
      <w:t>ho</w:t>
    </w:r>
    <w:r w:rsidR="002E29F4">
      <w:rPr>
        <w:rFonts w:ascii="Arial" w:hAnsi="Arial" w:cs="Arial"/>
        <w:i/>
        <w:sz w:val="20"/>
        <w:szCs w:val="20"/>
      </w:rPr>
      <w:t xml:space="preserve"> operačního programu Střední Morava Olomouckým krajem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EF" w:rsidRDefault="001E3DEF" w:rsidP="00606DB4">
      <w:r>
        <w:separator/>
      </w:r>
    </w:p>
  </w:footnote>
  <w:footnote w:type="continuationSeparator" w:id="0">
    <w:p w:rsidR="001E3DEF" w:rsidRDefault="001E3DEF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BCF"/>
    <w:multiLevelType w:val="hybridMultilevel"/>
    <w:tmpl w:val="686431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B1078"/>
    <w:multiLevelType w:val="hybridMultilevel"/>
    <w:tmpl w:val="FBA208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76667"/>
    <w:multiLevelType w:val="multilevel"/>
    <w:tmpl w:val="CB589F4E"/>
    <w:lvl w:ilvl="0">
      <w:start w:val="1"/>
      <w:numFmt w:val="upperRoman"/>
      <w:pStyle w:val="lnek"/>
      <w:lvlText w:val="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46F3413"/>
    <w:multiLevelType w:val="hybridMultilevel"/>
    <w:tmpl w:val="F8069628"/>
    <w:lvl w:ilvl="0" w:tplc="F3EEB8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1A4ABD"/>
    <w:multiLevelType w:val="hybridMultilevel"/>
    <w:tmpl w:val="D8C47D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2A0C61"/>
    <w:multiLevelType w:val="hybridMultilevel"/>
    <w:tmpl w:val="CFFE02EE"/>
    <w:lvl w:ilvl="0" w:tplc="A894A1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057FE"/>
    <w:multiLevelType w:val="hybridMultilevel"/>
    <w:tmpl w:val="E4D200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16C5C"/>
    <w:rsid w:val="0004671D"/>
    <w:rsid w:val="00057D0A"/>
    <w:rsid w:val="000C677D"/>
    <w:rsid w:val="001045B7"/>
    <w:rsid w:val="00135FC9"/>
    <w:rsid w:val="00146491"/>
    <w:rsid w:val="0016724F"/>
    <w:rsid w:val="00182C9F"/>
    <w:rsid w:val="001B74A2"/>
    <w:rsid w:val="001C7DA5"/>
    <w:rsid w:val="001E3DEF"/>
    <w:rsid w:val="001E401D"/>
    <w:rsid w:val="00234655"/>
    <w:rsid w:val="00246905"/>
    <w:rsid w:val="00252759"/>
    <w:rsid w:val="00272B91"/>
    <w:rsid w:val="00291997"/>
    <w:rsid w:val="002B7A8A"/>
    <w:rsid w:val="002E29F4"/>
    <w:rsid w:val="002E374F"/>
    <w:rsid w:val="00302DBC"/>
    <w:rsid w:val="003167D3"/>
    <w:rsid w:val="00354612"/>
    <w:rsid w:val="00363D73"/>
    <w:rsid w:val="003E313C"/>
    <w:rsid w:val="00437186"/>
    <w:rsid w:val="00473373"/>
    <w:rsid w:val="004C68EC"/>
    <w:rsid w:val="004F32E2"/>
    <w:rsid w:val="0052774F"/>
    <w:rsid w:val="0053593C"/>
    <w:rsid w:val="005B6D04"/>
    <w:rsid w:val="0060558A"/>
    <w:rsid w:val="0060597B"/>
    <w:rsid w:val="00606DB4"/>
    <w:rsid w:val="00612908"/>
    <w:rsid w:val="00615247"/>
    <w:rsid w:val="00680CB1"/>
    <w:rsid w:val="00681090"/>
    <w:rsid w:val="006E703A"/>
    <w:rsid w:val="00730AA0"/>
    <w:rsid w:val="007713F7"/>
    <w:rsid w:val="007766ED"/>
    <w:rsid w:val="00791533"/>
    <w:rsid w:val="007C6E3A"/>
    <w:rsid w:val="00801BA2"/>
    <w:rsid w:val="00860422"/>
    <w:rsid w:val="00885582"/>
    <w:rsid w:val="008B121D"/>
    <w:rsid w:val="008B33E0"/>
    <w:rsid w:val="009115F7"/>
    <w:rsid w:val="009236D9"/>
    <w:rsid w:val="00926597"/>
    <w:rsid w:val="00962DB6"/>
    <w:rsid w:val="00963680"/>
    <w:rsid w:val="009650D1"/>
    <w:rsid w:val="009825B8"/>
    <w:rsid w:val="00983775"/>
    <w:rsid w:val="009A3EEA"/>
    <w:rsid w:val="009D7177"/>
    <w:rsid w:val="009E7E01"/>
    <w:rsid w:val="00B07BFA"/>
    <w:rsid w:val="00BB4138"/>
    <w:rsid w:val="00BE047E"/>
    <w:rsid w:val="00BE0B73"/>
    <w:rsid w:val="00C37637"/>
    <w:rsid w:val="00C3798E"/>
    <w:rsid w:val="00C95A5D"/>
    <w:rsid w:val="00CC062E"/>
    <w:rsid w:val="00CD5EE5"/>
    <w:rsid w:val="00D07546"/>
    <w:rsid w:val="00D45C1A"/>
    <w:rsid w:val="00D5168E"/>
    <w:rsid w:val="00E036ED"/>
    <w:rsid w:val="00E30B18"/>
    <w:rsid w:val="00E33B54"/>
    <w:rsid w:val="00E65C08"/>
    <w:rsid w:val="00E90048"/>
    <w:rsid w:val="00E909F3"/>
    <w:rsid w:val="00EB64B1"/>
    <w:rsid w:val="00EC17CB"/>
    <w:rsid w:val="00EF28E3"/>
    <w:rsid w:val="00F41FA4"/>
    <w:rsid w:val="00F47260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272B91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272B91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14</cp:revision>
  <cp:lastPrinted>2016-01-21T13:20:00Z</cp:lastPrinted>
  <dcterms:created xsi:type="dcterms:W3CDTF">2016-01-20T13:14:00Z</dcterms:created>
  <dcterms:modified xsi:type="dcterms:W3CDTF">2016-01-22T09:41:00Z</dcterms:modified>
</cp:coreProperties>
</file>