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64402" w14:textId="77777777" w:rsidR="00EF1A09" w:rsidRPr="00EF1A09" w:rsidRDefault="00EF1A09" w:rsidP="00EF1A09">
      <w:pPr>
        <w:spacing w:before="120" w:after="120" w:line="280" w:lineRule="atLeast"/>
        <w:jc w:val="center"/>
        <w:rPr>
          <w:color w:val="0070C0"/>
          <w:sz w:val="44"/>
          <w:szCs w:val="44"/>
        </w:rPr>
      </w:pPr>
      <w:r w:rsidRPr="00EF1A09">
        <w:rPr>
          <w:b/>
          <w:color w:val="0070C0"/>
          <w:sz w:val="44"/>
          <w:szCs w:val="44"/>
        </w:rPr>
        <w:t>Memorandum o partnerství a spolupráci v oblasti transformace energetiky, koordinovaném rozvoji obnovitelných zdrojů energie, ustavení a činnosti Energetické platformy krajů ČR</w:t>
      </w:r>
    </w:p>
    <w:p w14:paraId="134BEB34" w14:textId="77777777" w:rsidR="00EF1A09" w:rsidRPr="00EF1A09" w:rsidRDefault="00EF1A09" w:rsidP="00EF1A09">
      <w:pPr>
        <w:spacing w:before="120" w:after="240" w:line="360" w:lineRule="auto"/>
        <w:jc w:val="center"/>
        <w:rPr>
          <w:color w:val="0070C0"/>
        </w:rPr>
      </w:pPr>
    </w:p>
    <w:p w14:paraId="628AE1A3" w14:textId="77777777" w:rsidR="00EF1A09" w:rsidRPr="00EF1A09" w:rsidRDefault="00EF1A09" w:rsidP="00EF1A09">
      <w:pPr>
        <w:spacing w:before="120" w:after="240" w:line="360" w:lineRule="auto"/>
        <w:jc w:val="center"/>
        <w:rPr>
          <w:color w:val="0070C0"/>
        </w:rPr>
      </w:pPr>
    </w:p>
    <w:p w14:paraId="04FF0974" w14:textId="77777777" w:rsidR="00EF1A09" w:rsidRPr="00EF1A09" w:rsidRDefault="00EF1A09" w:rsidP="00EF1A09">
      <w:pPr>
        <w:spacing w:before="120" w:after="240" w:line="360" w:lineRule="auto"/>
        <w:jc w:val="center"/>
        <w:rPr>
          <w:color w:val="0070C0"/>
        </w:rPr>
      </w:pPr>
    </w:p>
    <w:p w14:paraId="471A5572" w14:textId="77777777" w:rsidR="00EF1A09" w:rsidRPr="00EF1A09" w:rsidRDefault="00EF1A09" w:rsidP="00EF1A09">
      <w:pPr>
        <w:spacing w:before="120" w:after="240" w:line="360" w:lineRule="auto"/>
        <w:jc w:val="center"/>
        <w:rPr>
          <w:color w:val="0070C0"/>
        </w:rPr>
      </w:pPr>
      <w:r w:rsidRPr="00EF1A09">
        <w:rPr>
          <w:noProof/>
        </w:rPr>
        <w:drawing>
          <wp:anchor distT="0" distB="0" distL="114300" distR="114300" simplePos="0" relativeHeight="251660288" behindDoc="0" locked="0" layoutInCell="1" allowOverlap="1" wp14:anchorId="43A269BB" wp14:editId="48BF000D">
            <wp:simplePos x="0" y="0"/>
            <wp:positionH relativeFrom="margin">
              <wp:align>left</wp:align>
            </wp:positionH>
            <wp:positionV relativeFrom="paragraph">
              <wp:posOffset>196850</wp:posOffset>
            </wp:positionV>
            <wp:extent cx="2654300" cy="361950"/>
            <wp:effectExtent l="0" t="0" r="0" b="0"/>
            <wp:wrapNone/>
            <wp:docPr id="146411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114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A09">
        <w:rPr>
          <w:noProof/>
        </w:rPr>
        <w:drawing>
          <wp:anchor distT="0" distB="0" distL="114300" distR="114300" simplePos="0" relativeHeight="251663360" behindDoc="0" locked="0" layoutInCell="1" allowOverlap="1" wp14:anchorId="6271D9BF" wp14:editId="44BB6B39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152650" cy="703750"/>
            <wp:effectExtent l="0" t="0" r="0" b="1270"/>
            <wp:wrapNone/>
            <wp:docPr id="705547199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A09">
        <w:rPr>
          <w:noProof/>
        </w:rPr>
        <w:t xml:space="preserve"> </w:t>
      </w:r>
    </w:p>
    <w:p w14:paraId="584CD9FE" w14:textId="77777777" w:rsidR="00EF1A09" w:rsidRPr="00EF1A09" w:rsidRDefault="00EF1A09" w:rsidP="00EF1A09">
      <w:pPr>
        <w:spacing w:before="120" w:after="240" w:line="360" w:lineRule="auto"/>
        <w:jc w:val="center"/>
        <w:rPr>
          <w:color w:val="0070C0"/>
        </w:rPr>
      </w:pPr>
    </w:p>
    <w:p w14:paraId="1753CE7A" w14:textId="77777777" w:rsidR="00EF1A09" w:rsidRPr="00EF1A09" w:rsidRDefault="00EF1A09" w:rsidP="00EF1A09">
      <w:pPr>
        <w:spacing w:before="120" w:after="240" w:line="360" w:lineRule="auto"/>
        <w:jc w:val="center"/>
        <w:rPr>
          <w:color w:val="0070C0"/>
        </w:rPr>
      </w:pPr>
    </w:p>
    <w:p w14:paraId="0524D2B3" w14:textId="77777777" w:rsidR="00EF1A09" w:rsidRPr="00EF1A09" w:rsidRDefault="00EF1A09" w:rsidP="00EF1A09">
      <w:pPr>
        <w:spacing w:before="120" w:after="240" w:line="360" w:lineRule="auto"/>
        <w:jc w:val="center"/>
        <w:rPr>
          <w:color w:val="0070C0"/>
        </w:rPr>
      </w:pPr>
      <w:r w:rsidRPr="00EF1A09">
        <w:rPr>
          <w:noProof/>
          <w:color w:val="0070C0"/>
        </w:rPr>
        <w:drawing>
          <wp:anchor distT="0" distB="0" distL="114300" distR="114300" simplePos="0" relativeHeight="251661312" behindDoc="0" locked="0" layoutInCell="1" allowOverlap="1" wp14:anchorId="650D46B1" wp14:editId="495DDE19">
            <wp:simplePos x="0" y="0"/>
            <wp:positionH relativeFrom="margin">
              <wp:align>right</wp:align>
            </wp:positionH>
            <wp:positionV relativeFrom="paragraph">
              <wp:posOffset>366395</wp:posOffset>
            </wp:positionV>
            <wp:extent cx="1809750" cy="702310"/>
            <wp:effectExtent l="0" t="0" r="0" b="2540"/>
            <wp:wrapNone/>
            <wp:docPr id="463747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475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A09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311E5134" wp14:editId="731E15D9">
            <wp:simplePos x="0" y="0"/>
            <wp:positionH relativeFrom="margin">
              <wp:align>left</wp:align>
            </wp:positionH>
            <wp:positionV relativeFrom="paragraph">
              <wp:posOffset>325755</wp:posOffset>
            </wp:positionV>
            <wp:extent cx="2991267" cy="781159"/>
            <wp:effectExtent l="0" t="0" r="0" b="0"/>
            <wp:wrapNone/>
            <wp:docPr id="9246004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0049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B3CF3A" w14:textId="77777777" w:rsidR="00EF1A09" w:rsidRPr="00EF1A09" w:rsidRDefault="00EF1A09" w:rsidP="00EF1A09">
      <w:pPr>
        <w:spacing w:before="120" w:after="240" w:line="360" w:lineRule="auto"/>
        <w:jc w:val="center"/>
        <w:rPr>
          <w:color w:val="0070C0"/>
        </w:rPr>
      </w:pPr>
    </w:p>
    <w:p w14:paraId="3D21D8BC" w14:textId="77777777" w:rsidR="00EF1A09" w:rsidRPr="00EF1A09" w:rsidRDefault="00EF1A09" w:rsidP="00EF1A09">
      <w:pPr>
        <w:spacing w:before="120" w:after="240" w:line="360" w:lineRule="auto"/>
        <w:jc w:val="center"/>
        <w:rPr>
          <w:color w:val="0070C0"/>
        </w:rPr>
      </w:pPr>
    </w:p>
    <w:p w14:paraId="56847717" w14:textId="77777777" w:rsidR="00EF1A09" w:rsidRPr="00EF1A09" w:rsidRDefault="00EF1A09" w:rsidP="00EF1A09">
      <w:pPr>
        <w:spacing w:before="120" w:after="240" w:line="360" w:lineRule="auto"/>
        <w:jc w:val="center"/>
        <w:rPr>
          <w:color w:val="0070C0"/>
        </w:rPr>
      </w:pPr>
      <w:r w:rsidRPr="00EF1A09">
        <w:rPr>
          <w:noProof/>
        </w:rPr>
        <w:drawing>
          <wp:anchor distT="0" distB="0" distL="114300" distR="114300" simplePos="0" relativeHeight="251662336" behindDoc="0" locked="0" layoutInCell="1" allowOverlap="1" wp14:anchorId="64391D7E" wp14:editId="7E2D47C2">
            <wp:simplePos x="0" y="0"/>
            <wp:positionH relativeFrom="margin">
              <wp:align>center</wp:align>
            </wp:positionH>
            <wp:positionV relativeFrom="paragraph">
              <wp:posOffset>172720</wp:posOffset>
            </wp:positionV>
            <wp:extent cx="1329906" cy="704850"/>
            <wp:effectExtent l="0" t="0" r="3810" b="0"/>
            <wp:wrapNone/>
            <wp:docPr id="755503846" name="Obrázek 3" descr="logo CEJ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CEJIZ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906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9A28B" w14:textId="77777777" w:rsidR="00EF1A09" w:rsidRPr="00EF1A09" w:rsidRDefault="00EF1A09" w:rsidP="00EF1A09">
      <w:pPr>
        <w:spacing w:before="120" w:after="240" w:line="360" w:lineRule="auto"/>
        <w:jc w:val="right"/>
        <w:rPr>
          <w:color w:val="0070C0"/>
        </w:rPr>
      </w:pPr>
    </w:p>
    <w:p w14:paraId="623D8BA1" w14:textId="77777777" w:rsidR="00EF1A09" w:rsidRPr="00EF1A09" w:rsidRDefault="00EF1A09" w:rsidP="00EF1A09">
      <w:pPr>
        <w:spacing w:before="120" w:after="240" w:line="360" w:lineRule="auto"/>
        <w:jc w:val="center"/>
        <w:rPr>
          <w:color w:val="0070C0"/>
        </w:rPr>
      </w:pPr>
    </w:p>
    <w:p w14:paraId="6E229739" w14:textId="77777777" w:rsidR="00EF1A09" w:rsidRPr="00EF1A09" w:rsidRDefault="00EF1A09" w:rsidP="00EF1A09">
      <w:pPr>
        <w:spacing w:before="120" w:after="240" w:line="360" w:lineRule="auto"/>
        <w:jc w:val="center"/>
        <w:rPr>
          <w:color w:val="0070C0"/>
        </w:rPr>
      </w:pPr>
      <w:r w:rsidRPr="00EF1A09">
        <w:rPr>
          <w:noProof/>
        </w:rPr>
        <w:drawing>
          <wp:anchor distT="0" distB="0" distL="114300" distR="114300" simplePos="0" relativeHeight="251665408" behindDoc="0" locked="0" layoutInCell="1" allowOverlap="1" wp14:anchorId="2A26C747" wp14:editId="2CB7B48D">
            <wp:simplePos x="0" y="0"/>
            <wp:positionH relativeFrom="column">
              <wp:posOffset>3376930</wp:posOffset>
            </wp:positionH>
            <wp:positionV relativeFrom="paragraph">
              <wp:posOffset>6985</wp:posOffset>
            </wp:positionV>
            <wp:extent cx="2238375" cy="676275"/>
            <wp:effectExtent l="0" t="0" r="9525" b="9525"/>
            <wp:wrapNone/>
            <wp:docPr id="7" name="obrázek 7" descr="Olomouc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lomoucký kraj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A09">
        <w:rPr>
          <w:noProof/>
        </w:rPr>
        <w:drawing>
          <wp:anchor distT="0" distB="0" distL="114300" distR="114300" simplePos="0" relativeHeight="251664384" behindDoc="0" locked="0" layoutInCell="1" allowOverlap="1" wp14:anchorId="1E96632F" wp14:editId="0A67D360">
            <wp:simplePos x="0" y="0"/>
            <wp:positionH relativeFrom="column">
              <wp:posOffset>405130</wp:posOffset>
            </wp:positionH>
            <wp:positionV relativeFrom="paragraph">
              <wp:posOffset>6985</wp:posOffset>
            </wp:positionV>
            <wp:extent cx="1649095" cy="647700"/>
            <wp:effectExtent l="0" t="0" r="8255" b="0"/>
            <wp:wrapNone/>
            <wp:docPr id="1039247353" name="Obrázek 4" descr="Obecné informace | Liberec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247353" name="Obrázek 4" descr="Obecné informace | Liberecký kraj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04996" w14:textId="77777777" w:rsidR="00EF1A09" w:rsidRPr="00EF1A09" w:rsidRDefault="00EF1A09" w:rsidP="00EF1A09">
      <w:pPr>
        <w:spacing w:before="120" w:after="240" w:line="360" w:lineRule="auto"/>
        <w:jc w:val="center"/>
        <w:rPr>
          <w:color w:val="0070C0"/>
        </w:rPr>
      </w:pPr>
    </w:p>
    <w:p w14:paraId="4BE3DE47" w14:textId="77777777" w:rsidR="00EF1A09" w:rsidRPr="00EF1A09" w:rsidRDefault="00EF1A09" w:rsidP="00EF1A09">
      <w:pPr>
        <w:spacing w:before="120" w:after="240" w:line="360" w:lineRule="auto"/>
        <w:jc w:val="center"/>
        <w:rPr>
          <w:color w:val="0070C0"/>
        </w:rPr>
      </w:pPr>
    </w:p>
    <w:p w14:paraId="7FD31B03" w14:textId="77777777" w:rsidR="00EF1A09" w:rsidRPr="00EF1A09" w:rsidRDefault="00EF1A09" w:rsidP="00EF1A09">
      <w:pPr>
        <w:spacing w:before="120" w:after="240" w:line="360" w:lineRule="auto"/>
        <w:jc w:val="center"/>
        <w:rPr>
          <w:color w:val="0070C0"/>
        </w:rPr>
      </w:pPr>
    </w:p>
    <w:p w14:paraId="60C03E65" w14:textId="77777777" w:rsidR="00EF1A09" w:rsidRPr="00EF1A09" w:rsidRDefault="00EF1A09" w:rsidP="00EF1A09">
      <w:pPr>
        <w:spacing w:before="120" w:after="240" w:line="360" w:lineRule="auto"/>
        <w:jc w:val="center"/>
        <w:rPr>
          <w:color w:val="0070C0"/>
        </w:rPr>
      </w:pPr>
    </w:p>
    <w:p w14:paraId="4A268FB8" w14:textId="0F836914" w:rsidR="00EF1A09" w:rsidRPr="00EF1A09" w:rsidRDefault="009A2062" w:rsidP="009A2062">
      <w:pPr>
        <w:tabs>
          <w:tab w:val="left" w:pos="300"/>
          <w:tab w:val="center" w:pos="4819"/>
        </w:tabs>
        <w:spacing w:before="120" w:after="240" w:line="360" w:lineRule="auto"/>
        <w:rPr>
          <w:color w:val="0070C0"/>
        </w:rPr>
      </w:pPr>
      <w:bookmarkStart w:id="0" w:name="_GoBack"/>
      <w:bookmarkEnd w:id="0"/>
      <w:r>
        <w:rPr>
          <w:color w:val="0070C0"/>
        </w:rPr>
        <w:tab/>
      </w:r>
      <w:r>
        <w:rPr>
          <w:color w:val="0070C0"/>
        </w:rPr>
        <w:tab/>
      </w:r>
      <w:r w:rsidR="00EF1A09" w:rsidRPr="00EF1A09">
        <w:rPr>
          <w:color w:val="0070C0"/>
        </w:rPr>
        <w:t>vyhlášené těmito zúčastněnými stranami memoranda</w:t>
      </w:r>
    </w:p>
    <w:p w14:paraId="44645651" w14:textId="77777777" w:rsidR="00EF1A09" w:rsidRPr="00EF1A09" w:rsidRDefault="00EF1A09" w:rsidP="00EF1A09">
      <w:pPr>
        <w:rPr>
          <w:rFonts w:eastAsia="Arial Unicode MS"/>
          <w:b/>
        </w:rPr>
      </w:pPr>
    </w:p>
    <w:p w14:paraId="58503E69" w14:textId="77777777" w:rsidR="00EF1A09" w:rsidRPr="00EF1A09" w:rsidRDefault="00EF1A09" w:rsidP="00EF1A09">
      <w:pPr>
        <w:rPr>
          <w:rFonts w:ascii="Arial" w:eastAsia="Arial Unicode MS" w:hAnsi="Arial" w:cs="Arial"/>
          <w:b/>
        </w:rPr>
      </w:pPr>
      <w:r w:rsidRPr="00EF1A09">
        <w:rPr>
          <w:rFonts w:ascii="Arial" w:eastAsia="Arial Unicode MS" w:hAnsi="Arial" w:cs="Arial"/>
          <w:b/>
        </w:rPr>
        <w:t>Energetické centrum Ústeckého kraje, příspěvková organizace (dále jen „ECUK“)</w:t>
      </w:r>
    </w:p>
    <w:p w14:paraId="19772BF2" w14:textId="77777777" w:rsidR="00EF1A09" w:rsidRPr="00EF1A09" w:rsidRDefault="00EF1A09" w:rsidP="00EF1A09">
      <w:pPr>
        <w:rPr>
          <w:rFonts w:ascii="Arial" w:eastAsia="Arial Unicode MS" w:hAnsi="Arial" w:cs="Arial"/>
          <w:bCs/>
        </w:rPr>
      </w:pPr>
      <w:r w:rsidRPr="00EF1A09">
        <w:rPr>
          <w:rFonts w:ascii="Arial" w:eastAsia="Arial Unicode MS" w:hAnsi="Arial" w:cs="Arial"/>
          <w:bCs/>
        </w:rPr>
        <w:t xml:space="preserve">IČO: </w:t>
      </w:r>
      <w:r w:rsidRPr="00EF1A09">
        <w:rPr>
          <w:rFonts w:ascii="Arial" w:eastAsia="Arial Unicode MS" w:hAnsi="Arial" w:cs="Arial"/>
          <w:bCs/>
        </w:rPr>
        <w:tab/>
      </w:r>
      <w:r w:rsidRPr="00EF1A09">
        <w:rPr>
          <w:rFonts w:ascii="Arial" w:eastAsia="Arial Unicode MS" w:hAnsi="Arial" w:cs="Arial"/>
          <w:bCs/>
        </w:rPr>
        <w:tab/>
      </w:r>
      <w:r w:rsidRPr="00EF1A09">
        <w:rPr>
          <w:rFonts w:ascii="Arial" w:eastAsia="Arial Unicode MS" w:hAnsi="Arial" w:cs="Arial"/>
          <w:bCs/>
        </w:rPr>
        <w:tab/>
        <w:t>17310431</w:t>
      </w:r>
    </w:p>
    <w:p w14:paraId="0BDDA8AD" w14:textId="77777777" w:rsidR="00EF1A09" w:rsidRPr="00EF1A09" w:rsidRDefault="00EF1A09" w:rsidP="00EF1A09">
      <w:pPr>
        <w:rPr>
          <w:rFonts w:ascii="Arial" w:eastAsia="Arial Unicode MS" w:hAnsi="Arial" w:cs="Arial"/>
          <w:bCs/>
        </w:rPr>
      </w:pPr>
      <w:r w:rsidRPr="00EF1A09">
        <w:rPr>
          <w:rFonts w:ascii="Arial" w:eastAsia="Arial Unicode MS" w:hAnsi="Arial" w:cs="Arial"/>
          <w:bCs/>
        </w:rPr>
        <w:t>se sídlem:</w:t>
      </w:r>
      <w:r w:rsidRPr="00EF1A09">
        <w:rPr>
          <w:rFonts w:ascii="Arial" w:eastAsia="Arial Unicode MS" w:hAnsi="Arial" w:cs="Arial"/>
          <w:bCs/>
        </w:rPr>
        <w:tab/>
      </w:r>
      <w:r w:rsidRPr="00EF1A09">
        <w:rPr>
          <w:rFonts w:ascii="Arial" w:eastAsia="Arial Unicode MS" w:hAnsi="Arial" w:cs="Arial"/>
          <w:bCs/>
        </w:rPr>
        <w:tab/>
        <w:t>Velká Hradební 3118/48, 400 01 Ústí nad Labem</w:t>
      </w:r>
    </w:p>
    <w:p w14:paraId="519CAC72" w14:textId="77777777" w:rsidR="00EF1A09" w:rsidRPr="00EF1A09" w:rsidRDefault="00EF1A09" w:rsidP="00EF1A09">
      <w:pPr>
        <w:jc w:val="center"/>
        <w:rPr>
          <w:rFonts w:ascii="Arial" w:hAnsi="Arial" w:cs="Arial"/>
        </w:rPr>
      </w:pPr>
    </w:p>
    <w:p w14:paraId="029062B7" w14:textId="77777777" w:rsidR="00EF1A09" w:rsidRPr="00EF1A09" w:rsidRDefault="00EF1A09" w:rsidP="00EF1A09">
      <w:pPr>
        <w:jc w:val="center"/>
        <w:rPr>
          <w:rFonts w:ascii="Arial" w:hAnsi="Arial" w:cs="Arial"/>
        </w:rPr>
      </w:pPr>
    </w:p>
    <w:p w14:paraId="7827BD06" w14:textId="77777777" w:rsidR="00EF1A09" w:rsidRPr="00EF1A09" w:rsidRDefault="00EF1A09" w:rsidP="00EF1A09">
      <w:pPr>
        <w:rPr>
          <w:rFonts w:ascii="Arial" w:eastAsia="Arial Unicode MS" w:hAnsi="Arial" w:cs="Arial"/>
          <w:b/>
        </w:rPr>
      </w:pPr>
      <w:r w:rsidRPr="00EF1A09">
        <w:rPr>
          <w:rFonts w:ascii="Arial" w:eastAsia="Arial Unicode MS" w:hAnsi="Arial" w:cs="Arial"/>
          <w:b/>
        </w:rPr>
        <w:t>Agentura krajského energetického managementu Karlovarského kraje, příspěvková organizace</w:t>
      </w:r>
    </w:p>
    <w:p w14:paraId="278B9861" w14:textId="77777777" w:rsidR="00EF1A09" w:rsidRPr="00EF1A09" w:rsidRDefault="00EF1A09" w:rsidP="00EF1A09">
      <w:pPr>
        <w:rPr>
          <w:rFonts w:ascii="Arial" w:hAnsi="Arial" w:cs="Arial"/>
        </w:rPr>
      </w:pPr>
      <w:r w:rsidRPr="00EF1A09">
        <w:rPr>
          <w:rFonts w:ascii="Arial" w:eastAsia="Arial Unicode MS" w:hAnsi="Arial" w:cs="Arial"/>
        </w:rPr>
        <w:t xml:space="preserve">IČO: </w:t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  <w:t>73700720</w:t>
      </w:r>
      <w:r w:rsidRPr="00EF1A09">
        <w:rPr>
          <w:rFonts w:ascii="Arial" w:eastAsia="Arial Unicode MS" w:hAnsi="Arial" w:cs="Arial"/>
        </w:rPr>
        <w:tab/>
      </w:r>
    </w:p>
    <w:p w14:paraId="31617BC2" w14:textId="77777777" w:rsidR="00EF1A09" w:rsidRPr="00EF1A09" w:rsidRDefault="00EF1A09" w:rsidP="00EF1A09">
      <w:pPr>
        <w:rPr>
          <w:rFonts w:ascii="Arial" w:eastAsia="Arial Unicode MS" w:hAnsi="Arial" w:cs="Arial"/>
        </w:rPr>
      </w:pPr>
      <w:r w:rsidRPr="00EF1A09">
        <w:rPr>
          <w:rFonts w:ascii="Arial" w:eastAsia="Arial Unicode MS" w:hAnsi="Arial" w:cs="Arial"/>
        </w:rPr>
        <w:t>se sídlem:</w:t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  <w:t xml:space="preserve">Závodní 353/88, 360 06 Karlovy Vary </w:t>
      </w:r>
    </w:p>
    <w:p w14:paraId="03D59600" w14:textId="77777777" w:rsidR="00EF1A09" w:rsidRPr="00EF1A09" w:rsidRDefault="00EF1A09" w:rsidP="00EF1A09">
      <w:pPr>
        <w:rPr>
          <w:rFonts w:ascii="Arial" w:hAnsi="Arial" w:cs="Arial"/>
        </w:rPr>
      </w:pPr>
    </w:p>
    <w:p w14:paraId="33E82D48" w14:textId="77777777" w:rsidR="00EF1A09" w:rsidRPr="00EF1A09" w:rsidRDefault="00EF1A09" w:rsidP="00EF1A09">
      <w:pPr>
        <w:rPr>
          <w:rFonts w:ascii="Arial" w:hAnsi="Arial" w:cs="Arial"/>
        </w:rPr>
      </w:pPr>
    </w:p>
    <w:p w14:paraId="6D1DEE3B" w14:textId="77777777" w:rsidR="00EF1A09" w:rsidRPr="00EF1A09" w:rsidRDefault="00EF1A09" w:rsidP="00EF1A09">
      <w:pPr>
        <w:rPr>
          <w:rFonts w:ascii="Arial" w:eastAsia="Arial Unicode MS" w:hAnsi="Arial" w:cs="Arial"/>
          <w:b/>
        </w:rPr>
      </w:pPr>
      <w:r w:rsidRPr="00EF1A09">
        <w:rPr>
          <w:rFonts w:ascii="Arial" w:eastAsia="Arial Unicode MS" w:hAnsi="Arial" w:cs="Arial"/>
          <w:b/>
        </w:rPr>
        <w:t>Energetická agentura Zlínského kraje, o.p.s.</w:t>
      </w:r>
    </w:p>
    <w:p w14:paraId="30494DC9" w14:textId="77777777" w:rsidR="00EF1A09" w:rsidRPr="00EF1A09" w:rsidRDefault="00EF1A09" w:rsidP="00EF1A09">
      <w:pPr>
        <w:rPr>
          <w:rFonts w:ascii="Arial" w:hAnsi="Arial" w:cs="Arial"/>
        </w:rPr>
      </w:pPr>
      <w:r w:rsidRPr="00EF1A09">
        <w:rPr>
          <w:rFonts w:ascii="Arial" w:eastAsia="Arial Unicode MS" w:hAnsi="Arial" w:cs="Arial"/>
        </w:rPr>
        <w:t xml:space="preserve">IČO: </w:t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  <w:t>27688313</w:t>
      </w:r>
    </w:p>
    <w:p w14:paraId="0739F7B5" w14:textId="77777777" w:rsidR="00EF1A09" w:rsidRPr="00EF1A09" w:rsidRDefault="00EF1A09" w:rsidP="00EF1A09">
      <w:pPr>
        <w:rPr>
          <w:rFonts w:ascii="Arial" w:eastAsia="Arial Unicode MS" w:hAnsi="Arial" w:cs="Arial"/>
        </w:rPr>
      </w:pPr>
      <w:r w:rsidRPr="00EF1A09">
        <w:rPr>
          <w:rFonts w:ascii="Arial" w:eastAsia="Arial Unicode MS" w:hAnsi="Arial" w:cs="Arial"/>
        </w:rPr>
        <w:t>se sídlem:</w:t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  <w:t xml:space="preserve">Třída Tomáše Bati 21, 761 90 Zlín  </w:t>
      </w:r>
    </w:p>
    <w:p w14:paraId="55E08C81" w14:textId="77777777" w:rsidR="00EF1A09" w:rsidRPr="00EF1A09" w:rsidRDefault="00EF1A09" w:rsidP="00EF1A09">
      <w:pPr>
        <w:rPr>
          <w:rFonts w:ascii="Arial" w:eastAsia="Arial Unicode MS" w:hAnsi="Arial" w:cs="Arial"/>
        </w:rPr>
      </w:pPr>
      <w:r w:rsidRPr="00EF1A09">
        <w:rPr>
          <w:rFonts w:ascii="Arial" w:eastAsia="Arial Unicode MS" w:hAnsi="Arial" w:cs="Arial"/>
        </w:rPr>
        <w:tab/>
      </w:r>
    </w:p>
    <w:p w14:paraId="227B2215" w14:textId="77777777" w:rsidR="00EF1A09" w:rsidRPr="00EF1A09" w:rsidRDefault="00EF1A09" w:rsidP="00EF1A09">
      <w:pPr>
        <w:rPr>
          <w:rFonts w:ascii="Arial" w:eastAsia="Arial Unicode MS" w:hAnsi="Arial" w:cs="Arial"/>
        </w:rPr>
      </w:pPr>
      <w:r w:rsidRPr="00EF1A09">
        <w:rPr>
          <w:rFonts w:ascii="Arial" w:eastAsia="Arial Unicode MS" w:hAnsi="Arial" w:cs="Arial"/>
        </w:rPr>
        <w:tab/>
      </w:r>
    </w:p>
    <w:p w14:paraId="68D744B6" w14:textId="77777777" w:rsidR="00EF1A09" w:rsidRPr="00EF1A09" w:rsidRDefault="00EF1A09" w:rsidP="00EF1A09">
      <w:pPr>
        <w:rPr>
          <w:rFonts w:ascii="Arial" w:eastAsia="Arial Unicode MS" w:hAnsi="Arial" w:cs="Arial"/>
          <w:b/>
        </w:rPr>
      </w:pPr>
      <w:r w:rsidRPr="00EF1A09">
        <w:rPr>
          <w:rFonts w:ascii="Arial" w:eastAsia="Arial Unicode MS" w:hAnsi="Arial" w:cs="Arial"/>
          <w:b/>
        </w:rPr>
        <w:t>Centrum investic, rozvoje a inovací</w:t>
      </w:r>
    </w:p>
    <w:p w14:paraId="2573E617" w14:textId="77777777" w:rsidR="00EF1A09" w:rsidRPr="00EF1A09" w:rsidRDefault="00EF1A09" w:rsidP="00EF1A09">
      <w:pPr>
        <w:rPr>
          <w:rFonts w:ascii="Arial" w:hAnsi="Arial" w:cs="Arial"/>
        </w:rPr>
      </w:pPr>
      <w:r w:rsidRPr="00EF1A09">
        <w:rPr>
          <w:rFonts w:ascii="Arial" w:eastAsia="Arial Unicode MS" w:hAnsi="Arial" w:cs="Arial"/>
        </w:rPr>
        <w:t xml:space="preserve">IČO: </w:t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  <w:t>71218840</w:t>
      </w:r>
    </w:p>
    <w:p w14:paraId="6A4ED060" w14:textId="77777777" w:rsidR="00EF1A09" w:rsidRPr="00EF1A09" w:rsidRDefault="00EF1A09" w:rsidP="00EF1A09">
      <w:pPr>
        <w:rPr>
          <w:rFonts w:ascii="Arial" w:eastAsia="Arial Unicode MS" w:hAnsi="Arial" w:cs="Arial"/>
        </w:rPr>
      </w:pPr>
      <w:r w:rsidRPr="00EF1A09">
        <w:rPr>
          <w:rFonts w:ascii="Arial" w:eastAsia="Arial Unicode MS" w:hAnsi="Arial" w:cs="Arial"/>
        </w:rPr>
        <w:t>se sídlem:</w:t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  <w:t>Soukenická 54, 500 03 Hradec Králové</w:t>
      </w:r>
    </w:p>
    <w:p w14:paraId="6C9CF2C6" w14:textId="77777777" w:rsidR="00EF1A09" w:rsidRPr="00EF1A09" w:rsidRDefault="00EF1A09" w:rsidP="00EF1A09">
      <w:pPr>
        <w:rPr>
          <w:rFonts w:ascii="Arial" w:eastAsia="Arial Unicode MS" w:hAnsi="Arial" w:cs="Arial"/>
        </w:rPr>
      </w:pPr>
    </w:p>
    <w:p w14:paraId="5C1A9874" w14:textId="77777777" w:rsidR="00EF1A09" w:rsidRPr="00EF1A09" w:rsidRDefault="00EF1A09" w:rsidP="00EF1A09">
      <w:pPr>
        <w:rPr>
          <w:rFonts w:ascii="Arial" w:eastAsia="Arial Unicode MS" w:hAnsi="Arial" w:cs="Arial"/>
        </w:rPr>
      </w:pPr>
    </w:p>
    <w:p w14:paraId="0357842B" w14:textId="77777777" w:rsidR="00EF1A09" w:rsidRPr="00EF1A09" w:rsidRDefault="00EF1A09" w:rsidP="00EF1A09">
      <w:pPr>
        <w:rPr>
          <w:rFonts w:ascii="Arial" w:eastAsia="Arial Unicode MS" w:hAnsi="Arial" w:cs="Arial"/>
          <w:b/>
        </w:rPr>
      </w:pPr>
      <w:r w:rsidRPr="00EF1A09">
        <w:rPr>
          <w:rFonts w:ascii="Arial" w:eastAsia="Arial Unicode MS" w:hAnsi="Arial" w:cs="Arial"/>
          <w:b/>
        </w:rPr>
        <w:t>CEJIZA, s.r.o.</w:t>
      </w:r>
    </w:p>
    <w:p w14:paraId="4F7619EC" w14:textId="77777777" w:rsidR="00EF1A09" w:rsidRPr="00EF1A09" w:rsidRDefault="00EF1A09" w:rsidP="00EF1A09">
      <w:pPr>
        <w:rPr>
          <w:rFonts w:ascii="Arial" w:hAnsi="Arial" w:cs="Arial"/>
        </w:rPr>
      </w:pPr>
      <w:r w:rsidRPr="00EF1A09">
        <w:rPr>
          <w:rFonts w:ascii="Arial" w:eastAsia="Arial Unicode MS" w:hAnsi="Arial" w:cs="Arial"/>
        </w:rPr>
        <w:t xml:space="preserve">IČO: </w:t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  <w:t>28353242</w:t>
      </w:r>
    </w:p>
    <w:p w14:paraId="00CD4456" w14:textId="77777777" w:rsidR="00EF1A09" w:rsidRPr="00EF1A09" w:rsidRDefault="00EF1A09" w:rsidP="00EF1A09">
      <w:pPr>
        <w:rPr>
          <w:rFonts w:ascii="Arial" w:eastAsia="Arial Unicode MS" w:hAnsi="Arial" w:cs="Arial"/>
        </w:rPr>
      </w:pPr>
      <w:r w:rsidRPr="00EF1A09">
        <w:rPr>
          <w:rFonts w:ascii="Arial" w:eastAsia="Arial Unicode MS" w:hAnsi="Arial" w:cs="Arial"/>
        </w:rPr>
        <w:t>se sídlem:</w:t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  <w:t xml:space="preserve">Žerotínovo náměstí 449/3, 602 00 Brno </w:t>
      </w:r>
    </w:p>
    <w:p w14:paraId="5DC3434C" w14:textId="77777777" w:rsidR="00EF1A09" w:rsidRPr="00EF1A09" w:rsidRDefault="00EF1A09" w:rsidP="00EF1A09">
      <w:pPr>
        <w:rPr>
          <w:rFonts w:ascii="Arial" w:eastAsia="Arial Unicode MS" w:hAnsi="Arial" w:cs="Arial"/>
        </w:rPr>
      </w:pPr>
    </w:p>
    <w:p w14:paraId="26F9B352" w14:textId="77777777" w:rsidR="00EF1A09" w:rsidRPr="00EF1A09" w:rsidRDefault="00EF1A09" w:rsidP="00EF1A09">
      <w:pPr>
        <w:rPr>
          <w:rFonts w:ascii="Arial" w:eastAsia="Arial Unicode MS" w:hAnsi="Arial" w:cs="Arial"/>
        </w:rPr>
      </w:pPr>
    </w:p>
    <w:p w14:paraId="546127A1" w14:textId="77777777" w:rsidR="00EF1A09" w:rsidRPr="00EF1A09" w:rsidRDefault="00EF1A09" w:rsidP="00EF1A09">
      <w:pPr>
        <w:rPr>
          <w:rFonts w:ascii="Arial" w:eastAsia="Arial Unicode MS" w:hAnsi="Arial" w:cs="Arial"/>
          <w:b/>
        </w:rPr>
      </w:pPr>
      <w:r w:rsidRPr="00EF1A09">
        <w:rPr>
          <w:rFonts w:ascii="Arial" w:eastAsia="Arial Unicode MS" w:hAnsi="Arial" w:cs="Arial"/>
          <w:b/>
        </w:rPr>
        <w:t>Liberecký kraj</w:t>
      </w:r>
    </w:p>
    <w:p w14:paraId="2E3A3956" w14:textId="77777777" w:rsidR="00EF1A09" w:rsidRPr="00EF1A09" w:rsidRDefault="00EF1A09" w:rsidP="00EF1A09">
      <w:pPr>
        <w:rPr>
          <w:rFonts w:ascii="Arial" w:hAnsi="Arial" w:cs="Arial"/>
        </w:rPr>
      </w:pPr>
      <w:r w:rsidRPr="00EF1A09">
        <w:rPr>
          <w:rFonts w:ascii="Arial" w:eastAsia="Arial Unicode MS" w:hAnsi="Arial" w:cs="Arial"/>
        </w:rPr>
        <w:t xml:space="preserve">IČO: </w:t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  <w:t>70891508</w:t>
      </w:r>
    </w:p>
    <w:p w14:paraId="0AB656A9" w14:textId="77777777" w:rsidR="00EF1A09" w:rsidRPr="00EF1A09" w:rsidRDefault="00EF1A09" w:rsidP="00EF1A09">
      <w:pPr>
        <w:rPr>
          <w:rFonts w:ascii="Arial" w:eastAsia="Arial Unicode MS" w:hAnsi="Arial" w:cs="Arial"/>
        </w:rPr>
      </w:pPr>
      <w:r w:rsidRPr="00EF1A09">
        <w:rPr>
          <w:rFonts w:ascii="Arial" w:eastAsia="Arial Unicode MS" w:hAnsi="Arial" w:cs="Arial"/>
        </w:rPr>
        <w:t>se sídlem:</w:t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  <w:t>U Jezu 642/2a, 461 80 Liberec IV-Perštýn</w:t>
      </w:r>
    </w:p>
    <w:p w14:paraId="102750A3" w14:textId="77777777" w:rsidR="00EF1A09" w:rsidRPr="00EF1A09" w:rsidRDefault="00EF1A09" w:rsidP="00EF1A09">
      <w:pPr>
        <w:rPr>
          <w:rFonts w:ascii="Arial" w:eastAsia="Arial Unicode MS" w:hAnsi="Arial" w:cs="Arial"/>
        </w:rPr>
      </w:pPr>
    </w:p>
    <w:p w14:paraId="4F4D3C61" w14:textId="77777777" w:rsidR="00EF1A09" w:rsidRPr="00EF1A09" w:rsidRDefault="00EF1A09" w:rsidP="00EF1A09">
      <w:pPr>
        <w:rPr>
          <w:rFonts w:ascii="Arial" w:eastAsia="Arial Unicode MS" w:hAnsi="Arial" w:cs="Arial"/>
        </w:rPr>
      </w:pPr>
    </w:p>
    <w:p w14:paraId="611233CC" w14:textId="77777777" w:rsidR="00EF1A09" w:rsidRPr="00EF1A09" w:rsidRDefault="00EF1A09" w:rsidP="00EF1A09">
      <w:pPr>
        <w:rPr>
          <w:rFonts w:ascii="Arial" w:eastAsia="Arial Unicode MS" w:hAnsi="Arial" w:cs="Arial"/>
          <w:b/>
        </w:rPr>
      </w:pPr>
      <w:r w:rsidRPr="00EF1A09">
        <w:rPr>
          <w:rFonts w:ascii="Arial" w:eastAsia="Arial Unicode MS" w:hAnsi="Arial" w:cs="Arial"/>
          <w:b/>
        </w:rPr>
        <w:t>Olomoucký kraj</w:t>
      </w:r>
    </w:p>
    <w:p w14:paraId="1259FBCB" w14:textId="77777777" w:rsidR="00EF1A09" w:rsidRPr="00EF1A09" w:rsidRDefault="00EF1A09" w:rsidP="00EF1A09">
      <w:pPr>
        <w:rPr>
          <w:rFonts w:ascii="Arial" w:hAnsi="Arial" w:cs="Arial"/>
        </w:rPr>
      </w:pPr>
      <w:r w:rsidRPr="00EF1A09">
        <w:rPr>
          <w:rFonts w:ascii="Arial" w:eastAsia="Arial Unicode MS" w:hAnsi="Arial" w:cs="Arial"/>
        </w:rPr>
        <w:t xml:space="preserve">IČO: </w:t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  <w:t>60609460</w:t>
      </w:r>
    </w:p>
    <w:p w14:paraId="211D56B1" w14:textId="77777777" w:rsidR="00EF1A09" w:rsidRPr="00EF1A09" w:rsidRDefault="00EF1A09" w:rsidP="00EF1A09">
      <w:pPr>
        <w:rPr>
          <w:rFonts w:ascii="Arial" w:eastAsia="Arial Unicode MS" w:hAnsi="Arial" w:cs="Arial"/>
        </w:rPr>
      </w:pPr>
      <w:r w:rsidRPr="00EF1A09">
        <w:rPr>
          <w:rFonts w:ascii="Arial" w:eastAsia="Arial Unicode MS" w:hAnsi="Arial" w:cs="Arial"/>
        </w:rPr>
        <w:t>se sídlem:</w:t>
      </w:r>
      <w:r w:rsidRPr="00EF1A09">
        <w:rPr>
          <w:rFonts w:ascii="Arial" w:eastAsia="Arial Unicode MS" w:hAnsi="Arial" w:cs="Arial"/>
        </w:rPr>
        <w:tab/>
      </w:r>
      <w:r w:rsidRPr="00EF1A09">
        <w:rPr>
          <w:rFonts w:ascii="Arial" w:eastAsia="Arial Unicode MS" w:hAnsi="Arial" w:cs="Arial"/>
        </w:rPr>
        <w:tab/>
        <w:t xml:space="preserve">Jeremenkova 1191/40a, </w:t>
      </w:r>
      <w:r w:rsidRPr="00EF1A09">
        <w:rPr>
          <w:rFonts w:ascii="Arial" w:hAnsi="Arial" w:cs="Arial"/>
          <w:shd w:val="clear" w:color="auto" w:fill="FFFFFF"/>
        </w:rPr>
        <w:t>779 00</w:t>
      </w:r>
      <w:r w:rsidRPr="00EF1A09">
        <w:rPr>
          <w:rFonts w:ascii="Arial" w:eastAsia="Arial Unicode MS" w:hAnsi="Arial" w:cs="Arial"/>
        </w:rPr>
        <w:t>, Hodolany</w:t>
      </w:r>
      <w:r w:rsidRPr="00EF1A09">
        <w:rPr>
          <w:rFonts w:ascii="Arial" w:hAnsi="Arial" w:cs="Arial"/>
          <w:shd w:val="clear" w:color="auto" w:fill="FFFFFF"/>
        </w:rPr>
        <w:t xml:space="preserve">, </w:t>
      </w:r>
      <w:r w:rsidRPr="00EF1A09">
        <w:rPr>
          <w:rFonts w:ascii="Arial" w:eastAsia="Arial Unicode MS" w:hAnsi="Arial" w:cs="Arial"/>
        </w:rPr>
        <w:t>Olomouc</w:t>
      </w:r>
    </w:p>
    <w:p w14:paraId="7D9383C3" w14:textId="77777777" w:rsidR="00EF1A09" w:rsidRPr="00EF1A09" w:rsidRDefault="00EF1A09" w:rsidP="00EF1A09">
      <w:pPr>
        <w:rPr>
          <w:rFonts w:ascii="Arial" w:hAnsi="Arial" w:cs="Arial"/>
        </w:rPr>
      </w:pPr>
    </w:p>
    <w:p w14:paraId="1F32CA46" w14:textId="77777777" w:rsidR="00EF1A09" w:rsidRPr="00EF1A09" w:rsidRDefault="00EF1A09" w:rsidP="00EF1A09">
      <w:pPr>
        <w:rPr>
          <w:rFonts w:ascii="Arial" w:hAnsi="Arial" w:cs="Arial"/>
        </w:rPr>
      </w:pPr>
    </w:p>
    <w:p w14:paraId="7A86B1C6" w14:textId="77777777" w:rsidR="00EF1A09" w:rsidRPr="00EF1A09" w:rsidRDefault="00EF1A09" w:rsidP="00EF1A09">
      <w:pPr>
        <w:jc w:val="center"/>
        <w:rPr>
          <w:rFonts w:ascii="Arial" w:hAnsi="Arial" w:cs="Arial"/>
        </w:rPr>
      </w:pPr>
      <w:bookmarkStart w:id="1" w:name="_Hlk147483985"/>
      <w:r w:rsidRPr="00EF1A09">
        <w:rPr>
          <w:rFonts w:ascii="Arial" w:hAnsi="Arial" w:cs="Arial"/>
        </w:rPr>
        <w:t>(dále jen „memorandum“ a zúčastněné strany memoranda také společně jako „signatáři memoranda“ a rovněž „zúčastněné strany“)</w:t>
      </w:r>
    </w:p>
    <w:bookmarkEnd w:id="1"/>
    <w:p w14:paraId="1C5EEAAC" w14:textId="77777777" w:rsidR="00EF1A09" w:rsidRPr="00EF1A09" w:rsidRDefault="00EF1A09" w:rsidP="00EF1A09">
      <w:pPr>
        <w:jc w:val="center"/>
        <w:rPr>
          <w:rFonts w:ascii="Arial" w:hAnsi="Arial" w:cs="Arial"/>
        </w:rPr>
      </w:pPr>
    </w:p>
    <w:p w14:paraId="005D9823" w14:textId="77777777" w:rsidR="00EF1A09" w:rsidRPr="00EF1A09" w:rsidRDefault="00EF1A09" w:rsidP="00EF1A09">
      <w:pPr>
        <w:spacing w:before="120" w:after="360"/>
        <w:jc w:val="center"/>
        <w:rPr>
          <w:rFonts w:ascii="Arial" w:hAnsi="Arial" w:cs="Arial"/>
        </w:rPr>
      </w:pPr>
      <w:bookmarkStart w:id="2" w:name="_Hlk147484002"/>
      <w:r w:rsidRPr="00EF1A09">
        <w:rPr>
          <w:rFonts w:ascii="Arial" w:hAnsi="Arial" w:cs="Arial"/>
        </w:rPr>
        <w:t>uzavírají toto memorandum</w:t>
      </w:r>
    </w:p>
    <w:p w14:paraId="21A22D6A" w14:textId="77777777" w:rsidR="00EF1A09" w:rsidRPr="00EF1A09" w:rsidRDefault="00EF1A09" w:rsidP="00EF1A09">
      <w:pPr>
        <w:spacing w:before="120" w:after="120"/>
        <w:jc w:val="center"/>
        <w:rPr>
          <w:rFonts w:ascii="Arial" w:hAnsi="Arial" w:cs="Arial"/>
        </w:rPr>
      </w:pPr>
      <w:r w:rsidRPr="00EF1A09">
        <w:rPr>
          <w:rFonts w:ascii="Arial" w:hAnsi="Arial" w:cs="Arial"/>
        </w:rPr>
        <w:t>jako svobodný výraz vůle zúčastněných stran.</w:t>
      </w:r>
      <w:bookmarkEnd w:id="2"/>
    </w:p>
    <w:p w14:paraId="65B505E9" w14:textId="77777777" w:rsidR="00EF1A09" w:rsidRPr="00EF1A09" w:rsidRDefault="00EF1A09" w:rsidP="00EF1A09">
      <w:pPr>
        <w:pageBreakBefore/>
        <w:numPr>
          <w:ilvl w:val="0"/>
          <w:numId w:val="3"/>
        </w:numPr>
        <w:spacing w:after="120" w:line="276" w:lineRule="auto"/>
        <w:ind w:left="1077"/>
        <w:jc w:val="center"/>
        <w:rPr>
          <w:rFonts w:ascii="Arial" w:eastAsia="Calibri" w:hAnsi="Arial" w:cs="Arial"/>
          <w:b/>
          <w:lang w:eastAsia="en-US"/>
        </w:rPr>
      </w:pPr>
      <w:r w:rsidRPr="00EF1A09">
        <w:rPr>
          <w:rFonts w:ascii="Arial" w:eastAsia="Calibri" w:hAnsi="Arial" w:cs="Arial"/>
          <w:b/>
          <w:lang w:eastAsia="en-US"/>
        </w:rPr>
        <w:lastRenderedPageBreak/>
        <w:t>Preambule</w:t>
      </w:r>
    </w:p>
    <w:p w14:paraId="6CB0B207" w14:textId="77777777" w:rsidR="00EF1A09" w:rsidRPr="00EF1A09" w:rsidRDefault="00EF1A09" w:rsidP="00EF1A09">
      <w:pPr>
        <w:jc w:val="both"/>
        <w:rPr>
          <w:rFonts w:ascii="Arial" w:hAnsi="Arial" w:cs="Arial"/>
        </w:rPr>
      </w:pPr>
      <w:r w:rsidRPr="00EF1A09">
        <w:rPr>
          <w:rFonts w:ascii="Arial" w:hAnsi="Arial" w:cs="Arial"/>
        </w:rPr>
        <w:t xml:space="preserve">Signatáři memoranda, </w:t>
      </w:r>
    </w:p>
    <w:p w14:paraId="51AAB672" w14:textId="77777777" w:rsidR="00EF1A09" w:rsidRPr="00EF1A09" w:rsidRDefault="00EF1A09" w:rsidP="00EF1A09">
      <w:pPr>
        <w:ind w:left="360"/>
        <w:jc w:val="both"/>
        <w:rPr>
          <w:rFonts w:ascii="Arial" w:hAnsi="Arial" w:cs="Arial"/>
        </w:rPr>
      </w:pPr>
    </w:p>
    <w:p w14:paraId="1D260FA7" w14:textId="77777777" w:rsidR="00EF1A09" w:rsidRPr="00EF1A09" w:rsidRDefault="00EF1A09" w:rsidP="00EF1A09">
      <w:pPr>
        <w:jc w:val="both"/>
        <w:rPr>
          <w:rFonts w:ascii="Arial" w:hAnsi="Arial" w:cs="Arial"/>
        </w:rPr>
      </w:pPr>
      <w:r w:rsidRPr="00EF1A09">
        <w:rPr>
          <w:rFonts w:ascii="Arial" w:hAnsi="Arial" w:cs="Arial"/>
        </w:rPr>
        <w:t>deklarují podpisem tohoto memoranda svůj zájem spolupracovat dle svých možností, ve věcech společného zájmu, na poli rozvoje, zvyšování hospodárnosti a prestiže krajů,</w:t>
      </w:r>
    </w:p>
    <w:p w14:paraId="58334425" w14:textId="77777777" w:rsidR="00EF1A09" w:rsidRPr="00EF1A09" w:rsidRDefault="00EF1A09" w:rsidP="00EF1A09">
      <w:pPr>
        <w:jc w:val="both"/>
        <w:rPr>
          <w:rFonts w:ascii="Arial" w:hAnsi="Arial" w:cs="Arial"/>
        </w:rPr>
      </w:pPr>
    </w:p>
    <w:p w14:paraId="41CA2E69" w14:textId="77777777" w:rsidR="00EF1A09" w:rsidRPr="00EF1A09" w:rsidRDefault="00EF1A09" w:rsidP="00EF1A09">
      <w:pPr>
        <w:jc w:val="both"/>
        <w:rPr>
          <w:rFonts w:ascii="Arial" w:hAnsi="Arial" w:cs="Arial"/>
        </w:rPr>
      </w:pPr>
      <w:r w:rsidRPr="00EF1A09">
        <w:rPr>
          <w:rFonts w:ascii="Arial" w:hAnsi="Arial" w:cs="Arial"/>
        </w:rPr>
        <w:t>uvědomují si potřeby participace a koordinace aktivit při rozvoji obnovitelných zdrojů energie, integraci inovativních přístupů a prostředků včetně rozvoje vodíkových a dalších k životnímu prostředí šetrných pokročilých energetických technologií a sdílení informací na tomto poli.</w:t>
      </w:r>
    </w:p>
    <w:p w14:paraId="04634C5D" w14:textId="77777777" w:rsidR="00EF1A09" w:rsidRPr="00EF1A09" w:rsidRDefault="00EF1A09" w:rsidP="00EF1A09">
      <w:pPr>
        <w:numPr>
          <w:ilvl w:val="0"/>
          <w:numId w:val="3"/>
        </w:numPr>
        <w:spacing w:before="720" w:after="120" w:line="276" w:lineRule="auto"/>
        <w:ind w:left="107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EF1A09">
        <w:rPr>
          <w:rFonts w:ascii="Arial" w:eastAsia="Calibri" w:hAnsi="Arial" w:cs="Arial"/>
          <w:b/>
          <w:lang w:eastAsia="en-US"/>
        </w:rPr>
        <w:t>Účel memoranda a zájmy zúčastněných stran</w:t>
      </w:r>
    </w:p>
    <w:p w14:paraId="70753392" w14:textId="77777777" w:rsidR="00EF1A09" w:rsidRPr="00EF1A09" w:rsidRDefault="00EF1A09" w:rsidP="00EF1A09">
      <w:pPr>
        <w:jc w:val="both"/>
        <w:outlineLvl w:val="0"/>
        <w:rPr>
          <w:rFonts w:ascii="Arial" w:hAnsi="Arial" w:cs="Arial"/>
          <w:strike/>
        </w:rPr>
      </w:pPr>
    </w:p>
    <w:p w14:paraId="5B48532F" w14:textId="77777777" w:rsidR="00EF1A09" w:rsidRPr="00EF1A09" w:rsidRDefault="00EF1A09" w:rsidP="00EF1A09">
      <w:pPr>
        <w:jc w:val="both"/>
        <w:outlineLvl w:val="0"/>
        <w:rPr>
          <w:rFonts w:ascii="Arial" w:hAnsi="Arial" w:cs="Arial"/>
        </w:rPr>
      </w:pPr>
      <w:r w:rsidRPr="00EF1A09">
        <w:rPr>
          <w:rFonts w:ascii="Arial" w:hAnsi="Arial" w:cs="Arial"/>
        </w:rPr>
        <w:t>Tímto memorandem chtějí zúčastněné strany přispět a navázat spolupráci v oblasti transformace energetiky, koordinovaném rozvoji obnovitelných zdrojů energie a k tomuto účelu chtějí ustavit Energetickou platformu krajů ČR.</w:t>
      </w:r>
    </w:p>
    <w:p w14:paraId="00AC28B1" w14:textId="77777777" w:rsidR="00EF1A09" w:rsidRPr="00EF1A09" w:rsidRDefault="00EF1A09" w:rsidP="00EF1A09">
      <w:pPr>
        <w:jc w:val="both"/>
        <w:outlineLvl w:val="0"/>
        <w:rPr>
          <w:rFonts w:ascii="Arial" w:hAnsi="Arial" w:cs="Arial"/>
        </w:rPr>
      </w:pPr>
    </w:p>
    <w:p w14:paraId="67A1B004" w14:textId="77777777" w:rsidR="00EF1A09" w:rsidRPr="00EF1A09" w:rsidRDefault="00EF1A09" w:rsidP="00EF1A09">
      <w:pPr>
        <w:jc w:val="both"/>
        <w:outlineLvl w:val="0"/>
        <w:rPr>
          <w:rFonts w:ascii="Arial" w:hAnsi="Arial" w:cs="Arial"/>
        </w:rPr>
      </w:pPr>
      <w:r w:rsidRPr="00EF1A09">
        <w:rPr>
          <w:rFonts w:ascii="Arial" w:hAnsi="Arial" w:cs="Arial"/>
        </w:rPr>
        <w:t>Vzájemná spolupráce bude probíhat v oblastech:</w:t>
      </w:r>
    </w:p>
    <w:p w14:paraId="40EA7F9E" w14:textId="77777777" w:rsidR="00EF1A09" w:rsidRPr="00EF1A09" w:rsidRDefault="00EF1A09" w:rsidP="00EF1A09">
      <w:pPr>
        <w:jc w:val="both"/>
        <w:outlineLvl w:val="0"/>
        <w:rPr>
          <w:rFonts w:ascii="Arial" w:hAnsi="Arial" w:cs="Arial"/>
        </w:rPr>
      </w:pPr>
    </w:p>
    <w:p w14:paraId="7F2EA07E" w14:textId="77777777" w:rsidR="00EF1A09" w:rsidRPr="00EF1A09" w:rsidRDefault="00EF1A09" w:rsidP="00EF1A09">
      <w:pPr>
        <w:numPr>
          <w:ilvl w:val="0"/>
          <w:numId w:val="7"/>
        </w:num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posilování energetické soběstačnosti a bezpečnosti krajů,</w:t>
      </w:r>
    </w:p>
    <w:p w14:paraId="3AD008A5" w14:textId="77777777" w:rsidR="00EF1A09" w:rsidRPr="00EF1A09" w:rsidRDefault="00EF1A09" w:rsidP="00EF1A09">
      <w:pPr>
        <w:numPr>
          <w:ilvl w:val="0"/>
          <w:numId w:val="7"/>
        </w:num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implementace energetického managementu na úrovni krajů s přesahem do měst a obcí,</w:t>
      </w:r>
    </w:p>
    <w:p w14:paraId="59E879FB" w14:textId="77777777" w:rsidR="00EF1A09" w:rsidRPr="00EF1A09" w:rsidRDefault="00EF1A09" w:rsidP="00EF1A09">
      <w:pPr>
        <w:numPr>
          <w:ilvl w:val="0"/>
          <w:numId w:val="7"/>
        </w:num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snižování energetické náročnosti municipalit,</w:t>
      </w:r>
    </w:p>
    <w:p w14:paraId="469C7C6F" w14:textId="77777777" w:rsidR="00EF1A09" w:rsidRPr="00EF1A09" w:rsidRDefault="00EF1A09" w:rsidP="00EF1A09">
      <w:pPr>
        <w:numPr>
          <w:ilvl w:val="0"/>
          <w:numId w:val="7"/>
        </w:num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udržitelného rozvoje obnovitelných zdrojů energie,</w:t>
      </w:r>
    </w:p>
    <w:p w14:paraId="7C5E7787" w14:textId="77777777" w:rsidR="00EF1A09" w:rsidRPr="00EF1A09" w:rsidRDefault="00EF1A09" w:rsidP="00EF1A09">
      <w:pPr>
        <w:numPr>
          <w:ilvl w:val="0"/>
          <w:numId w:val="7"/>
        </w:num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komunální a komunitní energetiky,</w:t>
      </w:r>
    </w:p>
    <w:p w14:paraId="4F1C61A4" w14:textId="77777777" w:rsidR="00EF1A09" w:rsidRPr="00EF1A09" w:rsidRDefault="00EF1A09" w:rsidP="00EF1A09">
      <w:pPr>
        <w:numPr>
          <w:ilvl w:val="0"/>
          <w:numId w:val="7"/>
        </w:num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rozvoje konceptu SMART Region a SMART City,</w:t>
      </w:r>
    </w:p>
    <w:p w14:paraId="0EDAA420" w14:textId="77777777" w:rsidR="00EF1A09" w:rsidRPr="00EF1A09" w:rsidRDefault="00EF1A09" w:rsidP="00EF1A09">
      <w:pPr>
        <w:numPr>
          <w:ilvl w:val="0"/>
          <w:numId w:val="7"/>
        </w:num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vodíkové ekonomiky,</w:t>
      </w:r>
    </w:p>
    <w:p w14:paraId="74D72767" w14:textId="77777777" w:rsidR="00EF1A09" w:rsidRPr="00EF1A09" w:rsidRDefault="00EF1A09" w:rsidP="00EF1A09">
      <w:pPr>
        <w:numPr>
          <w:ilvl w:val="0"/>
          <w:numId w:val="7"/>
        </w:num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bezemisní mobility,</w:t>
      </w:r>
    </w:p>
    <w:p w14:paraId="7D0F9B11" w14:textId="77777777" w:rsidR="00EF1A09" w:rsidRPr="00EF1A09" w:rsidRDefault="00EF1A09" w:rsidP="00EF1A09">
      <w:pPr>
        <w:numPr>
          <w:ilvl w:val="0"/>
          <w:numId w:val="7"/>
        </w:num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cirkulární ekonomiky,</w:t>
      </w:r>
    </w:p>
    <w:p w14:paraId="5ABCD6BB" w14:textId="77777777" w:rsidR="00EF1A09" w:rsidRPr="00EF1A09" w:rsidRDefault="00EF1A09" w:rsidP="00EF1A09">
      <w:pPr>
        <w:numPr>
          <w:ilvl w:val="0"/>
          <w:numId w:val="7"/>
        </w:num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nákupu energií,</w:t>
      </w:r>
    </w:p>
    <w:p w14:paraId="1986B202" w14:textId="77777777" w:rsidR="00EF1A09" w:rsidRPr="00EF1A09" w:rsidRDefault="00EF1A09" w:rsidP="00EF1A09">
      <w:pPr>
        <w:numPr>
          <w:ilvl w:val="0"/>
          <w:numId w:val="7"/>
        </w:num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edukace (formální vzdělávání na všech stupních škol v oblasti energetiky, školení pro energetické koordinátory, vzdělávání aktérů v regionech),</w:t>
      </w:r>
    </w:p>
    <w:p w14:paraId="5F67A3AF" w14:textId="77777777" w:rsidR="00EF1A09" w:rsidRPr="00EF1A09" w:rsidRDefault="00EF1A09" w:rsidP="00EF1A09">
      <w:pPr>
        <w:numPr>
          <w:ilvl w:val="0"/>
          <w:numId w:val="7"/>
        </w:num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legislativy (připomínky k navrhovaným legislativním úpravám, iniciace vlastních návrhů legislativních a normalizačních změn),</w:t>
      </w:r>
    </w:p>
    <w:p w14:paraId="25FF49D1" w14:textId="77777777" w:rsidR="00EF1A09" w:rsidRPr="00EF1A09" w:rsidRDefault="00EF1A09" w:rsidP="00EF1A09">
      <w:pPr>
        <w:numPr>
          <w:ilvl w:val="0"/>
          <w:numId w:val="7"/>
        </w:num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financování energetických projektů,</w:t>
      </w:r>
    </w:p>
    <w:p w14:paraId="4DBF9737" w14:textId="77777777" w:rsidR="00EF1A09" w:rsidRPr="00EF1A09" w:rsidRDefault="00EF1A09" w:rsidP="00EF1A09">
      <w:pPr>
        <w:numPr>
          <w:ilvl w:val="0"/>
          <w:numId w:val="7"/>
        </w:num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facilitace v regionech.</w:t>
      </w:r>
    </w:p>
    <w:p w14:paraId="4A18ECFA" w14:textId="77777777" w:rsidR="00EF1A09" w:rsidRPr="00EF1A09" w:rsidRDefault="00EF1A09" w:rsidP="00EF1A09">
      <w:pPr>
        <w:spacing w:after="200" w:line="276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3947FE0D" w14:textId="77777777" w:rsidR="00EF1A09" w:rsidRPr="00EF1A09" w:rsidRDefault="00EF1A09" w:rsidP="00EF1A09">
      <w:pPr>
        <w:spacing w:after="200" w:line="276" w:lineRule="auto"/>
        <w:ind w:left="142"/>
        <w:contextualSpacing/>
        <w:jc w:val="both"/>
        <w:rPr>
          <w:rFonts w:ascii="Arial" w:hAnsi="Arial" w:cs="Arial"/>
        </w:rPr>
      </w:pPr>
      <w:r w:rsidRPr="00EF1A09">
        <w:rPr>
          <w:rFonts w:ascii="Arial" w:hAnsi="Arial" w:cs="Arial"/>
        </w:rPr>
        <w:t>Toto memorandum je uzavíráno za cílem:</w:t>
      </w:r>
    </w:p>
    <w:p w14:paraId="19E9FA4A" w14:textId="77777777" w:rsidR="00EF1A09" w:rsidRPr="00EF1A09" w:rsidRDefault="00EF1A09" w:rsidP="00EF1A0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EF1A09">
        <w:rPr>
          <w:rFonts w:ascii="Arial" w:hAnsi="Arial" w:cs="Arial"/>
        </w:rPr>
        <w:t xml:space="preserve">spolupráce při procesu dekarbonizace energetiky v jednotlivých krajích zúčastněných stran v kontextu plnění klimaticko-energetických cílů reprezentovaných Národním klimaticko-energetickým plánem a Státní energetickou koncepcí,  </w:t>
      </w:r>
    </w:p>
    <w:p w14:paraId="403399E3" w14:textId="77777777" w:rsidR="00EF1A09" w:rsidRPr="00EF1A09" w:rsidRDefault="00EF1A09" w:rsidP="00EF1A0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EF1A09">
        <w:rPr>
          <w:rFonts w:ascii="Arial" w:hAnsi="Arial" w:cs="Arial"/>
        </w:rPr>
        <w:t>společného postupu a koordinaci v oblastech významných aktivit směřujících k hospodářskému rozvoji a posílení prestiže krajů zúčastněných stran, s využitím odborných komisí Asociace krajů ČR,</w:t>
      </w:r>
    </w:p>
    <w:p w14:paraId="16A36B5D" w14:textId="77777777" w:rsidR="00EF1A09" w:rsidRPr="00EF1A09" w:rsidRDefault="00EF1A09" w:rsidP="00EF1A0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EF1A09">
        <w:rPr>
          <w:rFonts w:ascii="Arial" w:hAnsi="Arial" w:cs="Arial"/>
        </w:rPr>
        <w:lastRenderedPageBreak/>
        <w:t>společnému postupu při zajištění optimálních podmínek podpory z Operačního programu spravedlivá transformace (OP ST),</w:t>
      </w:r>
      <w:r w:rsidRPr="00EF1A09">
        <w:rPr>
          <w:rFonts w:ascii="Arial" w:eastAsia="Calibri" w:hAnsi="Arial" w:cs="Arial"/>
          <w:lang w:eastAsia="en-US"/>
        </w:rPr>
        <w:t xml:space="preserve"> </w:t>
      </w:r>
      <w:r w:rsidRPr="00EF1A09">
        <w:rPr>
          <w:rFonts w:ascii="Arial" w:hAnsi="Arial" w:cs="Arial"/>
        </w:rPr>
        <w:t>Modernizačního fondu (MF), Národního programu obnovy (NPO), Operačního programu Životní prostředí (OPŽP), případně i jiných relevantních zdrojů spolufinancování,</w:t>
      </w:r>
    </w:p>
    <w:p w14:paraId="165A96B8" w14:textId="77777777" w:rsidR="00EF1A09" w:rsidRPr="00EF1A09" w:rsidRDefault="00EF1A09" w:rsidP="00EF1A0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EF1A09">
        <w:rPr>
          <w:rFonts w:ascii="Arial" w:hAnsi="Arial" w:cs="Arial"/>
        </w:rPr>
        <w:t xml:space="preserve">spolupráce a koordinace aktivit směřujících k dosažení nejvyšší možné míry využití lokálních obnovitelných zdrojů energie při zachování trvalé udržitelnosti, sdílení vyrobené čisté energie včetně akumulace a podpory bezemisních technologií pro maximalizaci energetické soběstačnosti, </w:t>
      </w:r>
      <w:proofErr w:type="spellStart"/>
      <w:r w:rsidRPr="00EF1A09">
        <w:rPr>
          <w:rFonts w:ascii="Arial" w:hAnsi="Arial" w:cs="Arial"/>
        </w:rPr>
        <w:t>resilience</w:t>
      </w:r>
      <w:proofErr w:type="spellEnd"/>
      <w:r w:rsidRPr="00EF1A09">
        <w:rPr>
          <w:rFonts w:ascii="Arial" w:hAnsi="Arial" w:cs="Arial"/>
        </w:rPr>
        <w:t xml:space="preserve"> a zajištění ekonomicky přijatelné a dostupné energie pro všechny aktéry v krajích zúčastněných stran,</w:t>
      </w:r>
    </w:p>
    <w:p w14:paraId="2C54D2B5" w14:textId="77777777" w:rsidR="00EF1A09" w:rsidRPr="00EF1A09" w:rsidRDefault="00EF1A09" w:rsidP="00EF1A0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EF1A09">
        <w:rPr>
          <w:rFonts w:ascii="Arial" w:hAnsi="Arial" w:cs="Arial"/>
        </w:rPr>
        <w:t>spolupráce a sdílení dobré praxe při rozvoji k životnímu prostředí šetrných pokročilých energetických technologií, zejména při realizaci pilotních projektů v krajích zúčastněných stran,</w:t>
      </w:r>
    </w:p>
    <w:p w14:paraId="4D2436A1" w14:textId="77777777" w:rsidR="00EF1A09" w:rsidRPr="00EF1A09" w:rsidRDefault="00EF1A09" w:rsidP="00EF1A0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EF1A09">
        <w:rPr>
          <w:rFonts w:ascii="Arial" w:hAnsi="Arial" w:cs="Arial"/>
        </w:rPr>
        <w:t>spolupráce při zvyšování všeobecného i odborného povědomí v oblasti energetiky s cílem zajistit dostatek budoucích energetických specialistů, energetických manažerů, ale též zvýšení všeobecné znalosti aktérů v krajích zúčastněných stran,</w:t>
      </w:r>
    </w:p>
    <w:p w14:paraId="0150A645" w14:textId="77777777" w:rsidR="00EF1A09" w:rsidRPr="00EF1A09" w:rsidRDefault="00EF1A09" w:rsidP="00EF1A0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EF1A09">
        <w:rPr>
          <w:rFonts w:ascii="Arial" w:hAnsi="Arial" w:cs="Arial"/>
        </w:rPr>
        <w:t>spolupráce a společný postup při zajištění obchodovatelných energetických komodit.</w:t>
      </w:r>
    </w:p>
    <w:p w14:paraId="0E074823" w14:textId="77777777" w:rsidR="00EF1A09" w:rsidRPr="00EF1A09" w:rsidRDefault="00EF1A09" w:rsidP="00EF1A09">
      <w:pPr>
        <w:numPr>
          <w:ilvl w:val="0"/>
          <w:numId w:val="3"/>
        </w:numPr>
        <w:spacing w:before="720" w:after="120" w:line="276" w:lineRule="auto"/>
        <w:ind w:left="1077"/>
        <w:jc w:val="center"/>
        <w:rPr>
          <w:rFonts w:ascii="Arial" w:eastAsia="Calibri" w:hAnsi="Arial" w:cs="Arial"/>
          <w:b/>
          <w:lang w:eastAsia="en-US"/>
        </w:rPr>
      </w:pPr>
      <w:r w:rsidRPr="00EF1A09">
        <w:rPr>
          <w:rFonts w:ascii="Arial" w:eastAsia="Calibri" w:hAnsi="Arial" w:cs="Arial"/>
          <w:b/>
          <w:lang w:eastAsia="en-US"/>
        </w:rPr>
        <w:t>Energetická platforma krajů ČR</w:t>
      </w:r>
    </w:p>
    <w:p w14:paraId="48671A7E" w14:textId="77777777" w:rsidR="00EF1A09" w:rsidRPr="00EF1A09" w:rsidRDefault="00EF1A09" w:rsidP="00EF1A09">
      <w:pPr>
        <w:jc w:val="both"/>
        <w:rPr>
          <w:rFonts w:ascii="Arial" w:hAnsi="Arial" w:cs="Arial"/>
        </w:rPr>
      </w:pPr>
      <w:r w:rsidRPr="00EF1A09">
        <w:rPr>
          <w:rFonts w:ascii="Arial" w:hAnsi="Arial" w:cs="Arial"/>
        </w:rPr>
        <w:t>Signatáři memoranda chtějí společnými silami přispět k naplnění cílů deklarovaných tímto memorandem a jako zásadní prvotní krok ustanovují Energetickou platformu krajů ČR (dále také „platforma“), jejíž činnost lze v základních obrysech specifikovat takto:</w:t>
      </w:r>
    </w:p>
    <w:p w14:paraId="36702675" w14:textId="77777777" w:rsidR="00EF1A09" w:rsidRPr="00EF1A09" w:rsidRDefault="00EF1A09" w:rsidP="00EF1A09">
      <w:pPr>
        <w:numPr>
          <w:ilvl w:val="0"/>
          <w:numId w:val="2"/>
        </w:numPr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platforma je ustavována za účelem zajištění a koordinace spolupráce zúčastněných stran směřující k plnění cílů deklarovaných v tomto memorandu,</w:t>
      </w:r>
    </w:p>
    <w:p w14:paraId="07802E06" w14:textId="77777777" w:rsidR="00EF1A09" w:rsidRPr="00EF1A09" w:rsidRDefault="00EF1A09" w:rsidP="00EF1A09">
      <w:pPr>
        <w:numPr>
          <w:ilvl w:val="0"/>
          <w:numId w:val="2"/>
        </w:numPr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zajištění přenosu informací mezi signatáři memoranda a zajištění spolupráce s odbornými komisemi Asociace krajů ČR v oblasti energetiky,</w:t>
      </w:r>
    </w:p>
    <w:p w14:paraId="5B7255A6" w14:textId="77777777" w:rsidR="00EF1A09" w:rsidRPr="00EF1A09" w:rsidRDefault="00EF1A09" w:rsidP="00EF1A09">
      <w:pPr>
        <w:numPr>
          <w:ilvl w:val="0"/>
          <w:numId w:val="2"/>
        </w:numPr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nalézání řešení při odbourávání legislativních i nelegislativních bariér ve vztahu ke splnění cílů deklarovaných tímto memorandem, vytváření návrhů podmínek pro investiční příležitosti a přípravou podmínek pro čerpání dotační podpory z národních i nadnárodních zdrojů,</w:t>
      </w:r>
    </w:p>
    <w:p w14:paraId="4C4CA75B" w14:textId="77777777" w:rsidR="00EF1A09" w:rsidRPr="00EF1A09" w:rsidRDefault="00EF1A09" w:rsidP="00EF1A09">
      <w:pPr>
        <w:numPr>
          <w:ilvl w:val="0"/>
          <w:numId w:val="2"/>
        </w:numPr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provazování aktivity v jednotlivých krajích tak, aby zbytečně nedocházelo k duplicitám (zejména v oblasti pilotních projektů, jejichž výstupy mohou být na této platformě sdíleny) a zároveň, aby byla prosazována témata společného zájmu vůči ústředním orgánům a v mezinárodním kontextu,</w:t>
      </w:r>
    </w:p>
    <w:p w14:paraId="33BD3709" w14:textId="77777777" w:rsidR="00EF1A09" w:rsidRPr="00EF1A09" w:rsidRDefault="00EF1A09" w:rsidP="00EF1A09">
      <w:pPr>
        <w:numPr>
          <w:ilvl w:val="0"/>
          <w:numId w:val="2"/>
        </w:numPr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platforma tvoří základní komunikační článek mezi zúčastněnými stranami a ústředními orgány státní správy, jejichž role je pro oblast rozvoje, zvyšování hospodárnosti a prestiže krajů zásadní (Ministerstvo průmyslu a obchodu, Ministerstvo životního prostředí, Ministerstvo dopravy, Ministerstvo školství, mládeže a tělovýchovy a další),</w:t>
      </w:r>
    </w:p>
    <w:p w14:paraId="7CF51A19" w14:textId="77777777" w:rsidR="00EF1A09" w:rsidRPr="00EF1A09" w:rsidRDefault="00EF1A09" w:rsidP="00EF1A09">
      <w:pPr>
        <w:numPr>
          <w:ilvl w:val="0"/>
          <w:numId w:val="2"/>
        </w:numPr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každá ze zúčastněných stran má právo delegovat na jednání platformy dva své zástupce,</w:t>
      </w:r>
    </w:p>
    <w:p w14:paraId="61F73C5F" w14:textId="77777777" w:rsidR="00EF1A09" w:rsidRPr="00EF1A09" w:rsidRDefault="00EF1A09" w:rsidP="00EF1A09">
      <w:pPr>
        <w:numPr>
          <w:ilvl w:val="0"/>
          <w:numId w:val="2"/>
        </w:numPr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EF1A09">
        <w:rPr>
          <w:rFonts w:ascii="Arial" w:eastAsia="Calibri" w:hAnsi="Arial" w:cs="Arial"/>
          <w:lang w:eastAsia="en-US"/>
        </w:rPr>
        <w:t>výstupy z této spolupráce jsou projednávány na platformě minimálně 2x ročně, přičemž si zúčastněné strany poskytnou maximální vzájemnou součinnost.</w:t>
      </w:r>
    </w:p>
    <w:p w14:paraId="64D3FC20" w14:textId="77777777" w:rsidR="00EF1A09" w:rsidRPr="00EF1A09" w:rsidRDefault="00EF1A09" w:rsidP="00EF1A09">
      <w:pPr>
        <w:numPr>
          <w:ilvl w:val="0"/>
          <w:numId w:val="3"/>
        </w:numPr>
        <w:spacing w:before="720" w:after="120" w:line="276" w:lineRule="auto"/>
        <w:ind w:left="1077"/>
        <w:jc w:val="center"/>
        <w:rPr>
          <w:rFonts w:ascii="Arial" w:eastAsia="Calibri" w:hAnsi="Arial" w:cs="Arial"/>
          <w:b/>
          <w:lang w:eastAsia="en-US"/>
        </w:rPr>
      </w:pPr>
      <w:r w:rsidRPr="00EF1A09">
        <w:rPr>
          <w:rFonts w:ascii="Arial" w:eastAsia="Calibri" w:hAnsi="Arial" w:cs="Arial"/>
          <w:b/>
          <w:lang w:eastAsia="en-US"/>
        </w:rPr>
        <w:lastRenderedPageBreak/>
        <w:t>Závěrečná ustanovení</w:t>
      </w:r>
    </w:p>
    <w:p w14:paraId="337C3BE1" w14:textId="77777777" w:rsidR="00EF1A09" w:rsidRPr="00EF1A09" w:rsidRDefault="00EF1A09" w:rsidP="00EF1A09">
      <w:pPr>
        <w:spacing w:before="120" w:after="120"/>
        <w:jc w:val="both"/>
        <w:rPr>
          <w:rFonts w:ascii="Arial" w:hAnsi="Arial" w:cs="Arial"/>
        </w:rPr>
      </w:pPr>
      <w:r w:rsidRPr="00EF1A09">
        <w:rPr>
          <w:rFonts w:ascii="Arial" w:hAnsi="Arial" w:cs="Arial"/>
        </w:rPr>
        <w:t xml:space="preserve">Toto memorandum je možné po vzájemné dohodě signatářů memoranda podle potřeby měnit a doplňovat pouze formou písemných vzestupně číslovaných dodatků. </w:t>
      </w:r>
    </w:p>
    <w:p w14:paraId="401201ED" w14:textId="77777777" w:rsidR="00EF1A09" w:rsidRPr="00EF1A09" w:rsidRDefault="00EF1A09" w:rsidP="00EF1A09">
      <w:pPr>
        <w:spacing w:before="120" w:after="120"/>
        <w:jc w:val="both"/>
        <w:rPr>
          <w:rFonts w:ascii="Arial" w:hAnsi="Arial" w:cs="Arial"/>
        </w:rPr>
      </w:pPr>
      <w:r w:rsidRPr="00EF1A09">
        <w:rPr>
          <w:rFonts w:ascii="Arial" w:hAnsi="Arial" w:cs="Arial"/>
        </w:rPr>
        <w:t xml:space="preserve">Toto memorandum nabývá platnosti a účinnosti dnem podpisu posledním signatářem a uzavírá se na dobu neurčitou. </w:t>
      </w:r>
    </w:p>
    <w:p w14:paraId="0DE0BD1D" w14:textId="77777777" w:rsidR="00EF1A09" w:rsidRPr="00EF1A09" w:rsidRDefault="00EF1A09" w:rsidP="00EF1A09">
      <w:pPr>
        <w:spacing w:before="120" w:after="120"/>
        <w:jc w:val="both"/>
        <w:rPr>
          <w:rFonts w:ascii="Arial" w:hAnsi="Arial" w:cs="Arial"/>
        </w:rPr>
      </w:pPr>
      <w:r w:rsidRPr="00EF1A09">
        <w:rPr>
          <w:rFonts w:ascii="Arial" w:hAnsi="Arial" w:cs="Arial"/>
        </w:rPr>
        <w:t>Toto memorandum je možné zrušit písemnou dohodou všech signatářů memoranda. Kterýkoliv ze signatářů memoranda může dále toto memorandum ukončit písemnou výpovědí, a to i bez udání důvodu. Účinky výpovědi nastávají dnem jejího doručení poslednímu z ostatních signatářů memoranda. Vypovězením memoranda jedním ze signatářů memoranda memorandum nezaniká.</w:t>
      </w:r>
    </w:p>
    <w:p w14:paraId="01C3B71D" w14:textId="77777777" w:rsidR="00EF1A09" w:rsidRPr="00EF1A09" w:rsidRDefault="00EF1A09" w:rsidP="00EF1A09">
      <w:pPr>
        <w:spacing w:before="120" w:after="120"/>
        <w:jc w:val="both"/>
        <w:rPr>
          <w:rFonts w:ascii="Arial" w:hAnsi="Arial" w:cs="Arial"/>
        </w:rPr>
      </w:pPr>
      <w:r w:rsidRPr="00EF1A09">
        <w:rPr>
          <w:rFonts w:ascii="Arial" w:hAnsi="Arial" w:cs="Arial"/>
        </w:rPr>
        <w:t>Toto memorandum je podepsáno elektronicky.</w:t>
      </w:r>
    </w:p>
    <w:p w14:paraId="4C548224" w14:textId="387DCB90" w:rsidR="00EF1A09" w:rsidRDefault="00EF1A09" w:rsidP="00EF1A09">
      <w:pPr>
        <w:spacing w:before="120" w:after="120"/>
        <w:jc w:val="both"/>
        <w:rPr>
          <w:rFonts w:ascii="Arial" w:hAnsi="Arial" w:cs="Arial"/>
        </w:rPr>
      </w:pPr>
      <w:r w:rsidRPr="00EF1A09">
        <w:rPr>
          <w:rFonts w:ascii="Arial" w:hAnsi="Arial" w:cs="Arial"/>
        </w:rPr>
        <w:t>Signatáři memoranda berou na vědomí a výslovně souhlasí s tím, že memorandum včetně jeho případných dodatků bude zveřejněno na oficiálních webových stránkách signatářů.</w:t>
      </w:r>
    </w:p>
    <w:p w14:paraId="4F95A981" w14:textId="77777777" w:rsidR="00674D79" w:rsidRDefault="00674D79" w:rsidP="00674D79">
      <w:pPr>
        <w:spacing w:before="120" w:after="120"/>
        <w:jc w:val="both"/>
        <w:rPr>
          <w:rFonts w:ascii="Arial" w:hAnsi="Arial" w:cs="Arial"/>
        </w:rPr>
      </w:pPr>
    </w:p>
    <w:p w14:paraId="04A788B3" w14:textId="1D882397" w:rsidR="00674D79" w:rsidRPr="00674D79" w:rsidRDefault="00674D79" w:rsidP="00674D79">
      <w:pPr>
        <w:spacing w:before="120" w:after="120"/>
        <w:jc w:val="both"/>
        <w:rPr>
          <w:rFonts w:ascii="Arial" w:hAnsi="Arial" w:cs="Arial"/>
        </w:rPr>
      </w:pPr>
      <w:r w:rsidRPr="00674D79">
        <w:rPr>
          <w:rFonts w:ascii="Arial" w:hAnsi="Arial" w:cs="Arial"/>
        </w:rPr>
        <w:t>Doložka platnosti právního jednání dle § 23 zákona č. 129/2000 Sb., o krajích (krajské zřízení), ve znění pozdějších předpisů: O uz</w:t>
      </w:r>
      <w:r>
        <w:rPr>
          <w:rFonts w:ascii="Arial" w:hAnsi="Arial" w:cs="Arial"/>
        </w:rPr>
        <w:t>avření tohoto memoranda rozhodlo</w:t>
      </w:r>
      <w:r w:rsidRPr="00674D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Zastupitelstvo</w:t>
      </w:r>
      <w:r w:rsidRPr="00674D79">
        <w:rPr>
          <w:rFonts w:ascii="Arial" w:hAnsi="Arial" w:cs="Arial"/>
        </w:rPr>
        <w:t xml:space="preserve"> Libereckého kraje svým usnesením č. …. </w:t>
      </w:r>
      <w:proofErr w:type="gramStart"/>
      <w:r w:rsidRPr="00674D79">
        <w:rPr>
          <w:rFonts w:ascii="Arial" w:hAnsi="Arial" w:cs="Arial"/>
        </w:rPr>
        <w:t>ze</w:t>
      </w:r>
      <w:proofErr w:type="gramEnd"/>
      <w:r w:rsidRPr="00674D79">
        <w:rPr>
          <w:rFonts w:ascii="Arial" w:hAnsi="Arial" w:cs="Arial"/>
        </w:rPr>
        <w:t xml:space="preserve"> dne </w:t>
      </w:r>
      <w:proofErr w:type="spellStart"/>
      <w:r w:rsidRPr="00674D79">
        <w:rPr>
          <w:rFonts w:ascii="Arial" w:hAnsi="Arial" w:cs="Arial"/>
        </w:rPr>
        <w:t>xx</w:t>
      </w:r>
      <w:proofErr w:type="spellEnd"/>
      <w:r w:rsidRPr="00674D79">
        <w:rPr>
          <w:rFonts w:ascii="Arial" w:hAnsi="Arial" w:cs="Arial"/>
        </w:rPr>
        <w:t xml:space="preserve">. </w:t>
      </w:r>
      <w:proofErr w:type="spellStart"/>
      <w:r w:rsidRPr="00674D79">
        <w:rPr>
          <w:rFonts w:ascii="Arial" w:hAnsi="Arial" w:cs="Arial"/>
        </w:rPr>
        <w:t>xx</w:t>
      </w:r>
      <w:proofErr w:type="spellEnd"/>
      <w:r w:rsidRPr="00674D79">
        <w:rPr>
          <w:rFonts w:ascii="Arial" w:hAnsi="Arial" w:cs="Arial"/>
        </w:rPr>
        <w:t>. 2023.</w:t>
      </w:r>
    </w:p>
    <w:p w14:paraId="3779B26F" w14:textId="77777777" w:rsidR="00674D79" w:rsidRPr="00674D79" w:rsidRDefault="00674D79" w:rsidP="00674D79">
      <w:pPr>
        <w:spacing w:before="120" w:after="120"/>
        <w:jc w:val="both"/>
        <w:rPr>
          <w:rFonts w:ascii="Arial" w:hAnsi="Arial" w:cs="Arial"/>
        </w:rPr>
      </w:pPr>
    </w:p>
    <w:p w14:paraId="4CF72AFA" w14:textId="4F1CBFA2" w:rsidR="00674D79" w:rsidRDefault="00674D79" w:rsidP="00674D79">
      <w:pPr>
        <w:spacing w:before="120" w:after="120"/>
        <w:jc w:val="both"/>
        <w:rPr>
          <w:rFonts w:ascii="Arial" w:hAnsi="Arial" w:cs="Arial"/>
        </w:rPr>
      </w:pPr>
      <w:r w:rsidRPr="00674D79">
        <w:rPr>
          <w:rFonts w:ascii="Arial" w:hAnsi="Arial" w:cs="Arial"/>
        </w:rPr>
        <w:t xml:space="preserve">Doložka platnosti právního jednání dle § 23 zákona č. 129/2000 Sb., o krajích (krajské zřízení), ve znění pozdějších předpisů: O uzavření tohoto memoranda rozhodlo Zastupitelstvo Olomouckého kraje svým usnesením č. …. </w:t>
      </w:r>
      <w:proofErr w:type="gramStart"/>
      <w:r w:rsidRPr="00674D79">
        <w:rPr>
          <w:rFonts w:ascii="Arial" w:hAnsi="Arial" w:cs="Arial"/>
        </w:rPr>
        <w:t>ze</w:t>
      </w:r>
      <w:proofErr w:type="gramEnd"/>
      <w:r w:rsidRPr="00674D79">
        <w:rPr>
          <w:rFonts w:ascii="Arial" w:hAnsi="Arial" w:cs="Arial"/>
        </w:rPr>
        <w:t xml:space="preserve"> dne </w:t>
      </w:r>
      <w:proofErr w:type="spellStart"/>
      <w:r w:rsidRPr="00674D79">
        <w:rPr>
          <w:rFonts w:ascii="Arial" w:hAnsi="Arial" w:cs="Arial"/>
        </w:rPr>
        <w:t>xx</w:t>
      </w:r>
      <w:proofErr w:type="spellEnd"/>
      <w:r w:rsidRPr="00674D79">
        <w:rPr>
          <w:rFonts w:ascii="Arial" w:hAnsi="Arial" w:cs="Arial"/>
        </w:rPr>
        <w:t xml:space="preserve">. </w:t>
      </w:r>
      <w:proofErr w:type="spellStart"/>
      <w:r w:rsidRPr="00674D79">
        <w:rPr>
          <w:rFonts w:ascii="Arial" w:hAnsi="Arial" w:cs="Arial"/>
        </w:rPr>
        <w:t>xx</w:t>
      </w:r>
      <w:proofErr w:type="spellEnd"/>
      <w:r w:rsidRPr="00674D79">
        <w:rPr>
          <w:rFonts w:ascii="Arial" w:hAnsi="Arial" w:cs="Arial"/>
        </w:rPr>
        <w:t>. 2023.</w:t>
      </w:r>
    </w:p>
    <w:p w14:paraId="72E3C9DA" w14:textId="77777777" w:rsidR="00674D79" w:rsidRPr="00EF1A09" w:rsidRDefault="00674D79" w:rsidP="00EF1A09">
      <w:pPr>
        <w:spacing w:before="120" w:after="120"/>
        <w:jc w:val="both"/>
        <w:rPr>
          <w:rFonts w:ascii="Arial" w:hAnsi="Arial" w:cs="Arial"/>
        </w:rPr>
      </w:pPr>
    </w:p>
    <w:p w14:paraId="6111782B" w14:textId="77777777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763BF956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EF1A09">
        <w:rPr>
          <w:rFonts w:ascii="Arial" w:eastAsia="Arial Unicode MS" w:hAnsi="Arial" w:cs="Arial"/>
          <w:b/>
        </w:rPr>
        <w:t>Energetické centrum Ústeckého kraje</w:t>
      </w:r>
      <w:r w:rsidRPr="00EF1A09">
        <w:rPr>
          <w:rFonts w:ascii="Arial" w:hAnsi="Arial" w:cs="Arial"/>
        </w:rPr>
        <w:t xml:space="preserve"> </w:t>
      </w:r>
    </w:p>
    <w:p w14:paraId="75D951C6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</w:p>
    <w:p w14:paraId="2D230ABF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EF1A09">
        <w:rPr>
          <w:rFonts w:ascii="Arial" w:hAnsi="Arial" w:cs="Arial"/>
        </w:rPr>
        <w:t>………………………………………………….</w:t>
      </w:r>
    </w:p>
    <w:p w14:paraId="346017EE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EF1A09">
        <w:rPr>
          <w:rFonts w:ascii="Arial" w:hAnsi="Arial" w:cs="Arial"/>
        </w:rPr>
        <w:t>Jméno: Ing. Vladimír Skalník</w:t>
      </w:r>
    </w:p>
    <w:p w14:paraId="6582D76E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EF1A09">
        <w:rPr>
          <w:rFonts w:ascii="Arial" w:hAnsi="Arial" w:cs="Arial"/>
        </w:rPr>
        <w:t>Funkce: ředitel</w:t>
      </w:r>
    </w:p>
    <w:p w14:paraId="678F8C39" w14:textId="77777777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09034AD1" w14:textId="77777777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EF1A09">
        <w:rPr>
          <w:rFonts w:ascii="Arial" w:eastAsia="Arial Unicode MS" w:hAnsi="Arial" w:cs="Arial"/>
          <w:b/>
        </w:rPr>
        <w:t>Agentura krajského energetického managementu Karlovarského kraje</w:t>
      </w:r>
      <w:r w:rsidRPr="00EF1A09">
        <w:rPr>
          <w:rFonts w:ascii="Arial" w:hAnsi="Arial" w:cs="Arial"/>
        </w:rPr>
        <w:t xml:space="preserve"> </w:t>
      </w:r>
    </w:p>
    <w:p w14:paraId="5E59DAD0" w14:textId="77777777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382C41D1" w14:textId="77777777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EF1A09">
        <w:rPr>
          <w:rFonts w:ascii="Arial" w:hAnsi="Arial" w:cs="Arial"/>
        </w:rPr>
        <w:t>………………………………………………….</w:t>
      </w:r>
    </w:p>
    <w:p w14:paraId="14E5CA1E" w14:textId="77777777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EF1A09">
        <w:rPr>
          <w:rFonts w:ascii="Arial" w:hAnsi="Arial" w:cs="Arial"/>
        </w:rPr>
        <w:t>Jméno: Ing. Radek Voborník</w:t>
      </w:r>
    </w:p>
    <w:p w14:paraId="4E87968C" w14:textId="77777777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EF1A09">
        <w:rPr>
          <w:rFonts w:ascii="Arial" w:hAnsi="Arial" w:cs="Arial"/>
        </w:rPr>
        <w:t>Funkce: ředitel</w:t>
      </w:r>
    </w:p>
    <w:p w14:paraId="42A754CC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eastAsia="Arial Unicode MS" w:hAnsi="Arial" w:cs="Arial"/>
          <w:b/>
        </w:rPr>
      </w:pPr>
    </w:p>
    <w:p w14:paraId="286CEB14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EF1A09">
        <w:rPr>
          <w:rFonts w:ascii="Arial" w:eastAsia="Arial Unicode MS" w:hAnsi="Arial" w:cs="Arial"/>
          <w:b/>
        </w:rPr>
        <w:t>Energetická agentura Zlínského kraje</w:t>
      </w:r>
      <w:r w:rsidRPr="00EF1A09">
        <w:rPr>
          <w:rFonts w:ascii="Arial" w:hAnsi="Arial" w:cs="Arial"/>
        </w:rPr>
        <w:t xml:space="preserve"> </w:t>
      </w:r>
    </w:p>
    <w:p w14:paraId="7583375A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</w:p>
    <w:p w14:paraId="45EF76C6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EF1A09">
        <w:rPr>
          <w:rFonts w:ascii="Arial" w:hAnsi="Arial" w:cs="Arial"/>
        </w:rPr>
        <w:t>………………………………………………….</w:t>
      </w:r>
    </w:p>
    <w:p w14:paraId="0EAC662B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EF1A09">
        <w:rPr>
          <w:rFonts w:ascii="Arial" w:hAnsi="Arial" w:cs="Arial"/>
        </w:rPr>
        <w:t>Jméno: Ing. Miroslava Knotková</w:t>
      </w:r>
    </w:p>
    <w:p w14:paraId="06D84A1B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EF1A09">
        <w:rPr>
          <w:rFonts w:ascii="Arial" w:hAnsi="Arial" w:cs="Arial"/>
        </w:rPr>
        <w:t>Funkce: ředitelka</w:t>
      </w:r>
    </w:p>
    <w:p w14:paraId="329F900D" w14:textId="77777777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2D5E25EE" w14:textId="77777777" w:rsidR="00BF5269" w:rsidRDefault="00BF5269" w:rsidP="00EF1A09">
      <w:pPr>
        <w:tabs>
          <w:tab w:val="center" w:pos="4536"/>
          <w:tab w:val="right" w:pos="9072"/>
        </w:tabs>
        <w:rPr>
          <w:rFonts w:ascii="Arial" w:eastAsia="Arial Unicode MS" w:hAnsi="Arial" w:cs="Arial"/>
          <w:b/>
        </w:rPr>
      </w:pPr>
    </w:p>
    <w:p w14:paraId="13765CAA" w14:textId="77777777" w:rsidR="00BF5269" w:rsidRDefault="00BF5269" w:rsidP="00EF1A09">
      <w:pPr>
        <w:tabs>
          <w:tab w:val="center" w:pos="4536"/>
          <w:tab w:val="right" w:pos="9072"/>
        </w:tabs>
        <w:rPr>
          <w:rFonts w:ascii="Arial" w:eastAsia="Arial Unicode MS" w:hAnsi="Arial" w:cs="Arial"/>
          <w:b/>
        </w:rPr>
      </w:pPr>
    </w:p>
    <w:p w14:paraId="14156A52" w14:textId="77777777" w:rsidR="00BF5269" w:rsidRDefault="00BF5269" w:rsidP="00EF1A09">
      <w:pPr>
        <w:tabs>
          <w:tab w:val="center" w:pos="4536"/>
          <w:tab w:val="right" w:pos="9072"/>
        </w:tabs>
        <w:rPr>
          <w:rFonts w:ascii="Arial" w:eastAsia="Arial Unicode MS" w:hAnsi="Arial" w:cs="Arial"/>
          <w:b/>
        </w:rPr>
      </w:pPr>
    </w:p>
    <w:p w14:paraId="254F9DE4" w14:textId="77777777" w:rsidR="00BF5269" w:rsidRDefault="00BF5269" w:rsidP="00EF1A09">
      <w:pPr>
        <w:tabs>
          <w:tab w:val="center" w:pos="4536"/>
          <w:tab w:val="right" w:pos="9072"/>
        </w:tabs>
        <w:rPr>
          <w:rFonts w:ascii="Arial" w:eastAsia="Arial Unicode MS" w:hAnsi="Arial" w:cs="Arial"/>
          <w:b/>
        </w:rPr>
      </w:pPr>
    </w:p>
    <w:p w14:paraId="2E661CF0" w14:textId="10E7BD23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EF1A09">
        <w:rPr>
          <w:rFonts w:ascii="Arial" w:eastAsia="Arial Unicode MS" w:hAnsi="Arial" w:cs="Arial"/>
          <w:b/>
        </w:rPr>
        <w:lastRenderedPageBreak/>
        <w:t>Centrum investic, rozvoje a inovací</w:t>
      </w:r>
      <w:r w:rsidRPr="00EF1A09">
        <w:rPr>
          <w:rFonts w:ascii="Arial" w:hAnsi="Arial" w:cs="Arial"/>
        </w:rPr>
        <w:t xml:space="preserve"> </w:t>
      </w:r>
    </w:p>
    <w:p w14:paraId="1E70F157" w14:textId="77777777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6DE75B63" w14:textId="77777777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EF1A09">
        <w:rPr>
          <w:rFonts w:ascii="Arial" w:hAnsi="Arial" w:cs="Arial"/>
        </w:rPr>
        <w:t>………………………………………………….</w:t>
      </w:r>
    </w:p>
    <w:p w14:paraId="5FA9DB6D" w14:textId="77777777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EF1A09">
        <w:rPr>
          <w:rFonts w:ascii="Arial" w:hAnsi="Arial" w:cs="Arial"/>
        </w:rPr>
        <w:t>Jméno: Mgr. et Mgr. Vendula Hájková, MBA</w:t>
      </w:r>
    </w:p>
    <w:p w14:paraId="1253C52F" w14:textId="77777777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EF1A09">
        <w:rPr>
          <w:rFonts w:ascii="Arial" w:hAnsi="Arial" w:cs="Arial"/>
        </w:rPr>
        <w:t>Funkce: ředitel</w:t>
      </w:r>
    </w:p>
    <w:p w14:paraId="32C054B9" w14:textId="77777777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177EFCF9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EF1A09">
        <w:rPr>
          <w:rFonts w:ascii="Arial" w:eastAsia="Arial Unicode MS" w:hAnsi="Arial" w:cs="Arial"/>
          <w:b/>
          <w:bCs/>
        </w:rPr>
        <w:tab/>
      </w:r>
      <w:r w:rsidRPr="00EF1A09">
        <w:rPr>
          <w:rFonts w:ascii="Arial" w:eastAsia="Arial Unicode MS" w:hAnsi="Arial" w:cs="Arial"/>
          <w:b/>
        </w:rPr>
        <w:t>CEJIZA, s.r.o.</w:t>
      </w:r>
      <w:r w:rsidRPr="00EF1A09">
        <w:rPr>
          <w:rFonts w:ascii="Arial" w:hAnsi="Arial" w:cs="Arial"/>
        </w:rPr>
        <w:t xml:space="preserve"> </w:t>
      </w:r>
    </w:p>
    <w:p w14:paraId="7DBBA608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</w:p>
    <w:p w14:paraId="22DD8F59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EF1A09">
        <w:rPr>
          <w:rFonts w:ascii="Arial" w:hAnsi="Arial" w:cs="Arial"/>
        </w:rPr>
        <w:t>………………………………………………….</w:t>
      </w:r>
    </w:p>
    <w:p w14:paraId="28D10859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EF1A09">
        <w:rPr>
          <w:rFonts w:ascii="Arial" w:hAnsi="Arial" w:cs="Arial"/>
        </w:rPr>
        <w:t xml:space="preserve">Jméno: Mgr. Libuše </w:t>
      </w:r>
      <w:proofErr w:type="spellStart"/>
      <w:r w:rsidRPr="00EF1A09">
        <w:rPr>
          <w:rFonts w:ascii="Arial" w:hAnsi="Arial" w:cs="Arial"/>
        </w:rPr>
        <w:t>Podolová</w:t>
      </w:r>
      <w:proofErr w:type="spellEnd"/>
    </w:p>
    <w:p w14:paraId="763A0EF4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EF1A09">
        <w:rPr>
          <w:rFonts w:ascii="Arial" w:hAnsi="Arial" w:cs="Arial"/>
        </w:rPr>
        <w:t>Funkce: jednatelka</w:t>
      </w:r>
    </w:p>
    <w:p w14:paraId="2C5C9191" w14:textId="792B79FB" w:rsidR="00EF1A09" w:rsidRDefault="00EF1A09" w:rsidP="00EF1A09">
      <w:pPr>
        <w:tabs>
          <w:tab w:val="center" w:pos="4536"/>
          <w:tab w:val="right" w:pos="9072"/>
        </w:tabs>
        <w:rPr>
          <w:rFonts w:ascii="Arial" w:eastAsia="Arial Unicode MS" w:hAnsi="Arial" w:cs="Arial"/>
          <w:b/>
        </w:rPr>
      </w:pPr>
    </w:p>
    <w:p w14:paraId="13F39D1B" w14:textId="77777777" w:rsidR="00674D79" w:rsidRPr="00EF1A09" w:rsidRDefault="00674D79" w:rsidP="00EF1A09">
      <w:pPr>
        <w:tabs>
          <w:tab w:val="center" w:pos="4536"/>
          <w:tab w:val="right" w:pos="9072"/>
        </w:tabs>
        <w:rPr>
          <w:rFonts w:ascii="Arial" w:eastAsia="Arial Unicode MS" w:hAnsi="Arial" w:cs="Arial"/>
          <w:b/>
        </w:rPr>
      </w:pPr>
    </w:p>
    <w:p w14:paraId="764922F1" w14:textId="54CDB4D3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EF1A09">
        <w:rPr>
          <w:rFonts w:ascii="Arial" w:eastAsia="Arial Unicode MS" w:hAnsi="Arial" w:cs="Arial"/>
          <w:b/>
        </w:rPr>
        <w:t>Liberecký kraj</w:t>
      </w:r>
      <w:r w:rsidRPr="00EF1A09">
        <w:rPr>
          <w:rFonts w:ascii="Arial" w:hAnsi="Arial" w:cs="Arial"/>
        </w:rPr>
        <w:t xml:space="preserve"> </w:t>
      </w:r>
    </w:p>
    <w:p w14:paraId="6ECE6B63" w14:textId="77777777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7FFAAE45" w14:textId="77777777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EF1A09">
        <w:rPr>
          <w:rFonts w:ascii="Arial" w:hAnsi="Arial" w:cs="Arial"/>
        </w:rPr>
        <w:t>………………………………………………….</w:t>
      </w:r>
    </w:p>
    <w:p w14:paraId="4EFC9044" w14:textId="77777777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EF1A09">
        <w:rPr>
          <w:rFonts w:ascii="Arial" w:hAnsi="Arial" w:cs="Arial"/>
        </w:rPr>
        <w:t>Jméno: Bc. Martin Půta</w:t>
      </w:r>
    </w:p>
    <w:p w14:paraId="4A375CA4" w14:textId="77777777" w:rsidR="00EF1A09" w:rsidRPr="00EF1A09" w:rsidRDefault="00EF1A09" w:rsidP="00EF1A0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EF1A09">
        <w:rPr>
          <w:rFonts w:ascii="Arial" w:hAnsi="Arial" w:cs="Arial"/>
        </w:rPr>
        <w:t>Funkce: hejtman</w:t>
      </w:r>
    </w:p>
    <w:p w14:paraId="48E9D48C" w14:textId="77777777" w:rsidR="00EF1A09" w:rsidRPr="00EF1A09" w:rsidRDefault="00EF1A09" w:rsidP="00EF1A09">
      <w:pPr>
        <w:jc w:val="right"/>
        <w:rPr>
          <w:rFonts w:ascii="Arial" w:eastAsia="Arial Unicode MS" w:hAnsi="Arial" w:cs="Arial"/>
          <w:b/>
          <w:bCs/>
        </w:rPr>
      </w:pPr>
    </w:p>
    <w:p w14:paraId="4D8BD7F3" w14:textId="69984698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EF1A09">
        <w:rPr>
          <w:rFonts w:ascii="Arial" w:eastAsia="Arial Unicode MS" w:hAnsi="Arial" w:cs="Arial"/>
          <w:b/>
        </w:rPr>
        <w:t>Olomoucký kraj</w:t>
      </w:r>
    </w:p>
    <w:p w14:paraId="08E85DFF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</w:p>
    <w:p w14:paraId="556AB582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EF1A09">
        <w:rPr>
          <w:rFonts w:ascii="Arial" w:hAnsi="Arial" w:cs="Arial"/>
        </w:rPr>
        <w:t>………………………………………………….</w:t>
      </w:r>
    </w:p>
    <w:p w14:paraId="79C22D11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EF1A09">
        <w:rPr>
          <w:rFonts w:ascii="Arial" w:hAnsi="Arial" w:cs="Arial"/>
        </w:rPr>
        <w:t>Jméno: Ing. Josef Suchánek</w:t>
      </w:r>
    </w:p>
    <w:p w14:paraId="2947D425" w14:textId="77777777" w:rsidR="00EF1A09" w:rsidRPr="00EF1A09" w:rsidRDefault="00EF1A09" w:rsidP="00EF1A0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EF1A09">
        <w:rPr>
          <w:rFonts w:ascii="Arial" w:hAnsi="Arial" w:cs="Arial"/>
        </w:rPr>
        <w:t>Funkce: hejtman</w:t>
      </w:r>
    </w:p>
    <w:p w14:paraId="2C6A08CE" w14:textId="77777777" w:rsidR="001577DD" w:rsidRPr="00EF1A09" w:rsidRDefault="001577DD" w:rsidP="00EF1A09">
      <w:pPr>
        <w:rPr>
          <w:rFonts w:eastAsia="Arial Unicode MS"/>
        </w:rPr>
      </w:pPr>
    </w:p>
    <w:sectPr w:rsidR="001577DD" w:rsidRPr="00EF1A09" w:rsidSect="00EF395F">
      <w:headerReference w:type="default" r:id="rId16"/>
      <w:footerReference w:type="default" r:id="rId17"/>
      <w:pgSz w:w="11906" w:h="16838"/>
      <w:pgMar w:top="158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89C00" w14:textId="77777777" w:rsidR="00B24234" w:rsidRDefault="00B24234" w:rsidP="00720DD2">
      <w:r>
        <w:separator/>
      </w:r>
    </w:p>
  </w:endnote>
  <w:endnote w:type="continuationSeparator" w:id="0">
    <w:p w14:paraId="6DCBCDD8" w14:textId="77777777" w:rsidR="00B24234" w:rsidRDefault="00B24234" w:rsidP="0072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33D3E" w14:textId="031F2158" w:rsidR="00EF395F" w:rsidRPr="00EF395F" w:rsidRDefault="00306627" w:rsidP="00EF395F">
    <w:pPr>
      <w:pBdr>
        <w:top w:val="single" w:sz="4" w:space="1" w:color="auto"/>
      </w:pBdr>
      <w:tabs>
        <w:tab w:val="center" w:pos="4536"/>
        <w:tab w:val="right" w:pos="9639"/>
      </w:tabs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11</w:t>
    </w:r>
    <w:r w:rsidR="00EF395F" w:rsidRPr="00EF395F">
      <w:rPr>
        <w:rFonts w:ascii="Arial" w:hAnsi="Arial" w:cs="Arial"/>
        <w:i/>
        <w:iCs/>
        <w:sz w:val="20"/>
        <w:szCs w:val="20"/>
      </w:rPr>
      <w:t>. 1</w:t>
    </w:r>
    <w:r>
      <w:rPr>
        <w:rFonts w:ascii="Arial" w:hAnsi="Arial" w:cs="Arial"/>
        <w:i/>
        <w:iCs/>
        <w:sz w:val="20"/>
        <w:szCs w:val="20"/>
      </w:rPr>
      <w:t>2</w:t>
    </w:r>
    <w:r w:rsidR="00EF395F" w:rsidRPr="00EF395F">
      <w:rPr>
        <w:rFonts w:ascii="Arial" w:hAnsi="Arial" w:cs="Arial"/>
        <w:i/>
        <w:iCs/>
        <w:sz w:val="20"/>
        <w:szCs w:val="20"/>
      </w:rPr>
      <w:t>. 2023</w:t>
    </w:r>
    <w:r w:rsidR="00EF395F" w:rsidRPr="00EF395F">
      <w:rPr>
        <w:rFonts w:ascii="Arial" w:hAnsi="Arial" w:cs="Arial"/>
        <w:i/>
        <w:iCs/>
        <w:sz w:val="20"/>
        <w:szCs w:val="20"/>
      </w:rPr>
      <w:tab/>
    </w:r>
    <w:r w:rsidR="00EF395F" w:rsidRPr="00EF395F">
      <w:rPr>
        <w:rFonts w:ascii="Arial" w:hAnsi="Arial" w:cs="Arial"/>
        <w:i/>
        <w:iCs/>
        <w:sz w:val="20"/>
        <w:szCs w:val="20"/>
      </w:rPr>
      <w:tab/>
      <w:t xml:space="preserve">Strana </w:t>
    </w:r>
    <w:r w:rsidR="00EF395F" w:rsidRPr="00EF395F">
      <w:rPr>
        <w:rFonts w:ascii="Arial" w:hAnsi="Arial" w:cs="Arial"/>
        <w:i/>
        <w:iCs/>
        <w:sz w:val="20"/>
        <w:szCs w:val="20"/>
      </w:rPr>
      <w:fldChar w:fldCharType="begin"/>
    </w:r>
    <w:r w:rsidR="00EF395F" w:rsidRPr="00EF395F">
      <w:rPr>
        <w:rFonts w:ascii="Arial" w:hAnsi="Arial" w:cs="Arial"/>
        <w:i/>
        <w:iCs/>
        <w:sz w:val="20"/>
        <w:szCs w:val="20"/>
      </w:rPr>
      <w:instrText xml:space="preserve"> PAGE </w:instrText>
    </w:r>
    <w:r w:rsidR="00EF395F" w:rsidRPr="00EF395F">
      <w:rPr>
        <w:rFonts w:ascii="Arial" w:hAnsi="Arial" w:cs="Arial"/>
        <w:i/>
        <w:iCs/>
        <w:sz w:val="20"/>
        <w:szCs w:val="20"/>
      </w:rPr>
      <w:fldChar w:fldCharType="separate"/>
    </w:r>
    <w:r w:rsidR="009A2062">
      <w:rPr>
        <w:rFonts w:ascii="Arial" w:hAnsi="Arial" w:cs="Arial"/>
        <w:i/>
        <w:iCs/>
        <w:noProof/>
        <w:sz w:val="20"/>
        <w:szCs w:val="20"/>
      </w:rPr>
      <w:t>3</w:t>
    </w:r>
    <w:r w:rsidR="00EF395F" w:rsidRPr="00EF395F">
      <w:rPr>
        <w:rFonts w:ascii="Arial" w:hAnsi="Arial" w:cs="Arial"/>
        <w:i/>
        <w:iCs/>
        <w:sz w:val="20"/>
        <w:szCs w:val="20"/>
      </w:rPr>
      <w:fldChar w:fldCharType="end"/>
    </w:r>
    <w:r w:rsidR="00EF395F" w:rsidRPr="00EF395F">
      <w:rPr>
        <w:rFonts w:ascii="Arial" w:hAnsi="Arial" w:cs="Arial"/>
        <w:i/>
        <w:iCs/>
        <w:sz w:val="20"/>
        <w:szCs w:val="20"/>
      </w:rPr>
      <w:t xml:space="preserve"> (celkem </w:t>
    </w:r>
    <w:r w:rsidR="00EF395F" w:rsidRPr="00EF395F">
      <w:rPr>
        <w:rFonts w:ascii="Arial" w:hAnsi="Arial" w:cs="Arial"/>
        <w:i/>
        <w:iCs/>
        <w:sz w:val="20"/>
        <w:szCs w:val="20"/>
      </w:rPr>
      <w:fldChar w:fldCharType="begin"/>
    </w:r>
    <w:r w:rsidR="00EF395F" w:rsidRPr="00EF395F">
      <w:rPr>
        <w:rFonts w:ascii="Arial" w:hAnsi="Arial" w:cs="Arial"/>
        <w:i/>
        <w:iCs/>
        <w:sz w:val="20"/>
        <w:szCs w:val="20"/>
      </w:rPr>
      <w:instrText xml:space="preserve"> NUMPAGES </w:instrText>
    </w:r>
    <w:r w:rsidR="00EF395F" w:rsidRPr="00EF395F">
      <w:rPr>
        <w:rFonts w:ascii="Arial" w:hAnsi="Arial" w:cs="Arial"/>
        <w:i/>
        <w:iCs/>
        <w:sz w:val="20"/>
        <w:szCs w:val="20"/>
      </w:rPr>
      <w:fldChar w:fldCharType="separate"/>
    </w:r>
    <w:r w:rsidR="009A2062">
      <w:rPr>
        <w:rFonts w:ascii="Arial" w:hAnsi="Arial" w:cs="Arial"/>
        <w:i/>
        <w:iCs/>
        <w:noProof/>
        <w:sz w:val="20"/>
        <w:szCs w:val="20"/>
      </w:rPr>
      <w:t>6</w:t>
    </w:r>
    <w:r w:rsidR="00EF395F" w:rsidRPr="00EF395F">
      <w:rPr>
        <w:rFonts w:ascii="Arial" w:hAnsi="Arial" w:cs="Arial"/>
        <w:i/>
        <w:iCs/>
        <w:sz w:val="20"/>
        <w:szCs w:val="20"/>
      </w:rPr>
      <w:fldChar w:fldCharType="end"/>
    </w:r>
    <w:r w:rsidR="00EF395F" w:rsidRPr="00EF395F">
      <w:rPr>
        <w:rFonts w:ascii="Arial" w:hAnsi="Arial" w:cs="Arial"/>
        <w:i/>
        <w:iCs/>
        <w:sz w:val="20"/>
        <w:szCs w:val="20"/>
      </w:rPr>
      <w:t>)</w:t>
    </w:r>
  </w:p>
  <w:p w14:paraId="68F65B06" w14:textId="6B81B498" w:rsidR="00235FA5" w:rsidRDefault="009A2062" w:rsidP="00EF395F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76</w:t>
    </w:r>
    <w:r w:rsidR="00EF395F" w:rsidRPr="00EF395F">
      <w:rPr>
        <w:rFonts w:ascii="Arial" w:hAnsi="Arial" w:cs="Arial"/>
        <w:i/>
        <w:iCs/>
        <w:sz w:val="20"/>
        <w:szCs w:val="20"/>
      </w:rPr>
      <w:t xml:space="preserve">. – </w:t>
    </w:r>
    <w:r w:rsidR="00EA27ED" w:rsidRPr="00EA27ED">
      <w:rPr>
        <w:rFonts w:ascii="Arial" w:hAnsi="Arial" w:cs="Arial"/>
        <w:i/>
        <w:iCs/>
        <w:sz w:val="20"/>
        <w:szCs w:val="20"/>
      </w:rPr>
      <w:t xml:space="preserve">Zapojení </w:t>
    </w:r>
    <w:r w:rsidR="00EA27ED">
      <w:rPr>
        <w:rFonts w:ascii="Arial" w:hAnsi="Arial" w:cs="Arial"/>
        <w:i/>
        <w:iCs/>
        <w:sz w:val="20"/>
        <w:szCs w:val="20"/>
      </w:rPr>
      <w:t>O</w:t>
    </w:r>
    <w:r w:rsidR="00EA27ED" w:rsidRPr="00EA27ED">
      <w:rPr>
        <w:rFonts w:ascii="Arial" w:hAnsi="Arial" w:cs="Arial"/>
        <w:i/>
        <w:iCs/>
        <w:sz w:val="20"/>
        <w:szCs w:val="20"/>
      </w:rPr>
      <w:t>lomouckého kraje do Energetické platformy krajů</w:t>
    </w:r>
  </w:p>
  <w:p w14:paraId="67181646" w14:textId="50478F26" w:rsidR="00EF395F" w:rsidRPr="00EF395F" w:rsidRDefault="00EF395F" w:rsidP="00EF395F">
    <w:pPr>
      <w:pStyle w:val="Zpat"/>
      <w:rPr>
        <w:i/>
      </w:rPr>
    </w:pPr>
    <w:r w:rsidRPr="00EF395F">
      <w:rPr>
        <w:rFonts w:ascii="Arial" w:hAnsi="Arial" w:cs="Arial"/>
        <w:i/>
        <w:sz w:val="20"/>
        <w:szCs w:val="20"/>
      </w:rPr>
      <w:t>Usnesení příloha č. 01 Memorandum o mezikrajské spolupráci v oblasti energetiky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E7E1E" w14:textId="77777777" w:rsidR="00B24234" w:rsidRDefault="00B24234" w:rsidP="00720DD2">
      <w:r>
        <w:separator/>
      </w:r>
    </w:p>
  </w:footnote>
  <w:footnote w:type="continuationSeparator" w:id="0">
    <w:p w14:paraId="64DF73F9" w14:textId="77777777" w:rsidR="00B24234" w:rsidRDefault="00B24234" w:rsidP="0072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6BB02" w14:textId="70407681" w:rsidR="00EF395F" w:rsidRDefault="00EF395F">
    <w:pPr>
      <w:pStyle w:val="Zhlav"/>
    </w:pPr>
    <w:r w:rsidRPr="00EF395F">
      <w:rPr>
        <w:rFonts w:ascii="Arial" w:hAnsi="Arial" w:cs="Arial"/>
        <w:szCs w:val="20"/>
      </w:rPr>
      <w:t>Usnesení příloha č. 01 Memorandum o mezikrajské spolupráci v oblasti energetiky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04B"/>
    <w:multiLevelType w:val="hybridMultilevel"/>
    <w:tmpl w:val="6D5A90E2"/>
    <w:lvl w:ilvl="0" w:tplc="0405000F">
      <w:start w:val="1"/>
      <w:numFmt w:val="decimal"/>
      <w:lvlText w:val="%1."/>
      <w:lvlJc w:val="left"/>
      <w:pPr>
        <w:ind w:left="666" w:hanging="360"/>
      </w:pPr>
    </w:lvl>
    <w:lvl w:ilvl="1" w:tplc="04050019" w:tentative="1">
      <w:start w:val="1"/>
      <w:numFmt w:val="lowerLetter"/>
      <w:lvlText w:val="%2."/>
      <w:lvlJc w:val="left"/>
      <w:pPr>
        <w:ind w:left="1386" w:hanging="360"/>
      </w:pPr>
    </w:lvl>
    <w:lvl w:ilvl="2" w:tplc="0405001B" w:tentative="1">
      <w:start w:val="1"/>
      <w:numFmt w:val="lowerRoman"/>
      <w:lvlText w:val="%3."/>
      <w:lvlJc w:val="right"/>
      <w:pPr>
        <w:ind w:left="2106" w:hanging="180"/>
      </w:pPr>
    </w:lvl>
    <w:lvl w:ilvl="3" w:tplc="0405000F" w:tentative="1">
      <w:start w:val="1"/>
      <w:numFmt w:val="decimal"/>
      <w:lvlText w:val="%4."/>
      <w:lvlJc w:val="left"/>
      <w:pPr>
        <w:ind w:left="2826" w:hanging="360"/>
      </w:pPr>
    </w:lvl>
    <w:lvl w:ilvl="4" w:tplc="04050019" w:tentative="1">
      <w:start w:val="1"/>
      <w:numFmt w:val="lowerLetter"/>
      <w:lvlText w:val="%5."/>
      <w:lvlJc w:val="left"/>
      <w:pPr>
        <w:ind w:left="3546" w:hanging="360"/>
      </w:pPr>
    </w:lvl>
    <w:lvl w:ilvl="5" w:tplc="0405001B" w:tentative="1">
      <w:start w:val="1"/>
      <w:numFmt w:val="lowerRoman"/>
      <w:lvlText w:val="%6."/>
      <w:lvlJc w:val="right"/>
      <w:pPr>
        <w:ind w:left="4266" w:hanging="180"/>
      </w:pPr>
    </w:lvl>
    <w:lvl w:ilvl="6" w:tplc="0405000F" w:tentative="1">
      <w:start w:val="1"/>
      <w:numFmt w:val="decimal"/>
      <w:lvlText w:val="%7."/>
      <w:lvlJc w:val="left"/>
      <w:pPr>
        <w:ind w:left="4986" w:hanging="360"/>
      </w:pPr>
    </w:lvl>
    <w:lvl w:ilvl="7" w:tplc="04050019" w:tentative="1">
      <w:start w:val="1"/>
      <w:numFmt w:val="lowerLetter"/>
      <w:lvlText w:val="%8."/>
      <w:lvlJc w:val="left"/>
      <w:pPr>
        <w:ind w:left="5706" w:hanging="360"/>
      </w:pPr>
    </w:lvl>
    <w:lvl w:ilvl="8" w:tplc="040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1028781C"/>
    <w:multiLevelType w:val="hybridMultilevel"/>
    <w:tmpl w:val="3C1A0084"/>
    <w:lvl w:ilvl="0" w:tplc="801C3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53B30"/>
    <w:multiLevelType w:val="hybridMultilevel"/>
    <w:tmpl w:val="5AACD502"/>
    <w:lvl w:ilvl="0" w:tplc="403487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45E2A"/>
    <w:multiLevelType w:val="hybridMultilevel"/>
    <w:tmpl w:val="56601358"/>
    <w:lvl w:ilvl="0" w:tplc="80B0629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137B5"/>
    <w:multiLevelType w:val="hybridMultilevel"/>
    <w:tmpl w:val="2EF030F2"/>
    <w:lvl w:ilvl="0" w:tplc="36E68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F4243"/>
    <w:multiLevelType w:val="hybridMultilevel"/>
    <w:tmpl w:val="8568497A"/>
    <w:lvl w:ilvl="0" w:tplc="D74C2E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72855"/>
    <w:multiLevelType w:val="hybridMultilevel"/>
    <w:tmpl w:val="5A169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88"/>
    <w:rsid w:val="0000207B"/>
    <w:rsid w:val="000057DE"/>
    <w:rsid w:val="00006F69"/>
    <w:rsid w:val="00025E97"/>
    <w:rsid w:val="0003302B"/>
    <w:rsid w:val="00034435"/>
    <w:rsid w:val="000347AD"/>
    <w:rsid w:val="0004697E"/>
    <w:rsid w:val="00057572"/>
    <w:rsid w:val="00073EEF"/>
    <w:rsid w:val="00075549"/>
    <w:rsid w:val="00082D90"/>
    <w:rsid w:val="000A2B60"/>
    <w:rsid w:val="000A2E05"/>
    <w:rsid w:val="000A2F55"/>
    <w:rsid w:val="000B7860"/>
    <w:rsid w:val="000C13DD"/>
    <w:rsid w:val="000D039F"/>
    <w:rsid w:val="000E6F5D"/>
    <w:rsid w:val="00144FFA"/>
    <w:rsid w:val="00147EE8"/>
    <w:rsid w:val="00154124"/>
    <w:rsid w:val="001577DD"/>
    <w:rsid w:val="0018379F"/>
    <w:rsid w:val="00185AA7"/>
    <w:rsid w:val="00192BDF"/>
    <w:rsid w:val="001A5ABC"/>
    <w:rsid w:val="001C52AA"/>
    <w:rsid w:val="001E0EC2"/>
    <w:rsid w:val="001E2742"/>
    <w:rsid w:val="001E7F21"/>
    <w:rsid w:val="001F6A44"/>
    <w:rsid w:val="00203AE7"/>
    <w:rsid w:val="002051C0"/>
    <w:rsid w:val="00211176"/>
    <w:rsid w:val="00221E7E"/>
    <w:rsid w:val="002229CD"/>
    <w:rsid w:val="00234FC7"/>
    <w:rsid w:val="00235FA5"/>
    <w:rsid w:val="00260D0B"/>
    <w:rsid w:val="00267CF0"/>
    <w:rsid w:val="0027134B"/>
    <w:rsid w:val="0027137F"/>
    <w:rsid w:val="002A6C65"/>
    <w:rsid w:val="002C4688"/>
    <w:rsid w:val="002E2C0F"/>
    <w:rsid w:val="002E4B32"/>
    <w:rsid w:val="002F6065"/>
    <w:rsid w:val="00306627"/>
    <w:rsid w:val="00320806"/>
    <w:rsid w:val="003242AF"/>
    <w:rsid w:val="00324C67"/>
    <w:rsid w:val="00331036"/>
    <w:rsid w:val="00350401"/>
    <w:rsid w:val="00355CE3"/>
    <w:rsid w:val="00356273"/>
    <w:rsid w:val="00367662"/>
    <w:rsid w:val="003912DC"/>
    <w:rsid w:val="00393991"/>
    <w:rsid w:val="003A0ACF"/>
    <w:rsid w:val="003B69EB"/>
    <w:rsid w:val="003C432D"/>
    <w:rsid w:val="003E7F7A"/>
    <w:rsid w:val="00403E26"/>
    <w:rsid w:val="004153E1"/>
    <w:rsid w:val="00417136"/>
    <w:rsid w:val="00426418"/>
    <w:rsid w:val="00432259"/>
    <w:rsid w:val="00440549"/>
    <w:rsid w:val="00440E6E"/>
    <w:rsid w:val="00443181"/>
    <w:rsid w:val="00444D88"/>
    <w:rsid w:val="00452E63"/>
    <w:rsid w:val="004820C9"/>
    <w:rsid w:val="00484603"/>
    <w:rsid w:val="004B3C80"/>
    <w:rsid w:val="004C6CEA"/>
    <w:rsid w:val="004D187B"/>
    <w:rsid w:val="004D1CBD"/>
    <w:rsid w:val="004E3853"/>
    <w:rsid w:val="004E3E15"/>
    <w:rsid w:val="004E56A1"/>
    <w:rsid w:val="0052468E"/>
    <w:rsid w:val="00551190"/>
    <w:rsid w:val="00552E85"/>
    <w:rsid w:val="00553CF0"/>
    <w:rsid w:val="005578E8"/>
    <w:rsid w:val="0056052F"/>
    <w:rsid w:val="00573A8C"/>
    <w:rsid w:val="005825E4"/>
    <w:rsid w:val="00592264"/>
    <w:rsid w:val="005B3EC6"/>
    <w:rsid w:val="005B6662"/>
    <w:rsid w:val="005C2A64"/>
    <w:rsid w:val="005C5214"/>
    <w:rsid w:val="005C6053"/>
    <w:rsid w:val="005D5B6B"/>
    <w:rsid w:val="005F0EE3"/>
    <w:rsid w:val="005F3315"/>
    <w:rsid w:val="00601963"/>
    <w:rsid w:val="006167CB"/>
    <w:rsid w:val="00627AEF"/>
    <w:rsid w:val="00647110"/>
    <w:rsid w:val="00647624"/>
    <w:rsid w:val="00674D79"/>
    <w:rsid w:val="00676015"/>
    <w:rsid w:val="0068174C"/>
    <w:rsid w:val="00695A8A"/>
    <w:rsid w:val="006B45C7"/>
    <w:rsid w:val="006C3F94"/>
    <w:rsid w:val="006D5EFA"/>
    <w:rsid w:val="006E5E96"/>
    <w:rsid w:val="006E7CE0"/>
    <w:rsid w:val="00701E0C"/>
    <w:rsid w:val="00706F5C"/>
    <w:rsid w:val="00712C09"/>
    <w:rsid w:val="00720DD2"/>
    <w:rsid w:val="00732711"/>
    <w:rsid w:val="007336BC"/>
    <w:rsid w:val="007427E4"/>
    <w:rsid w:val="00744503"/>
    <w:rsid w:val="00766F9E"/>
    <w:rsid w:val="007A42C4"/>
    <w:rsid w:val="007A79FA"/>
    <w:rsid w:val="007B27A1"/>
    <w:rsid w:val="007D2398"/>
    <w:rsid w:val="007D63C4"/>
    <w:rsid w:val="008178DB"/>
    <w:rsid w:val="0083473A"/>
    <w:rsid w:val="00860AA0"/>
    <w:rsid w:val="0087119A"/>
    <w:rsid w:val="0087550E"/>
    <w:rsid w:val="00894BCA"/>
    <w:rsid w:val="008A73FE"/>
    <w:rsid w:val="008C511A"/>
    <w:rsid w:val="008F4DC9"/>
    <w:rsid w:val="008F712A"/>
    <w:rsid w:val="0090507F"/>
    <w:rsid w:val="009121F5"/>
    <w:rsid w:val="00917A03"/>
    <w:rsid w:val="0093394B"/>
    <w:rsid w:val="00940C50"/>
    <w:rsid w:val="00941CCA"/>
    <w:rsid w:val="00950A2D"/>
    <w:rsid w:val="009522B2"/>
    <w:rsid w:val="0095679E"/>
    <w:rsid w:val="0096293D"/>
    <w:rsid w:val="00964C2A"/>
    <w:rsid w:val="0097793E"/>
    <w:rsid w:val="009823AB"/>
    <w:rsid w:val="009834BC"/>
    <w:rsid w:val="0099316B"/>
    <w:rsid w:val="009A13EA"/>
    <w:rsid w:val="009A2062"/>
    <w:rsid w:val="009A47B2"/>
    <w:rsid w:val="009A49E4"/>
    <w:rsid w:val="009A511E"/>
    <w:rsid w:val="009B5BE1"/>
    <w:rsid w:val="009C04AB"/>
    <w:rsid w:val="009D5E99"/>
    <w:rsid w:val="009D71C6"/>
    <w:rsid w:val="009E3B1B"/>
    <w:rsid w:val="009E4F57"/>
    <w:rsid w:val="00A019ED"/>
    <w:rsid w:val="00A044E5"/>
    <w:rsid w:val="00A1117A"/>
    <w:rsid w:val="00A217E4"/>
    <w:rsid w:val="00A30A78"/>
    <w:rsid w:val="00A320EB"/>
    <w:rsid w:val="00A35A06"/>
    <w:rsid w:val="00A47769"/>
    <w:rsid w:val="00A76020"/>
    <w:rsid w:val="00A86009"/>
    <w:rsid w:val="00A919B9"/>
    <w:rsid w:val="00AD2DA3"/>
    <w:rsid w:val="00AD6795"/>
    <w:rsid w:val="00AE3B5B"/>
    <w:rsid w:val="00AF5B24"/>
    <w:rsid w:val="00B1705B"/>
    <w:rsid w:val="00B21315"/>
    <w:rsid w:val="00B24234"/>
    <w:rsid w:val="00B80CDB"/>
    <w:rsid w:val="00B8171A"/>
    <w:rsid w:val="00B82A22"/>
    <w:rsid w:val="00BC6D53"/>
    <w:rsid w:val="00BC7356"/>
    <w:rsid w:val="00BD1076"/>
    <w:rsid w:val="00BD57F7"/>
    <w:rsid w:val="00BE00F2"/>
    <w:rsid w:val="00BE07CF"/>
    <w:rsid w:val="00BE23A2"/>
    <w:rsid w:val="00BE4DA2"/>
    <w:rsid w:val="00BF4FDD"/>
    <w:rsid w:val="00BF5269"/>
    <w:rsid w:val="00BF54A5"/>
    <w:rsid w:val="00C01785"/>
    <w:rsid w:val="00C07BF6"/>
    <w:rsid w:val="00C11619"/>
    <w:rsid w:val="00C158D2"/>
    <w:rsid w:val="00C22C67"/>
    <w:rsid w:val="00C27E38"/>
    <w:rsid w:val="00C30D1C"/>
    <w:rsid w:val="00C31579"/>
    <w:rsid w:val="00C65AD3"/>
    <w:rsid w:val="00C666A9"/>
    <w:rsid w:val="00C85048"/>
    <w:rsid w:val="00C94A06"/>
    <w:rsid w:val="00CA197B"/>
    <w:rsid w:val="00CD29F8"/>
    <w:rsid w:val="00CD4566"/>
    <w:rsid w:val="00CF2870"/>
    <w:rsid w:val="00D0668A"/>
    <w:rsid w:val="00D12689"/>
    <w:rsid w:val="00D226E2"/>
    <w:rsid w:val="00D248B2"/>
    <w:rsid w:val="00D32D02"/>
    <w:rsid w:val="00D3665C"/>
    <w:rsid w:val="00D44343"/>
    <w:rsid w:val="00D50833"/>
    <w:rsid w:val="00D56CDD"/>
    <w:rsid w:val="00D64F50"/>
    <w:rsid w:val="00D75275"/>
    <w:rsid w:val="00DB2C75"/>
    <w:rsid w:val="00DC07A8"/>
    <w:rsid w:val="00DC6E8C"/>
    <w:rsid w:val="00DD5D2F"/>
    <w:rsid w:val="00E02CDA"/>
    <w:rsid w:val="00E04587"/>
    <w:rsid w:val="00E05C64"/>
    <w:rsid w:val="00E07CAE"/>
    <w:rsid w:val="00E07DA0"/>
    <w:rsid w:val="00E13B15"/>
    <w:rsid w:val="00E14454"/>
    <w:rsid w:val="00E21945"/>
    <w:rsid w:val="00E330A7"/>
    <w:rsid w:val="00E4423E"/>
    <w:rsid w:val="00E55612"/>
    <w:rsid w:val="00E63557"/>
    <w:rsid w:val="00E715AB"/>
    <w:rsid w:val="00E72629"/>
    <w:rsid w:val="00E84154"/>
    <w:rsid w:val="00EA27ED"/>
    <w:rsid w:val="00EA3036"/>
    <w:rsid w:val="00EC4D7B"/>
    <w:rsid w:val="00ED42BC"/>
    <w:rsid w:val="00ED5650"/>
    <w:rsid w:val="00EF1A09"/>
    <w:rsid w:val="00EF395F"/>
    <w:rsid w:val="00F01556"/>
    <w:rsid w:val="00F137F2"/>
    <w:rsid w:val="00F24534"/>
    <w:rsid w:val="00F40070"/>
    <w:rsid w:val="00F42936"/>
    <w:rsid w:val="00F6179B"/>
    <w:rsid w:val="00F7376C"/>
    <w:rsid w:val="00F764F0"/>
    <w:rsid w:val="00F8354F"/>
    <w:rsid w:val="00F854E6"/>
    <w:rsid w:val="00F97C1E"/>
    <w:rsid w:val="00FB2346"/>
    <w:rsid w:val="00FB533F"/>
    <w:rsid w:val="00FC017D"/>
    <w:rsid w:val="00F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FC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64F0"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77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13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64F0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character" w:customStyle="1" w:styleId="bold1">
    <w:name w:val="bold1"/>
    <w:basedOn w:val="Standardnpsmoodstavce"/>
    <w:rsid w:val="00F764F0"/>
    <w:rPr>
      <w:b/>
      <w:bCs/>
    </w:rPr>
  </w:style>
  <w:style w:type="paragraph" w:styleId="Zhlav">
    <w:name w:val="header"/>
    <w:basedOn w:val="Normln"/>
    <w:link w:val="ZhlavChar"/>
    <w:uiPriority w:val="99"/>
    <w:rsid w:val="005F0E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0E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E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47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77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77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77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77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7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76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nhideWhenUsed/>
    <w:rsid w:val="00720D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DD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019ED"/>
  </w:style>
  <w:style w:type="paragraph" w:styleId="Revize">
    <w:name w:val="Revision"/>
    <w:hidden/>
    <w:uiPriority w:val="99"/>
    <w:semiHidden/>
    <w:rsid w:val="0042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13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fieldgroup-value">
    <w:name w:val="fieldgroup-value"/>
    <w:basedOn w:val="Standardnpsmoodstavce"/>
    <w:rsid w:val="0099316B"/>
  </w:style>
  <w:style w:type="character" w:customStyle="1" w:styleId="Nadpis2Char">
    <w:name w:val="Nadpis 2 Char"/>
    <w:basedOn w:val="Standardnpsmoodstavce"/>
    <w:link w:val="Nadpis2"/>
    <w:uiPriority w:val="9"/>
    <w:semiHidden/>
    <w:rsid w:val="001577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cid:image001.jpg@01DA0BD5.B979AE7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11CE-D767-4017-9E52-DD9E2A29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6968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2023-11-01T10:49:00Z</dcterms:created>
  <dcterms:modified xsi:type="dcterms:W3CDTF">2023-11-21T10:27:00Z</dcterms:modified>
</cp:coreProperties>
</file>