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095235E1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531EB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7953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</w:p>
    <w:p w14:paraId="103C09A8" w14:textId="5E78C31F" w:rsidR="005C0B40" w:rsidRPr="00634C44" w:rsidRDefault="005C0B40" w:rsidP="005C0B40">
      <w:pPr>
        <w:spacing w:before="120" w:after="360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34C44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Vzor smlouvy DT </w:t>
      </w:r>
      <w:r w:rsidR="00C55AA9" w:rsidRPr="00634C44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2</w:t>
      </w:r>
      <w:r w:rsidRPr="00634C44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4C2D81">
      <w:pPr>
        <w:spacing w:after="7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0AA8992C" w:rsidR="00E62519" w:rsidRPr="00957345" w:rsidRDefault="00E62519" w:rsidP="00D02768">
      <w:pPr>
        <w:tabs>
          <w:tab w:val="left" w:pos="2127"/>
          <w:tab w:val="center" w:pos="4535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C0B40">
        <w:rPr>
          <w:rFonts w:ascii="Arial" w:eastAsia="Times New Roman" w:hAnsi="Arial" w:cs="Arial"/>
          <w:sz w:val="24"/>
          <w:szCs w:val="24"/>
          <w:lang w:eastAsia="cs-CZ"/>
        </w:rPr>
        <w:t xml:space="preserve">  ..………………………………….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276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7B219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7D0F234E" w14:textId="0F9302A2" w:rsidR="00621063" w:rsidRPr="007B219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a/</w:t>
      </w:r>
      <w:r w:rsidR="005C0B40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starosta</w:t>
      </w:r>
      <w:r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25F942E" w:rsidR="009A3DA5" w:rsidRPr="007B219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>dotace je</w:t>
      </w:r>
      <w:r w:rsidRPr="00B8566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>částečná úhrada</w:t>
      </w:r>
      <w:r w:rsidR="005C0B40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uznatelných </w:t>
      </w:r>
      <w:r w:rsidR="003D1870" w:rsidRPr="00B8566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C0B40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r w:rsidR="00372DE5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AD76B2" w:rsidRPr="007B219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538A3077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B8566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B85669" w:rsidRPr="00D9253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(modrá věta se ve smlouvě </w:t>
      </w:r>
      <w:r w:rsidR="00B85669" w:rsidRPr="00D9253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B85669" w:rsidRPr="00D9253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6077824" w:rsidR="009A3DA5" w:rsidRPr="00EB3A4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>se poskytuje na účel stanovený v čl. I odst. 2 této smlouvy jako dotace investiční</w:t>
      </w:r>
      <w:r w:rsidRPr="00B8566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B8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7BDFD73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06F7DAD" w:rsidR="00001074" w:rsidRPr="00B8566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BD130A" w:rsidRPr="00B85669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B85669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E06189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0BBE" w:rsidRPr="00B8566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06189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Program obnovy venkova Olomouckého kraje 2024“ </w:t>
      </w:r>
      <w:r w:rsidR="00ED68BB" w:rsidRPr="00B85669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06189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01_01_0</w:t>
      </w:r>
      <w:r w:rsidR="00EB3A4A" w:rsidRPr="00B8566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06189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EB3A4A" w:rsidRPr="00B85669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E06189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0D68A7E" w:rsidR="009A3DA5" w:rsidRPr="00B03A2E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</w:t>
      </w:r>
      <w:r w:rsidR="00420BBE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9438E8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písm. c) a odst. </w:t>
      </w:r>
      <w:r w:rsidR="00BD130A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20BBE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055DC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AF468D" w:rsidRPr="00B03A2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5433FC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04C26" w:rsidRPr="00B03A2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8566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8566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7C54E2D" w:rsidR="009A3DA5" w:rsidRPr="00420BB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8EF6CAF" w:rsidR="001455CD" w:rsidRPr="00B03A2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B03A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B03A2E">
        <w:rPr>
          <w:rFonts w:ascii="Arial" w:hAnsi="Arial" w:cs="Arial"/>
          <w:bCs/>
          <w:color w:val="7F7F7F" w:themeColor="text1" w:themeTint="80"/>
          <w:sz w:val="24"/>
          <w:szCs w:val="24"/>
          <w:lang w:eastAsia="cs-CZ"/>
        </w:rPr>
        <w:t>.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Toto platí, pokud příjemce nemůže podklady pro tento výdaj kompletně doložit v</w:t>
      </w:r>
      <w:r w:rsidR="00BD130A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42362B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77575D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B03A2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0488259" w:rsidR="009A3DA5" w:rsidRPr="004C2D81" w:rsidRDefault="009A3DA5" w:rsidP="004C2D8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824DAC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20. 12. 2024.</w:t>
      </w:r>
    </w:p>
    <w:p w14:paraId="3C9258E7" w14:textId="30626562" w:rsidR="009A3DA5" w:rsidRPr="004C2D81" w:rsidRDefault="009A3DA5" w:rsidP="004C2D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</w:t>
      </w:r>
      <w:r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>období od</w:t>
      </w:r>
      <w:r w:rsidR="00D011BD" w:rsidRPr="00B85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1. 1. 2024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724D78B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Pr="00957345">
        <w:rPr>
          <w:rFonts w:ascii="Arial" w:hAnsi="Arial" w:cs="Arial"/>
          <w:sz w:val="24"/>
          <w:szCs w:val="24"/>
        </w:rPr>
        <w:t>…. %</w:t>
      </w:r>
      <w:r w:rsidR="00D011BD">
        <w:rPr>
          <w:rFonts w:ascii="Arial" w:hAnsi="Arial" w:cs="Arial"/>
          <w:sz w:val="24"/>
          <w:szCs w:val="24"/>
        </w:rPr>
        <w:t xml:space="preserve"> </w:t>
      </w:r>
      <w:r w:rsidR="00D011BD" w:rsidRPr="00B03A2E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(zde bude uvedeno % tak, </w:t>
      </w:r>
      <w:r w:rsidR="00D011BD" w:rsidRPr="00B85669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aby v součtu s % spoluúčasti v druhé větě byl součet 100 %. Minimální podíl spoluúčasti žadatele z vlastních a jiných zdrojů vychází z celkových předpokládaných uznatelných výdajů akce uvedených v žádosti žadatele, a činí pro obce do 1 000 obyvatel 50 % a pro obce od 1 001 do 2 000 obyvatel 60 %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u obcí do 1 000 obyvatel maximálně 50 % a u obcí od 1 001 do 2 000 obyvatel maximálně 40 % z celkových skutečně vynaložených uznatelných výdajů akce</w:t>
      </w:r>
      <w:r w:rsidR="00B85669" w:rsidRPr="00B85669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.</w:t>
      </w:r>
      <w:r w:rsidR="00D011BD" w:rsidRPr="00B85669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)</w:t>
      </w:r>
      <w:r w:rsidR="004C2D81">
        <w:rPr>
          <w:rFonts w:ascii="Arial" w:hAnsi="Arial" w:cs="Arial"/>
          <w:bCs/>
          <w:i/>
          <w:color w:val="FF0000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50763F08" w:rsidR="00CB5336" w:rsidRPr="001C06EC" w:rsidRDefault="009C2373" w:rsidP="001C06EC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D011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C30C46D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0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12B3959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A029E9"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 31. 12. 2024 </w:t>
      </w:r>
      <w:r w:rsidRPr="00B85669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776D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A029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985BEB4" w:rsidR="00A9730D" w:rsidRPr="001C06EC" w:rsidRDefault="00F32B92" w:rsidP="001C06E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</w:t>
      </w:r>
      <w:r w:rsidR="00E93DF9" w:rsidRPr="000E7712">
        <w:rPr>
          <w:rFonts w:ascii="Arial" w:hAnsi="Arial" w:cs="Arial"/>
          <w:sz w:val="24"/>
          <w:szCs w:val="24"/>
        </w:rPr>
        <w:t xml:space="preserve">odst. </w:t>
      </w:r>
      <w:r w:rsidR="004F66DA" w:rsidRPr="000E7712">
        <w:rPr>
          <w:rFonts w:ascii="Arial" w:hAnsi="Arial" w:cs="Arial"/>
          <w:sz w:val="24"/>
          <w:szCs w:val="24"/>
        </w:rPr>
        <w:t>10.</w:t>
      </w:r>
      <w:r w:rsidR="004F66DA" w:rsidRPr="000E7712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AC0B58" w:rsidRPr="000E77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0E7712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D2220C0" w:rsidR="00822CBA" w:rsidRPr="0061554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C0B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2183BADA" w:rsidR="00A9730D" w:rsidRPr="000E771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61554C" w:rsidRPr="000E771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D061823" w14:textId="77777777" w:rsidR="0061554C" w:rsidRPr="000E7712" w:rsidRDefault="0061554C" w:rsidP="0061554C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(UZ … bude doplněn dle schváleného číselníku)</w:t>
      </w:r>
      <w:r w:rsidRPr="000E77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66045C83" w:rsidR="00A9730D" w:rsidRPr="000E7712" w:rsidRDefault="0039293E" w:rsidP="001C06EC">
      <w:pPr>
        <w:spacing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0E7712">
        <w:rPr>
          <w:rFonts w:ascii="Arial" w:eastAsia="Times New Roman" w:hAnsi="Arial" w:cs="Arial"/>
          <w:sz w:val="24"/>
          <w:szCs w:val="24"/>
          <w:lang w:eastAsia="cs-CZ"/>
        </w:rPr>
        <w:t>4.4.  Závěrečnou zprávu o ukončení realizace akce</w:t>
      </w:r>
      <w:r w:rsidR="0004487B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včetně příloh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644AE966" w:rsidR="00A9730D" w:rsidRPr="000E7712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="002312AC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ještě </w:t>
      </w:r>
      <w:r w:rsidR="00F959DF" w:rsidRPr="000E7712">
        <w:rPr>
          <w:rFonts w:ascii="Arial" w:eastAsia="Times New Roman" w:hAnsi="Arial" w:cs="Arial"/>
          <w:sz w:val="24"/>
          <w:szCs w:val="24"/>
          <w:lang w:eastAsia="cs-CZ"/>
        </w:rPr>
        <w:t>Přílohu č. 1 Finanční vyúčtování dotace na akci opatřenou čárovým kódem a</w:t>
      </w:r>
      <w:r w:rsidR="001C06EC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0E7712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F559FA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s kvalifikovaným elektronickým podpisem a kvalifikovaným časovým razítkem</w:t>
      </w:r>
      <w:r w:rsidR="00EF66A7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689F" w:rsidRPr="000E7712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7042A8B0" w:rsidR="00A9730D" w:rsidRPr="00521BC6" w:rsidRDefault="009C5E46" w:rsidP="00FB09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E771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A4492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59FA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předepsaný </w:t>
      </w:r>
      <w:r w:rsidR="00A4492D" w:rsidRPr="000E7712">
        <w:rPr>
          <w:rFonts w:ascii="Arial" w:eastAsia="Times New Roman" w:hAnsi="Arial" w:cs="Arial"/>
          <w:sz w:val="24"/>
          <w:szCs w:val="24"/>
          <w:lang w:eastAsia="cs-CZ"/>
        </w:rPr>
        <w:t>formulář „Závěrečná zpráva o ukončení realizace akce z Programu obnovy venkova Olomouckého kraje 2024“ pro dotační titul 01_01_0</w:t>
      </w:r>
      <w:r w:rsidR="00FB6FCA" w:rsidRPr="000E771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4492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FB6FCA" w:rsidRPr="000E7712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A4492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492D"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(formulář bude</w:t>
      </w:r>
      <w:r w:rsidR="001C06EC"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F559FA"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zveřejněn</w:t>
      </w:r>
      <w:r w:rsidR="001C06EC"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A4492D"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elektronické podobě na webových stránkách poskytovatele</w:t>
      </w:r>
      <w:r w:rsidR="00F559FA"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nebo v systému RAP</w:t>
      </w:r>
      <w:r w:rsidR="00A4492D" w:rsidRPr="000E771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A4492D" w:rsidRPr="000E77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C06EC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21BC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A4492D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</w:t>
      </w:r>
      <w:r w:rsidR="00FB6FCA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4492D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dokumentaci splnění povinné propagace poskytovatele a užití loga poskytovatele a ochranné známky POV  dle čl. II. odst. 10 této smlouvy </w:t>
      </w:r>
      <w:r w:rsidR="00A4492D" w:rsidRPr="00521BC6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poskytovatele a</w:t>
      </w:r>
      <w:r w:rsidR="0004487B" w:rsidRPr="00521BC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A4492D" w:rsidRPr="00521BC6">
        <w:rPr>
          <w:rFonts w:ascii="Arial" w:eastAsia="Times New Roman" w:hAnsi="Arial" w:cs="Arial"/>
          <w:iCs/>
          <w:sz w:val="24"/>
          <w:szCs w:val="24"/>
          <w:lang w:eastAsia="cs-CZ"/>
        </w:rPr>
        <w:t>ochranné známky POV</w:t>
      </w:r>
      <w:r w:rsidR="00FB6FCA" w:rsidRPr="00521B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B6FCA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a v elektronické podobě na CD/DVD nebo USB </w:t>
      </w:r>
      <w:proofErr w:type="spellStart"/>
      <w:r w:rsidR="00FB6FCA" w:rsidRPr="00521BC6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="00FB4B88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 disku </w:t>
      </w:r>
      <w:r w:rsidR="00FB6FCA" w:rsidRPr="00521BC6">
        <w:rPr>
          <w:rFonts w:ascii="Arial" w:eastAsia="Times New Roman" w:hAnsi="Arial" w:cs="Arial"/>
          <w:sz w:val="24"/>
          <w:szCs w:val="24"/>
          <w:lang w:eastAsia="cs-CZ"/>
        </w:rPr>
        <w:t>územně plánovací dokumentaci</w:t>
      </w:r>
      <w:r w:rsidR="00061456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4B88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zpracovanou </w:t>
      </w:r>
      <w:r w:rsidR="00061456" w:rsidRPr="00521BC6">
        <w:rPr>
          <w:rFonts w:ascii="Arial" w:eastAsia="Times New Roman" w:hAnsi="Arial" w:cs="Arial"/>
          <w:sz w:val="24"/>
          <w:szCs w:val="24"/>
          <w:lang w:eastAsia="cs-CZ"/>
        </w:rPr>
        <w:t>v souladu s</w:t>
      </w:r>
      <w:r w:rsidR="00FB4B88" w:rsidRPr="00521BC6">
        <w:rPr>
          <w:rFonts w:ascii="Arial" w:eastAsia="Times New Roman" w:hAnsi="Arial" w:cs="Arial"/>
          <w:sz w:val="24"/>
          <w:szCs w:val="24"/>
          <w:lang w:eastAsia="cs-CZ"/>
        </w:rPr>
        <w:t> platným stavebním zákonem a jeho prováděcími vyhláškami</w:t>
      </w:r>
      <w:r w:rsidR="00521BC6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 (u dokončení rozpracovaného územního plánu také s aktuální metodikou pro digitální zpracování územních plánů v MINIS a metodickým doporučením Olomouckého kraje pro zavedení MINIS).</w:t>
      </w:r>
      <w:r w:rsidR="00476438" w:rsidRPr="00521B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6FCA" w:rsidRPr="00521BC6">
        <w:rPr>
          <w:rFonts w:ascii="Arial" w:eastAsia="Times New Roman" w:hAnsi="Arial" w:cs="Arial"/>
          <w:sz w:val="24"/>
          <w:szCs w:val="24"/>
          <w:lang w:eastAsia="cs-CZ"/>
        </w:rPr>
        <w:t>Zpracovanou územně plánovací dokumentaci doloží příjemce elektronicky na datovém nosiči osobním doručením na podatelnu Krajského úřadu Olomouckého kraje, Jeremenkova 1191/40a, 779 00 Olomouc nebo zasláním na adresu: Olomoucký kraj, Odbor strategického rozvoje kraje, Jeremenkova 1191/40a, 779 00 Olomouc a to nejpozději ve lhůtě pro předložení vyúčtování a závěrečné zprávy.</w:t>
      </w:r>
    </w:p>
    <w:p w14:paraId="758E3118" w14:textId="3429CE9D" w:rsidR="00A9730D" w:rsidRPr="000E7712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0E771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0E77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B092B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0E771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E771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230E86" w:rsidRPr="000E77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F879A75" w:rsidR="009A3DA5" w:rsidRPr="000E771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poskytovatele č.</w:t>
      </w:r>
      <w:r w:rsidR="00230E86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0E7712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230E86" w:rsidRPr="000E7712">
        <w:rPr>
          <w:rFonts w:ascii="Arial" w:hAnsi="Arial" w:cs="Arial"/>
          <w:sz w:val="24"/>
          <w:szCs w:val="24"/>
        </w:rPr>
        <w:t> 27-4228320287/0100.</w:t>
      </w:r>
      <w:r w:rsidR="00AE30DE" w:rsidRPr="000E7712">
        <w:rPr>
          <w:rFonts w:ascii="Arial" w:hAnsi="Arial" w:cs="Arial"/>
          <w:sz w:val="24"/>
          <w:szCs w:val="24"/>
        </w:rPr>
        <w:t xml:space="preserve"> </w:t>
      </w:r>
    </w:p>
    <w:p w14:paraId="57AF1CAB" w14:textId="5B478179" w:rsidR="00163897" w:rsidRPr="00FB092B" w:rsidRDefault="009A3DA5" w:rsidP="00FB092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FB09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4711E03D" w14:textId="01146723" w:rsidR="00836AA2" w:rsidRPr="000E7712" w:rsidRDefault="00836AA2" w:rsidP="00FB092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E77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</w:t>
      </w:r>
      <w:r w:rsidR="00B639EB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B639EB" w:rsidRPr="000E77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svých webových stránkách </w:t>
      </w:r>
      <w:r w:rsidR="003B29D0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0E7712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FB092B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po dobu</w:t>
      </w:r>
      <w:r w:rsidR="00B639EB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smlouvy nejméně do 30. 6. 2025, umístit reklamní panel minimálně ve formátu A4, nebo obdobné zařízení, s logem poskytovatele a </w:t>
      </w:r>
      <w:r w:rsidR="00FB6FCA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ochrannou známkou POV </w:t>
      </w:r>
      <w:r w:rsidR="00B639EB" w:rsidRPr="000E7712">
        <w:rPr>
          <w:rFonts w:ascii="Arial" w:eastAsia="Times New Roman" w:hAnsi="Arial" w:cs="Arial"/>
          <w:sz w:val="24"/>
          <w:szCs w:val="24"/>
          <w:lang w:eastAsia="cs-CZ"/>
        </w:rPr>
        <w:t>v sídle příjemce dotace, po dobu od nabytí účinnosti této smlouvy nejméně do 30. 6. 2025. Spolu s logem poskytovatele dotace a</w:t>
      </w:r>
      <w:r w:rsidR="00FB6FCA" w:rsidRPr="000E77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639EB" w:rsidRPr="000E7712">
        <w:rPr>
          <w:rFonts w:ascii="Arial" w:eastAsia="Times New Roman" w:hAnsi="Arial" w:cs="Arial"/>
          <w:sz w:val="24"/>
          <w:szCs w:val="24"/>
          <w:lang w:eastAsia="cs-CZ"/>
        </w:rPr>
        <w:t>ochrannou známkou POV bude uvedena informace, že poskytovatel akci finančně podpořil.</w:t>
      </w:r>
    </w:p>
    <w:p w14:paraId="6EAF043A" w14:textId="77611B63" w:rsidR="00836AA2" w:rsidRPr="00FB092B" w:rsidRDefault="00836AA2" w:rsidP="00FB09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639EB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639EB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639EB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639EB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69FBF6EA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>příjemci souhlas s bezúplatným užitím loga Olomouckého kraje</w:t>
      </w:r>
      <w:r w:rsidR="00B639EB"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 </w:t>
      </w:r>
      <w:r w:rsidRPr="000E7712">
        <w:rPr>
          <w:rFonts w:ascii="Arial" w:eastAsia="Times New Roman" w:hAnsi="Arial" w:cs="Arial"/>
          <w:sz w:val="24"/>
          <w:szCs w:val="24"/>
          <w:lang w:eastAsia="cs-CZ"/>
        </w:rPr>
        <w:t xml:space="preserve">způsobem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v rozsahu uvedeném v čl. II odst. 10 této smlouvy.</w:t>
      </w:r>
    </w:p>
    <w:p w14:paraId="3C92591A" w14:textId="6BC734A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16341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163417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165D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C2217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F165D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C22174"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16341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56226D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AA6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76CC21A" w:rsidR="004514E3" w:rsidRPr="00163417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sahu (de minimis) poskytovatelem poskytována v režimu de minimis. V takovém případě se </w:t>
      </w:r>
      <w:r w:rsidR="00C62C1B"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16341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nabyde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62617010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AA6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AA6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B03A2E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44CA65D0" w14:textId="1F900C52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 ze zákona </w:t>
      </w:r>
      <w:r w:rsidR="00EE7392" w:rsidRPr="000E771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nebo dle vnitřního předpisu </w:t>
      </w:r>
      <w:r w:rsidRPr="00B03A2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povinně uveřejňovaných v registru smluv je třeba toto ustanovení formulovat takto:</w:t>
      </w:r>
      <w:r w:rsidRPr="00B03A2E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784F669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C830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1CBBFA2" w:rsidR="009B0F59" w:rsidRPr="00957345" w:rsidRDefault="009B0F59" w:rsidP="009B526C">
      <w:pPr>
        <w:ind w:left="0" w:firstLine="0"/>
        <w:rPr>
          <w:rFonts w:ascii="Arial" w:hAnsi="Arial" w:cs="Arial"/>
          <w:bCs/>
        </w:rPr>
      </w:pPr>
    </w:p>
    <w:sectPr w:rsidR="009B0F59" w:rsidRPr="00957345" w:rsidSect="00B90BC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C04C" w14:textId="77777777" w:rsidR="005D0F3B" w:rsidRDefault="005D0F3B" w:rsidP="00D40C40">
      <w:r>
        <w:separator/>
      </w:r>
    </w:p>
  </w:endnote>
  <w:endnote w:type="continuationSeparator" w:id="0">
    <w:p w14:paraId="5A4EDE98" w14:textId="77777777" w:rsidR="005D0F3B" w:rsidRDefault="005D0F3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0D8983A" w14:textId="3337C567" w:rsidR="005C0B40" w:rsidRPr="00E25DAD" w:rsidRDefault="00CB4D40" w:rsidP="005C0B40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</w:t>
        </w:r>
        <w:r w:rsidR="005C0B40">
          <w:rPr>
            <w:rFonts w:ascii="Arial" w:hAnsi="Arial" w:cs="Arial"/>
            <w:i/>
            <w:sz w:val="20"/>
            <w:szCs w:val="20"/>
          </w:rPr>
          <w:t>a</w:t>
        </w:r>
        <w:r>
          <w:rPr>
            <w:rFonts w:ascii="Arial" w:hAnsi="Arial" w:cs="Arial"/>
            <w:i/>
            <w:sz w:val="20"/>
            <w:szCs w:val="20"/>
          </w:rPr>
          <w:t>stupitelstvo</w:t>
        </w:r>
        <w:r w:rsidR="005C0B40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5C0B40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5C0B40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5C0B40" w:rsidRPr="00E74A2D">
          <w:rPr>
            <w:rFonts w:ascii="Arial" w:hAnsi="Arial" w:cs="Arial"/>
            <w:i/>
            <w:sz w:val="20"/>
            <w:szCs w:val="20"/>
          </w:rPr>
          <w:t>. 202</w:t>
        </w:r>
        <w:r w:rsidR="005C0B40">
          <w:rPr>
            <w:rFonts w:ascii="Arial" w:hAnsi="Arial" w:cs="Arial"/>
            <w:i/>
            <w:sz w:val="20"/>
            <w:szCs w:val="20"/>
          </w:rPr>
          <w:t>3</w:t>
        </w:r>
        <w:r w:rsidR="005C0B40" w:rsidRPr="00E25DAD">
          <w:rPr>
            <w:rFonts w:ascii="Arial" w:hAnsi="Arial" w:cs="Arial"/>
            <w:i/>
            <w:sz w:val="20"/>
            <w:szCs w:val="20"/>
          </w:rPr>
          <w:tab/>
        </w:r>
        <w:r w:rsidR="005C0B40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0B40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D6A78">
          <w:rPr>
            <w:rFonts w:ascii="Arial" w:hAnsi="Arial" w:cs="Arial"/>
            <w:i/>
            <w:noProof/>
            <w:sz w:val="20"/>
            <w:szCs w:val="20"/>
          </w:rPr>
          <w:t>9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C0B40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0B40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D6A78">
          <w:rPr>
            <w:rFonts w:ascii="Arial" w:hAnsi="Arial" w:cs="Arial"/>
            <w:i/>
            <w:noProof/>
            <w:sz w:val="20"/>
            <w:szCs w:val="20"/>
          </w:rPr>
          <w:t>9</w:t>
        </w:r>
        <w:r w:rsidR="005C0B40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C0B40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054CDD9" w14:textId="61675017" w:rsidR="005C0B40" w:rsidRPr="00C4752C" w:rsidRDefault="00186257" w:rsidP="005C0B4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73</w:t>
    </w:r>
    <w:r w:rsidR="005C0B40">
      <w:rPr>
        <w:rFonts w:ascii="Arial" w:hAnsi="Arial" w:cs="Arial"/>
        <w:i/>
        <w:sz w:val="20"/>
        <w:szCs w:val="20"/>
      </w:rPr>
      <w:t>. - Dotační program 01_01 Program obnovy venkova Olomouckého kraje 2024 - vyhlášení</w:t>
    </w:r>
  </w:p>
  <w:p w14:paraId="6069E36F" w14:textId="4A7D0380" w:rsidR="005C0B40" w:rsidRPr="00EE781E" w:rsidRDefault="005C0B40" w:rsidP="005C0B40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</w:t>
    </w:r>
    <w:r w:rsidR="00E80E2F">
      <w:rPr>
        <w:rFonts w:ascii="Arial" w:hAnsi="Arial" w:cs="Arial"/>
        <w:i/>
        <w:sz w:val="20"/>
        <w:szCs w:val="20"/>
      </w:rPr>
      <w:t>8</w:t>
    </w:r>
    <w:r w:rsidRPr="00EE781E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</w:t>
    </w:r>
    <w:r w:rsidRPr="00EE781E">
      <w:rPr>
        <w:rFonts w:ascii="Arial" w:hAnsi="Arial" w:cs="Arial"/>
        <w:i/>
        <w:sz w:val="20"/>
        <w:szCs w:val="20"/>
      </w:rPr>
      <w:t>Vzor veřejnoprávní smlouv</w:t>
    </w:r>
    <w:r>
      <w:rPr>
        <w:rFonts w:ascii="Arial" w:hAnsi="Arial" w:cs="Arial"/>
        <w:i/>
        <w:sz w:val="20"/>
        <w:szCs w:val="20"/>
      </w:rPr>
      <w:t>y</w:t>
    </w:r>
    <w:r w:rsidRPr="00EE781E">
      <w:rPr>
        <w:rFonts w:ascii="Arial" w:hAnsi="Arial" w:cs="Arial"/>
        <w:i/>
        <w:sz w:val="20"/>
        <w:szCs w:val="20"/>
      </w:rPr>
      <w:t xml:space="preserve"> o poskytnutí programové dotace na akci obc</w:t>
    </w:r>
    <w:r>
      <w:rPr>
        <w:rFonts w:ascii="Arial" w:hAnsi="Arial" w:cs="Arial"/>
        <w:i/>
        <w:sz w:val="20"/>
        <w:szCs w:val="20"/>
      </w:rPr>
      <w:t>i</w:t>
    </w:r>
    <w:r w:rsidRPr="00EE781E">
      <w:rPr>
        <w:rFonts w:ascii="Arial" w:hAnsi="Arial" w:cs="Arial"/>
        <w:i/>
        <w:sz w:val="20"/>
        <w:szCs w:val="20"/>
      </w:rPr>
      <w:t>, městys</w:t>
    </w:r>
    <w:r>
      <w:rPr>
        <w:rFonts w:ascii="Arial" w:hAnsi="Arial" w:cs="Arial"/>
        <w:i/>
        <w:sz w:val="20"/>
        <w:szCs w:val="20"/>
      </w:rPr>
      <w:t>i</w:t>
    </w:r>
    <w:r w:rsidRPr="00EE781E">
      <w:rPr>
        <w:rFonts w:ascii="Arial" w:hAnsi="Arial" w:cs="Arial"/>
        <w:i/>
        <w:sz w:val="20"/>
        <w:szCs w:val="20"/>
      </w:rPr>
      <w:t>, měst</w:t>
    </w:r>
    <w:r>
      <w:rPr>
        <w:rFonts w:ascii="Arial" w:hAnsi="Arial" w:cs="Arial"/>
        <w:i/>
        <w:sz w:val="20"/>
        <w:szCs w:val="20"/>
      </w:rPr>
      <w:t xml:space="preserve">u DT </w:t>
    </w:r>
    <w:r w:rsidR="00E80E2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Podpora </w:t>
    </w:r>
    <w:r w:rsidR="00E80E2F">
      <w:rPr>
        <w:rFonts w:ascii="Arial" w:hAnsi="Arial" w:cs="Arial"/>
        <w:i/>
        <w:sz w:val="20"/>
        <w:szCs w:val="20"/>
      </w:rPr>
      <w:t>zpracování územně plánovací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F1A2" w14:textId="77777777" w:rsidR="005D0F3B" w:rsidRDefault="005D0F3B" w:rsidP="00D40C40">
      <w:r>
        <w:separator/>
      </w:r>
    </w:p>
  </w:footnote>
  <w:footnote w:type="continuationSeparator" w:id="0">
    <w:p w14:paraId="644DB489" w14:textId="77777777" w:rsidR="005D0F3B" w:rsidRDefault="005D0F3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2058" w14:textId="7762BCC8" w:rsidR="00E455CD" w:rsidRPr="008E0848" w:rsidRDefault="00E455CD" w:rsidP="00E455CD">
    <w:pPr>
      <w:pStyle w:val="Zhlav"/>
      <w:ind w:left="0" w:firstLine="0"/>
      <w:rPr>
        <w:rFonts w:ascii="Arial" w:hAnsi="Arial" w:cs="Arial"/>
        <w:sz w:val="24"/>
        <w:szCs w:val="24"/>
      </w:rPr>
    </w:pPr>
    <w:proofErr w:type="spellStart"/>
    <w:r w:rsidRPr="008E0848">
      <w:rPr>
        <w:rFonts w:ascii="Arial" w:hAnsi="Arial" w:cs="Arial"/>
        <w:i/>
        <w:iCs/>
        <w:sz w:val="24"/>
        <w:szCs w:val="24"/>
      </w:rPr>
      <w:t>Usnesení_příloha</w:t>
    </w:r>
    <w:proofErr w:type="spellEnd"/>
    <w:r w:rsidRPr="008E0848">
      <w:rPr>
        <w:rFonts w:ascii="Arial" w:hAnsi="Arial" w:cs="Arial"/>
        <w:i/>
        <w:iCs/>
        <w:sz w:val="24"/>
        <w:szCs w:val="24"/>
      </w:rPr>
      <w:t xml:space="preserve"> č. 0</w:t>
    </w:r>
    <w:r w:rsidR="00E80E2F" w:rsidRPr="008E0848">
      <w:rPr>
        <w:rFonts w:ascii="Arial" w:hAnsi="Arial" w:cs="Arial"/>
        <w:i/>
        <w:iCs/>
        <w:sz w:val="24"/>
        <w:szCs w:val="24"/>
      </w:rPr>
      <w:t>8</w:t>
    </w:r>
    <w:r w:rsidRPr="008E0848">
      <w:rPr>
        <w:rFonts w:ascii="Arial" w:hAnsi="Arial" w:cs="Arial"/>
        <w:i/>
        <w:iCs/>
        <w:sz w:val="24"/>
        <w:szCs w:val="24"/>
      </w:rPr>
      <w:t xml:space="preserve"> – Vzor veřejnoprávní smlouvy o poskytnutí programové dotace na akci obci, městysi, městu DT </w:t>
    </w:r>
    <w:r w:rsidR="00E80E2F" w:rsidRPr="008E0848">
      <w:rPr>
        <w:rFonts w:ascii="Arial" w:hAnsi="Arial" w:cs="Arial"/>
        <w:i/>
        <w:iCs/>
        <w:sz w:val="24"/>
        <w:szCs w:val="24"/>
      </w:rPr>
      <w:t>2</w:t>
    </w:r>
    <w:r w:rsidRPr="008E0848">
      <w:rPr>
        <w:rFonts w:ascii="Arial" w:hAnsi="Arial" w:cs="Arial"/>
        <w:i/>
        <w:iCs/>
        <w:sz w:val="24"/>
        <w:szCs w:val="24"/>
      </w:rPr>
      <w:t xml:space="preserve"> </w:t>
    </w:r>
    <w:r w:rsidRPr="008E0848">
      <w:rPr>
        <w:rFonts w:ascii="Arial" w:hAnsi="Arial" w:cs="Arial"/>
        <w:i/>
        <w:sz w:val="24"/>
        <w:szCs w:val="24"/>
      </w:rPr>
      <w:t xml:space="preserve">Podpora </w:t>
    </w:r>
    <w:r w:rsidR="00E80E2F" w:rsidRPr="008E0848">
      <w:rPr>
        <w:rFonts w:ascii="Arial" w:hAnsi="Arial" w:cs="Arial"/>
        <w:i/>
        <w:sz w:val="24"/>
        <w:szCs w:val="24"/>
      </w:rPr>
      <w:t>zpracování územně plánovací dokumentace</w:t>
    </w:r>
  </w:p>
  <w:p w14:paraId="27479C18" w14:textId="77777777" w:rsidR="00E455CD" w:rsidRDefault="00E455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3404">
    <w:abstractNumId w:val="30"/>
  </w:num>
  <w:num w:numId="2" w16cid:durableId="918905141">
    <w:abstractNumId w:val="21"/>
  </w:num>
  <w:num w:numId="3" w16cid:durableId="1592860099">
    <w:abstractNumId w:val="14"/>
  </w:num>
  <w:num w:numId="4" w16cid:durableId="798571536">
    <w:abstractNumId w:val="32"/>
  </w:num>
  <w:num w:numId="5" w16cid:durableId="646015959">
    <w:abstractNumId w:val="15"/>
  </w:num>
  <w:num w:numId="6" w16cid:durableId="1037003577">
    <w:abstractNumId w:val="29"/>
  </w:num>
  <w:num w:numId="7" w16cid:durableId="1144080008">
    <w:abstractNumId w:val="7"/>
  </w:num>
  <w:num w:numId="8" w16cid:durableId="554005988">
    <w:abstractNumId w:val="17"/>
  </w:num>
  <w:num w:numId="9" w16cid:durableId="133841749">
    <w:abstractNumId w:val="2"/>
  </w:num>
  <w:num w:numId="10" w16cid:durableId="1253274056">
    <w:abstractNumId w:val="8"/>
  </w:num>
  <w:num w:numId="11" w16cid:durableId="1859463240">
    <w:abstractNumId w:val="11"/>
  </w:num>
  <w:num w:numId="12" w16cid:durableId="2146921877">
    <w:abstractNumId w:val="6"/>
  </w:num>
  <w:num w:numId="13" w16cid:durableId="1888032917">
    <w:abstractNumId w:val="19"/>
  </w:num>
  <w:num w:numId="14" w16cid:durableId="657195397">
    <w:abstractNumId w:val="26"/>
  </w:num>
  <w:num w:numId="15" w16cid:durableId="1699625560">
    <w:abstractNumId w:val="34"/>
  </w:num>
  <w:num w:numId="16" w16cid:durableId="6499431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56897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91742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0009630">
    <w:abstractNumId w:val="1"/>
  </w:num>
  <w:num w:numId="20" w16cid:durableId="128941477">
    <w:abstractNumId w:val="0"/>
  </w:num>
  <w:num w:numId="21" w16cid:durableId="1990596133">
    <w:abstractNumId w:val="23"/>
  </w:num>
  <w:num w:numId="22" w16cid:durableId="2025742719">
    <w:abstractNumId w:val="12"/>
  </w:num>
  <w:num w:numId="23" w16cid:durableId="1229732649">
    <w:abstractNumId w:val="4"/>
  </w:num>
  <w:num w:numId="24" w16cid:durableId="551814707">
    <w:abstractNumId w:val="3"/>
  </w:num>
  <w:num w:numId="25" w16cid:durableId="293951532">
    <w:abstractNumId w:val="13"/>
  </w:num>
  <w:num w:numId="26" w16cid:durableId="1098208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3530436">
    <w:abstractNumId w:val="9"/>
  </w:num>
  <w:num w:numId="28" w16cid:durableId="1446384775">
    <w:abstractNumId w:val="16"/>
  </w:num>
  <w:num w:numId="29" w16cid:durableId="849637579">
    <w:abstractNumId w:val="18"/>
  </w:num>
  <w:num w:numId="30" w16cid:durableId="425617092">
    <w:abstractNumId w:val="20"/>
  </w:num>
  <w:num w:numId="31" w16cid:durableId="382096248">
    <w:abstractNumId w:val="10"/>
  </w:num>
  <w:num w:numId="32" w16cid:durableId="1451779633">
    <w:abstractNumId w:val="33"/>
  </w:num>
  <w:num w:numId="33" w16cid:durableId="1617255261">
    <w:abstractNumId w:val="28"/>
  </w:num>
  <w:num w:numId="34" w16cid:durableId="624385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9940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29380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800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4752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60558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5723104">
    <w:abstractNumId w:val="27"/>
  </w:num>
  <w:num w:numId="41" w16cid:durableId="923684754">
    <w:abstractNumId w:val="24"/>
  </w:num>
  <w:num w:numId="42" w16cid:durableId="781145807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487B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1456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712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417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257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06EC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E86"/>
    <w:rsid w:val="00230F9B"/>
    <w:rsid w:val="002312AC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D25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293E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0BBE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2C3C"/>
    <w:rsid w:val="00474E49"/>
    <w:rsid w:val="004751CB"/>
    <w:rsid w:val="004754B6"/>
    <w:rsid w:val="004754F5"/>
    <w:rsid w:val="00475860"/>
    <w:rsid w:val="00476438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2D8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1BC6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0B40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54C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C44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6DC9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9F0"/>
    <w:rsid w:val="007A1C60"/>
    <w:rsid w:val="007A6D92"/>
    <w:rsid w:val="007A74F5"/>
    <w:rsid w:val="007B0945"/>
    <w:rsid w:val="007B0AE0"/>
    <w:rsid w:val="007B155C"/>
    <w:rsid w:val="007B1A7C"/>
    <w:rsid w:val="007B2194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D6A78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4DAC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084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64F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526C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29E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92D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AD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0B58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A2E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39E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669"/>
    <w:rsid w:val="00B85724"/>
    <w:rsid w:val="00B85E19"/>
    <w:rsid w:val="00B86E4E"/>
    <w:rsid w:val="00B87B6A"/>
    <w:rsid w:val="00B90BCE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5AA9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30E6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4D40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6D1D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11BD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3DC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06189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5CD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1AB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0E2F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3A4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392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559FA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9DF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92B"/>
    <w:rsid w:val="00FB0C98"/>
    <w:rsid w:val="00FB3236"/>
    <w:rsid w:val="00FB351C"/>
    <w:rsid w:val="00FB438D"/>
    <w:rsid w:val="00FB4B88"/>
    <w:rsid w:val="00FB508C"/>
    <w:rsid w:val="00FB5649"/>
    <w:rsid w:val="00FB5FAD"/>
    <w:rsid w:val="00FB6560"/>
    <w:rsid w:val="00FB6C22"/>
    <w:rsid w:val="00FB6FCA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04EB-C379-40B9-B66A-6B79812B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3397</Words>
  <Characters>20043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15</cp:revision>
  <cp:lastPrinted>2018-08-24T12:55:00Z</cp:lastPrinted>
  <dcterms:created xsi:type="dcterms:W3CDTF">2023-10-12T05:23:00Z</dcterms:created>
  <dcterms:modified xsi:type="dcterms:W3CDTF">2023-11-21T10:22:00Z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