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403D" w14:textId="252DB79C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proofErr w:type="gramStart"/>
      <w:r>
        <w:rPr>
          <w:rFonts w:ascii="Arial" w:hAnsi="Arial"/>
          <w:b/>
          <w:sz w:val="42"/>
        </w:rPr>
        <w:t>O L O M O U C K Ý   K R A J</w:t>
      </w:r>
      <w:proofErr w:type="gramEnd"/>
    </w:p>
    <w:p w14:paraId="31D75D9F" w14:textId="128742F6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046717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046717">
        <w:rPr>
          <w:rFonts w:ascii="Arial" w:hAnsi="Arial"/>
          <w:b/>
          <w:sz w:val="35"/>
        </w:rPr>
        <w:t xml:space="preserve"> Hodolany,</w:t>
      </w:r>
      <w:r>
        <w:rPr>
          <w:rFonts w:ascii="Arial" w:hAnsi="Arial"/>
          <w:b/>
          <w:sz w:val="35"/>
        </w:rPr>
        <w:t xml:space="preserve"> 779 </w:t>
      </w:r>
      <w:r w:rsidR="0021579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2E2F6119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6AACC8BB" w14:textId="77777777" w:rsidR="00797509" w:rsidRDefault="00797509" w:rsidP="00797509">
      <w:pPr>
        <w:pStyle w:val="Zhlav"/>
        <w:tabs>
          <w:tab w:val="left" w:pos="708"/>
        </w:tabs>
      </w:pPr>
    </w:p>
    <w:p w14:paraId="019DA72C" w14:textId="0D154FC7" w:rsidR="00797509" w:rsidRPr="001B0CCE" w:rsidRDefault="00797509" w:rsidP="00797509">
      <w:pPr>
        <w:pStyle w:val="HlavikaZL"/>
        <w:jc w:val="left"/>
        <w:rPr>
          <w:b w:val="0"/>
        </w:rPr>
      </w:pPr>
      <w:proofErr w:type="gramStart"/>
      <w:r w:rsidRPr="001B0CCE">
        <w:rPr>
          <w:b w:val="0"/>
        </w:rPr>
        <w:t>Č.j.</w:t>
      </w:r>
      <w:proofErr w:type="gramEnd"/>
      <w:r w:rsidRPr="001B0CCE">
        <w:rPr>
          <w:b w:val="0"/>
        </w:rPr>
        <w:t xml:space="preserve">: </w:t>
      </w:r>
      <w:r w:rsidR="001B0CCE" w:rsidRPr="001B0CCE">
        <w:rPr>
          <w:b w:val="0"/>
        </w:rPr>
        <w:t>KUOK 125433/2023</w:t>
      </w:r>
      <w:r w:rsidR="002B0274" w:rsidRPr="001B0CCE">
        <w:rPr>
          <w:b w:val="0"/>
        </w:rPr>
        <w:t xml:space="preserve"> </w:t>
      </w:r>
    </w:p>
    <w:p w14:paraId="620F9029" w14:textId="721C886C" w:rsidR="002B0274" w:rsidRPr="001B0CCE" w:rsidRDefault="001B0CCE" w:rsidP="002B0274">
      <w:pPr>
        <w:pStyle w:val="HlavikaZL"/>
        <w:jc w:val="left"/>
        <w:rPr>
          <w:b w:val="0"/>
        </w:rPr>
      </w:pPr>
      <w:r w:rsidRPr="001B0CCE">
        <w:rPr>
          <w:b w:val="0"/>
        </w:rPr>
        <w:t xml:space="preserve"> </w:t>
      </w:r>
    </w:p>
    <w:p w14:paraId="1822F26B" w14:textId="374B6286" w:rsidR="00797509" w:rsidRDefault="00797509" w:rsidP="00797509">
      <w:pPr>
        <w:pStyle w:val="HlavikaZL"/>
        <w:jc w:val="left"/>
        <w:rPr>
          <w:b w:val="0"/>
        </w:rPr>
      </w:pPr>
    </w:p>
    <w:p w14:paraId="1A4A8D1B" w14:textId="3C6F4E70" w:rsidR="00967089" w:rsidRDefault="00187B32" w:rsidP="008C00B8">
      <w:pPr>
        <w:pStyle w:val="HlavikaZL"/>
      </w:pPr>
      <w:r>
        <w:t xml:space="preserve">Dodatek č. </w:t>
      </w:r>
      <w:r w:rsidR="009D7DAA">
        <w:t>20</w:t>
      </w:r>
      <w:r w:rsidR="008C00B8">
        <w:t xml:space="preserve"> </w:t>
      </w:r>
      <w:r>
        <w:t>ke zřizovací listině</w:t>
      </w:r>
    </w:p>
    <w:p w14:paraId="39140F53" w14:textId="77777777" w:rsidR="00967089" w:rsidRDefault="00187B32" w:rsidP="00187B32">
      <w:pPr>
        <w:pStyle w:val="HlavikaZL"/>
      </w:pPr>
      <w:r>
        <w:t xml:space="preserve"> </w:t>
      </w:r>
      <w:r w:rsidR="00967089">
        <w:t>Odborného léčebného ústavu Paseka, příspěvkové organizace,</w:t>
      </w:r>
    </w:p>
    <w:p w14:paraId="519CC26C" w14:textId="3158DC38" w:rsidR="00187B32" w:rsidRPr="002254C8" w:rsidRDefault="008C00B8" w:rsidP="00187B32">
      <w:pPr>
        <w:pStyle w:val="HlavikaZL"/>
        <w:rPr>
          <w:color w:val="FF0000"/>
        </w:rPr>
      </w:pPr>
      <w:r>
        <w:t xml:space="preserve">vydané pod </w:t>
      </w:r>
      <w:r w:rsidR="00187B32">
        <w:t xml:space="preserve">č. j. </w:t>
      </w:r>
      <w:r w:rsidR="00187B32">
        <w:rPr>
          <w:noProof/>
        </w:rPr>
        <w:t>OZ/581/03</w:t>
      </w:r>
      <w:r w:rsidR="00187B32">
        <w:t xml:space="preserve"> dne 7. 3.</w:t>
      </w:r>
      <w:r w:rsidR="000E694E">
        <w:t xml:space="preserve"> 2003</w:t>
      </w:r>
      <w:r w:rsidR="00967089">
        <w:t>,</w:t>
      </w:r>
      <w:r w:rsidR="000E694E">
        <w:t xml:space="preserve"> ve znění dodatku č. 1 až 1</w:t>
      </w:r>
      <w:r w:rsidR="009D7DAA">
        <w:t>9</w:t>
      </w:r>
    </w:p>
    <w:p w14:paraId="05DB9489" w14:textId="58CC0F1A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</w:t>
      </w:r>
      <w:r w:rsidR="008C00B8">
        <w:t>, ve znění pozdějších předpisů,</w:t>
      </w:r>
      <w:r>
        <w:t xml:space="preserve"> a</w:t>
      </w:r>
      <w:r w:rsidR="008C00B8">
        <w:t> </w:t>
      </w:r>
      <w:r>
        <w:t xml:space="preserve"> v </w:t>
      </w:r>
      <w:r w:rsidR="008C00B8">
        <w:t xml:space="preserve"> </w:t>
      </w:r>
      <w:r>
        <w:t>souladu s</w:t>
      </w:r>
      <w:r w:rsidR="007C0337">
        <w:t> </w:t>
      </w:r>
      <w:r w:rsidR="008C00B8">
        <w:t xml:space="preserve"> </w:t>
      </w:r>
      <w:r>
        <w:t>ustanovením</w:t>
      </w:r>
      <w:r w:rsidR="007C0337">
        <w:t xml:space="preserve"> </w:t>
      </w:r>
      <w:r w:rsidR="00C416F2">
        <w:t>§ 35 odst. 2 písm. i</w:t>
      </w:r>
      <w:r w:rsidR="007C0337" w:rsidRPr="007C0337">
        <w:t xml:space="preserve">) </w:t>
      </w:r>
      <w:r>
        <w:t>zákona č. 129/2000 Sb., o krajích (krajské zřízení)</w:t>
      </w:r>
      <w:r w:rsidR="008C00B8">
        <w:t>, ve znění pozdějších předpisů,</w:t>
      </w:r>
      <w:r>
        <w:t xml:space="preserve"> vydává dodatek ke zřizovací list</w:t>
      </w:r>
      <w:r w:rsidR="008C00B8">
        <w:t>ině pro příspěvkovou organizaci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5EFBA237" w14:textId="77777777" w:rsidTr="00B92195">
        <w:tc>
          <w:tcPr>
            <w:tcW w:w="2808" w:type="dxa"/>
          </w:tcPr>
          <w:p w14:paraId="53DE0371" w14:textId="77777777" w:rsidR="00187B32" w:rsidRDefault="00187B32" w:rsidP="00B9219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0736DE52" w14:textId="77777777" w:rsidR="00187B32" w:rsidRPr="004C7A20" w:rsidRDefault="00187B32" w:rsidP="00B9219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14:paraId="5B84292A" w14:textId="77777777" w:rsidTr="00B92195">
        <w:tc>
          <w:tcPr>
            <w:tcW w:w="2808" w:type="dxa"/>
          </w:tcPr>
          <w:p w14:paraId="768AFB2F" w14:textId="77777777" w:rsidR="00187B32" w:rsidRDefault="00187B32" w:rsidP="00B9219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4CD326CB" w14:textId="77777777" w:rsidR="00187B32" w:rsidRPr="004C7A20" w:rsidRDefault="00187B32" w:rsidP="00B9219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14:paraId="318B0801" w14:textId="77777777" w:rsidTr="00B92195">
        <w:tc>
          <w:tcPr>
            <w:tcW w:w="2808" w:type="dxa"/>
          </w:tcPr>
          <w:p w14:paraId="782C0DEA" w14:textId="77777777" w:rsidR="00187B32" w:rsidRDefault="00187B32" w:rsidP="00B9219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4D1ECC28" w14:textId="77777777" w:rsidR="00187B32" w:rsidRDefault="00187B32" w:rsidP="00B92195">
            <w:pPr>
              <w:pStyle w:val="Nzevkoly-tab"/>
            </w:pPr>
            <w:r>
              <w:t>00849081</w:t>
            </w:r>
          </w:p>
        </w:tc>
      </w:tr>
    </w:tbl>
    <w:p w14:paraId="633CAC42" w14:textId="10F83812" w:rsidR="009E5E15" w:rsidRDefault="009E5E15" w:rsidP="00F65DEA">
      <w:pPr>
        <w:pStyle w:val="Bnstylodsazennahoe"/>
      </w:pPr>
      <w:r>
        <w:t>v tomto znění:</w:t>
      </w:r>
    </w:p>
    <w:p w14:paraId="6BD66B96" w14:textId="46849EBC" w:rsidR="00DC2A8C" w:rsidRDefault="00DC2A8C" w:rsidP="00766660">
      <w:pPr>
        <w:pStyle w:val="Bnstylodsazennahoe"/>
        <w:jc w:val="left"/>
        <w:rPr>
          <w:lang w:eastAsia="en-US"/>
        </w:rPr>
      </w:pPr>
      <w:r>
        <w:rPr>
          <w:lang w:eastAsia="en-US"/>
        </w:rPr>
        <w:t xml:space="preserve">Stávající </w:t>
      </w:r>
      <w:r w:rsidR="009D7DAA">
        <w:rPr>
          <w:lang w:eastAsia="en-US"/>
        </w:rPr>
        <w:t>článek II</w:t>
      </w:r>
      <w:r>
        <w:rPr>
          <w:lang w:eastAsia="en-US"/>
        </w:rPr>
        <w:t>. zřizovací listiny se ruší a nahrazuje se tímto zněním:</w:t>
      </w:r>
    </w:p>
    <w:p w14:paraId="45E75881" w14:textId="10E65920" w:rsidR="009D7DAA" w:rsidRPr="00E96E24" w:rsidRDefault="009D7DAA" w:rsidP="009D7DAA">
      <w:pPr>
        <w:pStyle w:val="Zkladntext3"/>
        <w:jc w:val="center"/>
        <w:rPr>
          <w:szCs w:val="20"/>
        </w:rPr>
      </w:pPr>
      <w:r>
        <w:rPr>
          <w:szCs w:val="20"/>
        </w:rPr>
        <w:t>„</w:t>
      </w:r>
      <w:r w:rsidRPr="00E96E24">
        <w:rPr>
          <w:szCs w:val="20"/>
        </w:rPr>
        <w:t>II.</w:t>
      </w:r>
    </w:p>
    <w:p w14:paraId="573B27AD" w14:textId="77777777" w:rsidR="009D7DAA" w:rsidRPr="00E96E24" w:rsidRDefault="009D7DAA" w:rsidP="009D7DAA">
      <w:pPr>
        <w:pStyle w:val="Zkladntext3"/>
        <w:jc w:val="center"/>
        <w:rPr>
          <w:szCs w:val="20"/>
        </w:rPr>
      </w:pPr>
      <w:r w:rsidRPr="00E96E24">
        <w:rPr>
          <w:szCs w:val="20"/>
        </w:rPr>
        <w:t>Vymezení hlavního účelu a předmětu činnosti</w:t>
      </w:r>
    </w:p>
    <w:p w14:paraId="136DF762" w14:textId="77777777" w:rsidR="009D7DAA" w:rsidRDefault="009D7DAA" w:rsidP="009D7DAA">
      <w:pPr>
        <w:jc w:val="both"/>
        <w:rPr>
          <w:rFonts w:ascii="Arial" w:hAnsi="Arial" w:cs="Arial"/>
        </w:rPr>
      </w:pPr>
    </w:p>
    <w:p w14:paraId="29A62B85" w14:textId="77777777" w:rsidR="006B359B" w:rsidRPr="00945633" w:rsidRDefault="006B359B" w:rsidP="006B359B">
      <w:pPr>
        <w:spacing w:after="120"/>
        <w:jc w:val="both"/>
        <w:rPr>
          <w:rFonts w:ascii="Arial" w:hAnsi="Arial" w:cs="Arial"/>
          <w:bCs/>
          <w:iCs/>
        </w:rPr>
      </w:pPr>
      <w:r w:rsidRPr="00945633">
        <w:rPr>
          <w:rFonts w:ascii="Arial" w:hAnsi="Arial" w:cs="Arial"/>
          <w:bCs/>
          <w:iCs/>
        </w:rPr>
        <w:t xml:space="preserve">Hlavním účelem a předmětem činnosti je: </w:t>
      </w:r>
    </w:p>
    <w:p w14:paraId="66E05133" w14:textId="77777777" w:rsidR="006B359B" w:rsidRDefault="006B359B" w:rsidP="006B359B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bCs/>
          <w:iCs/>
          <w:sz w:val="24"/>
          <w:szCs w:val="24"/>
        </w:rPr>
      </w:pPr>
      <w:r w:rsidRPr="00EA63DD">
        <w:rPr>
          <w:rFonts w:ascii="Arial" w:hAnsi="Arial" w:cs="Arial"/>
          <w:bCs/>
          <w:iCs/>
          <w:sz w:val="24"/>
          <w:szCs w:val="24"/>
        </w:rPr>
        <w:t>Poskytování zdravotních služeb v rozsahu oprávnění podle zákona č. 372/2011 Sb., o zdravotních službách a podmínkách jejich poskytování, ve znění pozdějších předpisů, a to</w:t>
      </w:r>
    </w:p>
    <w:p w14:paraId="46980118" w14:textId="23C320D9" w:rsidR="006B359B" w:rsidRPr="00285CAF" w:rsidRDefault="006B359B" w:rsidP="006B359B">
      <w:pPr>
        <w:pStyle w:val="Odstavecseseznamem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ambulantní péče - </w:t>
      </w:r>
      <w:r w:rsidRPr="006D4359">
        <w:rPr>
          <w:rFonts w:ascii="Arial" w:hAnsi="Arial" w:cs="Arial"/>
          <w:sz w:val="24"/>
          <w:szCs w:val="24"/>
        </w:rPr>
        <w:t xml:space="preserve">v oborech </w:t>
      </w:r>
      <w:r w:rsidRPr="006B359B">
        <w:rPr>
          <w:rFonts w:ascii="Arial" w:hAnsi="Arial" w:cs="Arial"/>
          <w:sz w:val="24"/>
          <w:szCs w:val="24"/>
        </w:rPr>
        <w:t xml:space="preserve">dětské lékařství, </w:t>
      </w:r>
      <w:r w:rsidRPr="006D4359">
        <w:rPr>
          <w:rFonts w:ascii="Arial" w:hAnsi="Arial" w:cs="Arial"/>
          <w:sz w:val="24"/>
          <w:szCs w:val="24"/>
        </w:rPr>
        <w:t xml:space="preserve">diabetologie a </w:t>
      </w:r>
      <w:r w:rsidRPr="00285CAF">
        <w:rPr>
          <w:rFonts w:ascii="Arial" w:hAnsi="Arial" w:cs="Arial"/>
          <w:sz w:val="24"/>
          <w:szCs w:val="24"/>
        </w:rPr>
        <w:t>endokrinologie, geriatrie, chirurgie, neurologie, psychiatrie,</w:t>
      </w:r>
      <w:r w:rsidRPr="00285CAF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285CAF">
        <w:rPr>
          <w:rFonts w:ascii="Arial" w:hAnsi="Arial" w:cs="Arial"/>
          <w:bCs/>
          <w:iCs/>
          <w:sz w:val="24"/>
          <w:szCs w:val="24"/>
        </w:rPr>
        <w:t>pneumologie</w:t>
      </w:r>
      <w:proofErr w:type="spellEnd"/>
      <w:r w:rsidRPr="00285CAF">
        <w:rPr>
          <w:rFonts w:ascii="Arial" w:hAnsi="Arial" w:cs="Arial"/>
          <w:bCs/>
          <w:iCs/>
          <w:sz w:val="24"/>
          <w:szCs w:val="24"/>
        </w:rPr>
        <w:t xml:space="preserve"> a ftizeologie</w:t>
      </w:r>
      <w:r w:rsidRPr="00FC253C">
        <w:rPr>
          <w:rFonts w:ascii="Arial" w:hAnsi="Arial" w:cs="Arial"/>
          <w:bCs/>
          <w:iCs/>
          <w:sz w:val="24"/>
          <w:szCs w:val="24"/>
        </w:rPr>
        <w:t>,</w:t>
      </w:r>
      <w:r w:rsidRPr="00FC253C">
        <w:rPr>
          <w:rFonts w:ascii="Arial" w:hAnsi="Arial" w:cs="Arial"/>
          <w:sz w:val="24"/>
          <w:szCs w:val="24"/>
        </w:rPr>
        <w:t xml:space="preserve"> praktické lékařství pro děti a dorost, r</w:t>
      </w:r>
      <w:r w:rsidRPr="00285CAF">
        <w:rPr>
          <w:rFonts w:ascii="Arial" w:hAnsi="Arial" w:cs="Arial"/>
          <w:sz w:val="24"/>
          <w:szCs w:val="24"/>
        </w:rPr>
        <w:t xml:space="preserve">adiologie a zobrazovací metody (a to </w:t>
      </w:r>
      <w:proofErr w:type="spellStart"/>
      <w:r w:rsidRPr="00285CAF">
        <w:rPr>
          <w:rFonts w:ascii="Arial" w:hAnsi="Arial" w:cs="Arial"/>
          <w:sz w:val="24"/>
          <w:szCs w:val="24"/>
        </w:rPr>
        <w:t>sciagrafie</w:t>
      </w:r>
      <w:proofErr w:type="spellEnd"/>
      <w:r w:rsidRPr="00285C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5CAF">
        <w:rPr>
          <w:rFonts w:ascii="Arial" w:hAnsi="Arial" w:cs="Arial"/>
          <w:sz w:val="24"/>
          <w:szCs w:val="24"/>
        </w:rPr>
        <w:t>sciaskopie</w:t>
      </w:r>
      <w:proofErr w:type="spellEnd"/>
      <w:r w:rsidRPr="00285CAF">
        <w:rPr>
          <w:rFonts w:ascii="Arial" w:hAnsi="Arial" w:cs="Arial"/>
          <w:sz w:val="24"/>
          <w:szCs w:val="24"/>
        </w:rPr>
        <w:t xml:space="preserve">), </w:t>
      </w:r>
      <w:r w:rsidRPr="00285CAF">
        <w:rPr>
          <w:rFonts w:ascii="Arial" w:hAnsi="Arial" w:cs="Arial"/>
          <w:bCs/>
          <w:iCs/>
          <w:sz w:val="24"/>
          <w:szCs w:val="24"/>
        </w:rPr>
        <w:t>rehabilitační a fyzikální medicína,</w:t>
      </w:r>
      <w:r w:rsidRPr="00285CAF">
        <w:rPr>
          <w:rFonts w:ascii="Arial" w:hAnsi="Arial" w:cs="Arial"/>
          <w:sz w:val="24"/>
          <w:szCs w:val="24"/>
        </w:rPr>
        <w:t xml:space="preserve"> všeobecné praktické lékařství, vnitřní lékařství</w:t>
      </w:r>
      <w:r w:rsidRPr="00FC253C">
        <w:rPr>
          <w:rFonts w:ascii="Arial" w:hAnsi="Arial" w:cs="Arial"/>
          <w:sz w:val="24"/>
          <w:szCs w:val="24"/>
        </w:rPr>
        <w:t>, fyzioterapeut a klinický psycholog</w:t>
      </w:r>
      <w:r w:rsidR="00FC253C">
        <w:rPr>
          <w:rFonts w:ascii="Arial" w:hAnsi="Arial" w:cs="Arial"/>
          <w:sz w:val="24"/>
          <w:szCs w:val="24"/>
        </w:rPr>
        <w:t>,</w:t>
      </w:r>
    </w:p>
    <w:p w14:paraId="506EE151" w14:textId="77777777" w:rsidR="006B359B" w:rsidRPr="00285CAF" w:rsidRDefault="006B359B" w:rsidP="006B359B">
      <w:pPr>
        <w:pStyle w:val="Odstavecseseznamem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85CAF">
        <w:rPr>
          <w:rFonts w:ascii="Arial" w:hAnsi="Arial" w:cs="Arial"/>
          <w:bCs/>
          <w:iCs/>
          <w:sz w:val="24"/>
          <w:szCs w:val="24"/>
        </w:rPr>
        <w:t>lůžkové péče – včetně péče následné a dlouhodobé - v oborech geriatrie,</w:t>
      </w:r>
      <w:r w:rsidRPr="00285C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5CAF">
        <w:rPr>
          <w:rFonts w:ascii="Arial" w:hAnsi="Arial" w:cs="Arial"/>
          <w:bCs/>
          <w:iCs/>
          <w:sz w:val="24"/>
          <w:szCs w:val="24"/>
        </w:rPr>
        <w:t>pneumologie</w:t>
      </w:r>
      <w:proofErr w:type="spellEnd"/>
      <w:r w:rsidRPr="00285CAF">
        <w:rPr>
          <w:rFonts w:ascii="Arial" w:hAnsi="Arial" w:cs="Arial"/>
          <w:bCs/>
          <w:iCs/>
          <w:sz w:val="24"/>
          <w:szCs w:val="24"/>
        </w:rPr>
        <w:t xml:space="preserve"> a ftizeologie,</w:t>
      </w:r>
      <w:r w:rsidRPr="00285CAF">
        <w:rPr>
          <w:rFonts w:ascii="Arial" w:hAnsi="Arial" w:cs="Arial"/>
          <w:sz w:val="24"/>
          <w:szCs w:val="24"/>
        </w:rPr>
        <w:t xml:space="preserve"> </w:t>
      </w:r>
      <w:r w:rsidRPr="00285CAF">
        <w:rPr>
          <w:rFonts w:ascii="Arial" w:hAnsi="Arial" w:cs="Arial"/>
          <w:bCs/>
          <w:iCs/>
          <w:sz w:val="24"/>
          <w:szCs w:val="24"/>
        </w:rPr>
        <w:t xml:space="preserve">rehabilitační a fyzikální medicína - a to včetně druhů péče léčebně rehabilitační péče a ošetřovatelská péče, </w:t>
      </w:r>
    </w:p>
    <w:p w14:paraId="48C6B3F8" w14:textId="77777777" w:rsidR="006B359B" w:rsidRPr="006D4359" w:rsidRDefault="006B359B" w:rsidP="006B359B">
      <w:pPr>
        <w:pStyle w:val="Odstavecseseznamem"/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Cs/>
          <w:iCs/>
          <w:sz w:val="24"/>
          <w:szCs w:val="24"/>
        </w:rPr>
      </w:pPr>
      <w:r w:rsidRPr="00285CAF">
        <w:rPr>
          <w:rFonts w:ascii="Arial" w:hAnsi="Arial" w:cs="Arial"/>
          <w:bCs/>
          <w:iCs/>
          <w:sz w:val="24"/>
          <w:szCs w:val="24"/>
        </w:rPr>
        <w:t>ambulantní péče v oboru klinická biochemie (laboratoř).</w:t>
      </w:r>
    </w:p>
    <w:p w14:paraId="36D27E85" w14:textId="03FA9D3A" w:rsidR="009D7DAA" w:rsidRDefault="00C1782A" w:rsidP="006B359B">
      <w:pPr>
        <w:pStyle w:val="Odstavecseseznamem"/>
        <w:tabs>
          <w:tab w:val="left" w:pos="2405"/>
        </w:tabs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 w14:paraId="1BEA4D1C" w14:textId="54A9DC92" w:rsidR="00DC2A8C" w:rsidRPr="00FC253C" w:rsidRDefault="009D7DAA" w:rsidP="00FC253C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4B4707">
        <w:rPr>
          <w:rFonts w:ascii="Arial" w:hAnsi="Arial" w:cs="Arial"/>
          <w:bCs/>
          <w:iCs/>
          <w:sz w:val="24"/>
          <w:szCs w:val="24"/>
        </w:rPr>
        <w:lastRenderedPageBreak/>
        <w:t>Poskytování sociálních služeb podle § 35 a § 52 zákona č. 108/2006 Sb., o sociálních službách, ve znění pozdějších předpisů (sociální služby poskytované ve zdravotnických zařízeních lůžkové péče)</w:t>
      </w:r>
      <w:r w:rsidR="003F2212">
        <w:rPr>
          <w:rFonts w:ascii="Arial" w:hAnsi="Arial" w:cs="Arial"/>
          <w:bCs/>
          <w:iCs/>
          <w:sz w:val="24"/>
          <w:szCs w:val="24"/>
        </w:rPr>
        <w:t>.</w:t>
      </w:r>
      <w:r w:rsidR="00DC2A8C">
        <w:t>“</w:t>
      </w:r>
    </w:p>
    <w:p w14:paraId="1D8BC715" w14:textId="77777777" w:rsidR="00DC2A8C" w:rsidRDefault="00DC2A8C" w:rsidP="00F65DEA">
      <w:pPr>
        <w:pStyle w:val="Bnstylodsazennahoe"/>
      </w:pPr>
    </w:p>
    <w:p w14:paraId="77306391" w14:textId="7B9D9C34" w:rsidR="00890C2F" w:rsidRDefault="00890C2F" w:rsidP="00F65DEA">
      <w:pPr>
        <w:pStyle w:val="Bnstylodsazennahoe"/>
        <w:jc w:val="left"/>
        <w:rPr>
          <w:lang w:eastAsia="en-US"/>
        </w:rPr>
      </w:pPr>
      <w:r>
        <w:rPr>
          <w:lang w:eastAsia="en-US"/>
        </w:rPr>
        <w:t xml:space="preserve">Stávající </w:t>
      </w:r>
      <w:r w:rsidR="009D7DAA">
        <w:rPr>
          <w:lang w:eastAsia="en-US"/>
        </w:rPr>
        <w:t>článek</w:t>
      </w:r>
      <w:r>
        <w:rPr>
          <w:lang w:eastAsia="en-US"/>
        </w:rPr>
        <w:t xml:space="preserve"> V</w:t>
      </w:r>
      <w:r w:rsidR="009D7DAA">
        <w:rPr>
          <w:lang w:eastAsia="en-US"/>
        </w:rPr>
        <w:t>I</w:t>
      </w:r>
      <w:r>
        <w:rPr>
          <w:lang w:eastAsia="en-US"/>
        </w:rPr>
        <w:t>. zřizovací listiny se ruší a nahrazuj</w:t>
      </w:r>
      <w:r w:rsidR="008D0FC9">
        <w:rPr>
          <w:lang w:eastAsia="en-US"/>
        </w:rPr>
        <w:t>e</w:t>
      </w:r>
      <w:r>
        <w:rPr>
          <w:lang w:eastAsia="en-US"/>
        </w:rPr>
        <w:t xml:space="preserve"> se tímto zněním:</w:t>
      </w:r>
    </w:p>
    <w:p w14:paraId="107ADF54" w14:textId="77777777" w:rsidR="009D7DAA" w:rsidRPr="00F11EDF" w:rsidRDefault="00890C2F" w:rsidP="009D7DAA">
      <w:pPr>
        <w:pStyle w:val="Zkladntext3"/>
        <w:spacing w:after="0"/>
        <w:jc w:val="center"/>
        <w:rPr>
          <w:szCs w:val="24"/>
        </w:rPr>
      </w:pPr>
      <w:r>
        <w:rPr>
          <w:lang w:eastAsia="en-US"/>
        </w:rPr>
        <w:t>„</w:t>
      </w:r>
      <w:r w:rsidR="009D7DAA" w:rsidRPr="00F11EDF">
        <w:rPr>
          <w:szCs w:val="24"/>
        </w:rPr>
        <w:t>VI.</w:t>
      </w:r>
    </w:p>
    <w:p w14:paraId="54D647BF" w14:textId="77777777" w:rsidR="009D7DAA" w:rsidRPr="00F11EDF" w:rsidRDefault="009D7DAA" w:rsidP="009D7DAA">
      <w:pPr>
        <w:jc w:val="center"/>
        <w:rPr>
          <w:rFonts w:ascii="Arial" w:hAnsi="Arial"/>
        </w:rPr>
      </w:pPr>
      <w:r w:rsidRPr="00F11EDF">
        <w:rPr>
          <w:rFonts w:ascii="Arial" w:hAnsi="Arial"/>
        </w:rPr>
        <w:t>Okruhy doplňkové činnosti</w:t>
      </w:r>
    </w:p>
    <w:p w14:paraId="3B8B4700" w14:textId="77777777" w:rsidR="009D7DAA" w:rsidRDefault="009D7DAA" w:rsidP="009D7DAA">
      <w:pPr>
        <w:ind w:left="357"/>
        <w:jc w:val="both"/>
        <w:rPr>
          <w:rFonts w:ascii="Arial" w:hAnsi="Arial" w:cs="Arial"/>
        </w:rPr>
      </w:pPr>
    </w:p>
    <w:p w14:paraId="15B161B8" w14:textId="77777777" w:rsidR="00FC253C" w:rsidRPr="00255DB7" w:rsidRDefault="00FC253C" w:rsidP="006D6951">
      <w:pPr>
        <w:pStyle w:val="Bnstylodsazennahoe"/>
        <w:jc w:val="left"/>
      </w:pPr>
      <w:r w:rsidRPr="00255DB7">
        <w:t>K lepšímu využití svých hospodářských možností a odborností svých zaměstnanců zřizovatel povoluje vykonávat příspěvkové organizaci tyto doplňkové činnosti:</w:t>
      </w:r>
    </w:p>
    <w:p w14:paraId="50FE7ED3" w14:textId="77777777" w:rsidR="00FC253C" w:rsidRPr="00255DB7" w:rsidRDefault="00FC253C" w:rsidP="00FC253C">
      <w:pPr>
        <w:pStyle w:val="Bnstylodsazennahoe"/>
        <w:jc w:val="left"/>
      </w:pPr>
      <w:r w:rsidRPr="00255DB7">
        <w:t xml:space="preserve">1) Výroba, obchod a služby neuvedené v přílohách 1 až 3 živnostenského zákona </w:t>
      </w:r>
    </w:p>
    <w:p w14:paraId="4E543A38" w14:textId="77777777" w:rsidR="00FC253C" w:rsidRPr="00255DB7" w:rsidRDefault="00FC253C" w:rsidP="00FC253C">
      <w:pPr>
        <w:pStyle w:val="Bnstylodsazennahoe"/>
        <w:spacing w:after="60"/>
        <w:jc w:val="left"/>
      </w:pPr>
      <w:r w:rsidRPr="00255DB7">
        <w:t>Obory činnosti:</w:t>
      </w:r>
    </w:p>
    <w:p w14:paraId="104A60D2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 xml:space="preserve">Provozování vodovodů a kanalizací a úprava a rozvod vody </w:t>
      </w:r>
    </w:p>
    <w:p w14:paraId="1071100A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 xml:space="preserve">Velkoobchod a maloobchod </w:t>
      </w:r>
    </w:p>
    <w:p w14:paraId="5C810881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Praní pro domácnost, žehlení, opravy a údržba oděvů, bytového textilu a osobního zboží</w:t>
      </w:r>
    </w:p>
    <w:p w14:paraId="5D301188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 xml:space="preserve">Skladování, balení zboží, manipulace s nákladem a technické činnosti v dopravě </w:t>
      </w:r>
    </w:p>
    <w:p w14:paraId="181D71FD" w14:textId="74CBA0FD" w:rsidR="00FC253C" w:rsidRPr="00255DB7" w:rsidRDefault="00FC253C" w:rsidP="00FC253C">
      <w:pPr>
        <w:numPr>
          <w:ilvl w:val="0"/>
          <w:numId w:val="8"/>
        </w:numPr>
        <w:spacing w:after="60"/>
        <w:rPr>
          <w:rFonts w:ascii="Arial" w:hAnsi="Arial" w:cs="Arial"/>
        </w:rPr>
      </w:pPr>
      <w:r w:rsidRPr="00FC253C">
        <w:rPr>
          <w:rFonts w:ascii="Arial" w:hAnsi="Arial" w:cs="Arial"/>
        </w:rPr>
        <w:t>Nákup, prodej</w:t>
      </w:r>
      <w:r w:rsidRPr="00255DB7">
        <w:rPr>
          <w:rFonts w:ascii="Arial" w:hAnsi="Arial" w:cs="Arial"/>
        </w:rPr>
        <w:t xml:space="preserve">, správa a údržba nemovitostí </w:t>
      </w:r>
    </w:p>
    <w:p w14:paraId="3CAAB9BF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Pronájem a půjčování věcí movitých</w:t>
      </w:r>
    </w:p>
    <w:p w14:paraId="7CA4AF1F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Provozování tělovýchovných a sportovních zařízení a organizování sportovní činnosti</w:t>
      </w:r>
    </w:p>
    <w:p w14:paraId="54DF3730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Provozování kulturních, kulturně-vzdělávacích a zábavních zařízení, pořádání kulturních produkcí, zábav, výstav, veletrhů, přehlídek, prodejních a obdobných akcí</w:t>
      </w:r>
    </w:p>
    <w:p w14:paraId="12552141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Ubytovací služby</w:t>
      </w:r>
    </w:p>
    <w:p w14:paraId="66E974E8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>Poradenská a konzultační činnost, zpracování odborných studií a posudků</w:t>
      </w:r>
    </w:p>
    <w:p w14:paraId="2536CE43" w14:textId="77777777" w:rsidR="00FC253C" w:rsidRPr="00255DB7" w:rsidRDefault="00FC253C" w:rsidP="00FC253C">
      <w:pPr>
        <w:pStyle w:val="Nadpis3"/>
        <w:keepNext w:val="0"/>
        <w:numPr>
          <w:ilvl w:val="0"/>
          <w:numId w:val="8"/>
        </w:numPr>
        <w:spacing w:before="0" w:after="120"/>
        <w:ind w:left="714" w:hanging="357"/>
        <w:rPr>
          <w:b w:val="0"/>
          <w:sz w:val="24"/>
          <w:szCs w:val="24"/>
        </w:rPr>
      </w:pPr>
      <w:r w:rsidRPr="00255DB7">
        <w:rPr>
          <w:b w:val="0"/>
          <w:sz w:val="24"/>
          <w:szCs w:val="24"/>
        </w:rPr>
        <w:t xml:space="preserve">Výroba, obchod a služby jinde nezařazené </w:t>
      </w:r>
    </w:p>
    <w:p w14:paraId="42939BFC" w14:textId="77777777" w:rsidR="00FC253C" w:rsidRPr="00255DB7" w:rsidRDefault="00FC253C" w:rsidP="00FC253C">
      <w:pPr>
        <w:spacing w:line="360" w:lineRule="auto"/>
        <w:rPr>
          <w:rFonts w:ascii="Arial" w:hAnsi="Arial" w:cs="Arial"/>
        </w:rPr>
      </w:pPr>
      <w:r w:rsidRPr="00255DB7">
        <w:rPr>
          <w:rFonts w:ascii="Arial" w:hAnsi="Arial" w:cs="Arial"/>
        </w:rPr>
        <w:t>2) Hostinská činnost</w:t>
      </w:r>
    </w:p>
    <w:p w14:paraId="35855AF7" w14:textId="77777777" w:rsidR="00FC253C" w:rsidRDefault="00FC253C" w:rsidP="00FC253C">
      <w:pPr>
        <w:pStyle w:val="Bnstylodsazennahoe"/>
        <w:spacing w:after="0" w:line="360" w:lineRule="auto"/>
        <w:jc w:val="left"/>
      </w:pPr>
      <w:r w:rsidRPr="00255DB7">
        <w:t xml:space="preserve">3) Masérské, rekondiční a regenerační služby </w:t>
      </w:r>
    </w:p>
    <w:p w14:paraId="61BEFF0D" w14:textId="481DAD12" w:rsidR="00FC253C" w:rsidRPr="00255DB7" w:rsidRDefault="00FC253C" w:rsidP="00FC253C">
      <w:pPr>
        <w:pStyle w:val="Bnstylodsazennahoe"/>
        <w:spacing w:after="0" w:line="360" w:lineRule="auto"/>
        <w:jc w:val="left"/>
      </w:pPr>
      <w:r w:rsidRPr="00255DB7">
        <w:t>4) Čištění a praní textilu a oděvů</w:t>
      </w:r>
    </w:p>
    <w:p w14:paraId="774B8CC8" w14:textId="77777777" w:rsidR="00FC253C" w:rsidRPr="00255DB7" w:rsidRDefault="00FC253C" w:rsidP="00FC253C">
      <w:pPr>
        <w:pStyle w:val="Bnstylodsazennahoe"/>
        <w:spacing w:after="0" w:line="360" w:lineRule="auto"/>
        <w:jc w:val="left"/>
      </w:pPr>
      <w:r w:rsidRPr="00255DB7">
        <w:t>5) Výroba elektřiny</w:t>
      </w:r>
    </w:p>
    <w:p w14:paraId="094B5373" w14:textId="3903BB43" w:rsidR="00D13C7A" w:rsidRDefault="00FC253C" w:rsidP="00FC253C">
      <w:pPr>
        <w:pStyle w:val="Bnstylodsazennahoe"/>
        <w:spacing w:after="0" w:line="360" w:lineRule="auto"/>
        <w:jc w:val="left"/>
      </w:pPr>
      <w:r w:rsidRPr="000F0B9D">
        <w:t xml:space="preserve">6) </w:t>
      </w:r>
      <w:r w:rsidRPr="009313D4">
        <w:t xml:space="preserve">Služby v laboratoři klinické biochemie pro veterinární lékaře (laboratorní </w:t>
      </w:r>
      <w:r>
        <w:t xml:space="preserve">vyšetření  </w:t>
      </w:r>
      <w:r w:rsidRPr="009313D4">
        <w:t>zvířat)</w:t>
      </w:r>
      <w:r>
        <w:t>“</w:t>
      </w:r>
    </w:p>
    <w:p w14:paraId="0044D3CD" w14:textId="4327420B" w:rsidR="00C9544E" w:rsidRDefault="00C9544E" w:rsidP="001A76C5">
      <w:pPr>
        <w:spacing w:line="276" w:lineRule="auto"/>
        <w:jc w:val="both"/>
        <w:rPr>
          <w:rFonts w:ascii="Arial" w:hAnsi="Arial"/>
          <w:lang w:eastAsia="en-US"/>
        </w:rPr>
      </w:pPr>
    </w:p>
    <w:p w14:paraId="39020BB4" w14:textId="2275B25C" w:rsidR="00C9544E" w:rsidRPr="00BB5254" w:rsidRDefault="00C9544E" w:rsidP="00890C2F">
      <w:pPr>
        <w:spacing w:line="276" w:lineRule="auto"/>
        <w:ind w:left="705" w:hanging="705"/>
        <w:jc w:val="both"/>
        <w:rPr>
          <w:rFonts w:ascii="Arial" w:hAnsi="Arial"/>
          <w:lang w:eastAsia="en-US"/>
        </w:rPr>
      </w:pPr>
      <w:r w:rsidRPr="00BB5254">
        <w:rPr>
          <w:rFonts w:ascii="Arial" w:hAnsi="Arial"/>
          <w:lang w:eastAsia="en-US"/>
        </w:rPr>
        <w:t>Stávající znění přílohy č. 1</w:t>
      </w:r>
      <w:r w:rsidR="00C05087">
        <w:rPr>
          <w:rFonts w:ascii="Arial" w:hAnsi="Arial"/>
          <w:lang w:eastAsia="en-US"/>
        </w:rPr>
        <w:t>, písmeno C),</w:t>
      </w:r>
      <w:r w:rsidRPr="00BB5254">
        <w:rPr>
          <w:rFonts w:ascii="Arial" w:hAnsi="Arial"/>
          <w:lang w:eastAsia="en-US"/>
        </w:rPr>
        <w:t xml:space="preserve"> zřizovací listiny se nahrazuje tímto zněním:</w:t>
      </w:r>
    </w:p>
    <w:p w14:paraId="428756D5" w14:textId="271F2561" w:rsidR="00C9544E" w:rsidRPr="00BB5254" w:rsidRDefault="00C9544E" w:rsidP="00890C2F">
      <w:pPr>
        <w:spacing w:line="276" w:lineRule="auto"/>
        <w:ind w:left="705" w:hanging="705"/>
        <w:jc w:val="both"/>
        <w:rPr>
          <w:rFonts w:ascii="Arial" w:hAnsi="Arial"/>
          <w:lang w:eastAsia="en-US"/>
        </w:rPr>
      </w:pPr>
    </w:p>
    <w:p w14:paraId="62ED3433" w14:textId="3FD1A659" w:rsidR="00C9544E" w:rsidRPr="00BB5254" w:rsidRDefault="00C9544E" w:rsidP="00C05087">
      <w:pPr>
        <w:pStyle w:val="HlavikaZL"/>
        <w:jc w:val="both"/>
        <w:rPr>
          <w:rFonts w:cs="Arial"/>
        </w:rPr>
      </w:pPr>
      <w:r w:rsidRPr="00BB5254">
        <w:t>„</w:t>
      </w:r>
      <w:r w:rsidRPr="00BB5254">
        <w:rPr>
          <w:rFonts w:cs="Arial"/>
        </w:rPr>
        <w:t>C) Ostatní majetek</w:t>
      </w:r>
    </w:p>
    <w:p w14:paraId="40F868E3" w14:textId="77777777" w:rsidR="00C9544E" w:rsidRPr="00BB5254" w:rsidRDefault="00C9544E" w:rsidP="00C9544E"/>
    <w:p w14:paraId="1CBD3356" w14:textId="77777777" w:rsidR="00C05087" w:rsidRPr="009F0959" w:rsidRDefault="00C9544E" w:rsidP="002A6F43">
      <w:pPr>
        <w:pStyle w:val="HlavikaZL"/>
        <w:jc w:val="both"/>
        <w:rPr>
          <w:b w:val="0"/>
        </w:rPr>
      </w:pPr>
      <w:r w:rsidRPr="00BB5254">
        <w:rPr>
          <w:b w:val="0"/>
        </w:rPr>
        <w:t xml:space="preserve">Zřizovatel předává příspěvkové organizaci k hospodaření ostatní majetek, a to v rozsahu vymezeném inventarizací majetku provedených v Odborném léčebném ústavu Paseka, příspěvková organizace, </w:t>
      </w:r>
      <w:r w:rsidRPr="00C05087">
        <w:rPr>
          <w:b w:val="0"/>
        </w:rPr>
        <w:t>a</w:t>
      </w:r>
      <w:r w:rsidRPr="00BB5254">
        <w:rPr>
          <w:b w:val="0"/>
        </w:rPr>
        <w:t xml:space="preserve"> v Odborném léčebném ústavu neurologicko-geriatrickém Moravský Beroun, příspěvková organizace, ke dni 31. 12. </w:t>
      </w:r>
      <w:r w:rsidRPr="009F0959">
        <w:rPr>
          <w:b w:val="0"/>
        </w:rPr>
        <w:t>2013.</w:t>
      </w:r>
    </w:p>
    <w:p w14:paraId="6952E2C0" w14:textId="023E2DE6" w:rsidR="003073B5" w:rsidRPr="003073B5" w:rsidRDefault="00C05087" w:rsidP="009F0959">
      <w:pPr>
        <w:spacing w:after="360"/>
        <w:jc w:val="both"/>
        <w:rPr>
          <w:rFonts w:ascii="Arial" w:hAnsi="Arial" w:cs="Arial"/>
          <w:shd w:val="clear" w:color="auto" w:fill="FFFFFF"/>
        </w:rPr>
      </w:pPr>
      <w:r w:rsidRPr="009F0959">
        <w:rPr>
          <w:rFonts w:ascii="Arial" w:hAnsi="Arial" w:cs="Arial"/>
          <w:color w:val="000000"/>
          <w:shd w:val="clear" w:color="auto" w:fill="FFFFFF"/>
        </w:rPr>
        <w:t xml:space="preserve">Zřizovatel </w:t>
      </w:r>
      <w:r w:rsidR="00690DB6" w:rsidRPr="009F0959">
        <w:rPr>
          <w:rFonts w:ascii="Arial" w:hAnsi="Arial" w:cs="Arial"/>
          <w:color w:val="000000"/>
          <w:shd w:val="clear" w:color="auto" w:fill="FFFFFF"/>
        </w:rPr>
        <w:t xml:space="preserve">ke dni 1. 1. 2024 </w:t>
      </w:r>
      <w:r w:rsidRPr="009F0959">
        <w:rPr>
          <w:rFonts w:ascii="Arial" w:hAnsi="Arial" w:cs="Arial"/>
          <w:color w:val="000000"/>
          <w:shd w:val="clear" w:color="auto" w:fill="FFFFFF"/>
        </w:rPr>
        <w:t xml:space="preserve">předává příspěvkové organizaci k hospodaření také </w:t>
      </w:r>
      <w:r w:rsidR="009F0959">
        <w:rPr>
          <w:rFonts w:ascii="Arial" w:hAnsi="Arial" w:cs="Arial"/>
          <w:color w:val="000000"/>
          <w:shd w:val="clear" w:color="auto" w:fill="FFFFFF"/>
        </w:rPr>
        <w:t xml:space="preserve">ostatní </w:t>
      </w:r>
      <w:r w:rsidR="003073B5" w:rsidRPr="009F0959">
        <w:rPr>
          <w:rFonts w:ascii="Arial" w:hAnsi="Arial" w:cs="Arial"/>
          <w:color w:val="000000"/>
          <w:shd w:val="clear" w:color="auto" w:fill="FFFFFF"/>
        </w:rPr>
        <w:t xml:space="preserve">majetek, který je vymezen inventarizací majetku provedenou v </w:t>
      </w:r>
      <w:r w:rsidR="003073B5" w:rsidRPr="009F0959">
        <w:rPr>
          <w:rFonts w:ascii="Arial" w:hAnsi="Arial" w:cs="Arial"/>
        </w:rPr>
        <w:t>Odborném léčebném ústavu Paseka, příspěvková organizace</w:t>
      </w:r>
      <w:r w:rsidR="003073B5" w:rsidRPr="009F0959">
        <w:rPr>
          <w:rFonts w:ascii="Arial" w:hAnsi="Arial" w:cs="Arial"/>
          <w:color w:val="000000"/>
        </w:rPr>
        <w:t xml:space="preserve">, a v Dětském centru Ostrůvek, příspěvková organizace, </w:t>
      </w:r>
      <w:r w:rsidR="003073B5" w:rsidRPr="009F0959">
        <w:rPr>
          <w:rFonts w:ascii="Arial" w:hAnsi="Arial" w:cs="Arial"/>
          <w:shd w:val="clear" w:color="auto" w:fill="FFFFFF"/>
        </w:rPr>
        <w:t>ke dni 31. 12. 2023, a který je definován v inventurních soupisech.</w:t>
      </w:r>
      <w:r w:rsidR="003B1F16">
        <w:rPr>
          <w:rFonts w:ascii="Arial" w:hAnsi="Arial" w:cs="Arial"/>
          <w:shd w:val="clear" w:color="auto" w:fill="FFFFFF"/>
        </w:rPr>
        <w:t>“</w:t>
      </w:r>
    </w:p>
    <w:p w14:paraId="30BC7A21" w14:textId="668CF8CD" w:rsidR="002A6F43" w:rsidRDefault="002A6F43" w:rsidP="002A6F43">
      <w:pPr>
        <w:pStyle w:val="HlavikaZL"/>
        <w:jc w:val="both"/>
        <w:rPr>
          <w:b w:val="0"/>
        </w:rPr>
      </w:pPr>
    </w:p>
    <w:p w14:paraId="4931CC7B" w14:textId="77777777" w:rsidR="00C05087" w:rsidRPr="002A6F43" w:rsidRDefault="00C05087" w:rsidP="002A6F43">
      <w:pPr>
        <w:pStyle w:val="HlavikaZL"/>
        <w:jc w:val="both"/>
        <w:rPr>
          <w:b w:val="0"/>
        </w:rPr>
      </w:pPr>
    </w:p>
    <w:p w14:paraId="000C126E" w14:textId="12ABEF07" w:rsidR="007F520A" w:rsidRPr="009D0209" w:rsidRDefault="00187B32" w:rsidP="007F520A">
      <w:pPr>
        <w:pStyle w:val="HlavikaZL"/>
        <w:jc w:val="both"/>
        <w:rPr>
          <w:b w:val="0"/>
        </w:rPr>
      </w:pPr>
      <w:r w:rsidRPr="009D0209">
        <w:rPr>
          <w:b w:val="0"/>
        </w:rPr>
        <w:t>V ostatních částech zůstává zřizovací listina</w:t>
      </w:r>
      <w:r w:rsidRPr="009D0209">
        <w:rPr>
          <w:b w:val="0"/>
          <w:noProof/>
        </w:rPr>
        <w:t xml:space="preserve"> </w:t>
      </w:r>
      <w:r w:rsidR="001D0D60" w:rsidRPr="009D0209">
        <w:rPr>
          <w:b w:val="0"/>
        </w:rPr>
        <w:t xml:space="preserve">Odborného léčebného ústavu Paseka, příspěvková organizace, </w:t>
      </w:r>
      <w:r w:rsidR="007F520A" w:rsidRPr="009D0209">
        <w:rPr>
          <w:rFonts w:cs="Arial"/>
          <w:b w:val="0"/>
          <w:noProof/>
        </w:rPr>
        <w:t>ze dne 7.</w:t>
      </w:r>
      <w:r w:rsidR="00960F34" w:rsidRPr="009D0209">
        <w:rPr>
          <w:rFonts w:cs="Arial"/>
          <w:b w:val="0"/>
          <w:noProof/>
        </w:rPr>
        <w:t xml:space="preserve"> </w:t>
      </w:r>
      <w:r w:rsidR="007F520A" w:rsidRPr="009D0209">
        <w:rPr>
          <w:rFonts w:cs="Arial"/>
          <w:b w:val="0"/>
          <w:noProof/>
        </w:rPr>
        <w:t>3.</w:t>
      </w:r>
      <w:r w:rsidR="00960F34" w:rsidRPr="009D0209">
        <w:rPr>
          <w:rFonts w:cs="Arial"/>
          <w:b w:val="0"/>
          <w:noProof/>
        </w:rPr>
        <w:t xml:space="preserve"> </w:t>
      </w:r>
      <w:r w:rsidR="007F520A" w:rsidRPr="009D0209">
        <w:rPr>
          <w:rFonts w:cs="Arial"/>
          <w:b w:val="0"/>
          <w:noProof/>
        </w:rPr>
        <w:t>2003 ve znění dodatků č. 1 až 1</w:t>
      </w:r>
      <w:r w:rsidR="00F65DEA" w:rsidRPr="009D0209">
        <w:rPr>
          <w:rFonts w:cs="Arial"/>
          <w:b w:val="0"/>
          <w:noProof/>
        </w:rPr>
        <w:t>9</w:t>
      </w:r>
      <w:r w:rsidR="00BA63B5" w:rsidRPr="009D0209">
        <w:rPr>
          <w:rFonts w:cs="Arial"/>
          <w:b w:val="0"/>
          <w:noProof/>
        </w:rPr>
        <w:t xml:space="preserve"> </w:t>
      </w:r>
      <w:r w:rsidR="007F520A" w:rsidRPr="009D0209">
        <w:rPr>
          <w:rFonts w:cs="Arial"/>
          <w:b w:val="0"/>
        </w:rPr>
        <w:t>beze změny.</w:t>
      </w:r>
    </w:p>
    <w:p w14:paraId="6A2BA953" w14:textId="0E608B8F" w:rsidR="007F520A" w:rsidRPr="009D0209" w:rsidRDefault="007F520A" w:rsidP="007F520A">
      <w:pPr>
        <w:spacing w:after="240"/>
        <w:jc w:val="both"/>
        <w:rPr>
          <w:rFonts w:ascii="Arial" w:hAnsi="Arial" w:cs="Arial"/>
        </w:rPr>
      </w:pPr>
      <w:r w:rsidRPr="009D0209">
        <w:rPr>
          <w:rFonts w:ascii="Arial" w:hAnsi="Arial" w:cs="Arial"/>
        </w:rPr>
        <w:t xml:space="preserve">Tento dodatek č. </w:t>
      </w:r>
      <w:r w:rsidR="00F65DEA" w:rsidRPr="009D0209">
        <w:rPr>
          <w:rFonts w:ascii="Arial" w:hAnsi="Arial" w:cs="Arial"/>
        </w:rPr>
        <w:t>20</w:t>
      </w:r>
      <w:r w:rsidRPr="009D0209">
        <w:rPr>
          <w:rFonts w:ascii="Arial" w:hAnsi="Arial" w:cs="Arial"/>
        </w:rPr>
        <w:t xml:space="preserve"> je vyhotoven v</w:t>
      </w:r>
      <w:r w:rsidR="00181D68" w:rsidRPr="009D0209">
        <w:rPr>
          <w:rFonts w:ascii="Arial" w:hAnsi="Arial" w:cs="Arial"/>
        </w:rPr>
        <w:t>e</w:t>
      </w:r>
      <w:r w:rsidRPr="009D0209">
        <w:rPr>
          <w:rFonts w:ascii="Arial" w:hAnsi="Arial" w:cs="Arial"/>
        </w:rPr>
        <w:t xml:space="preserve"> </w:t>
      </w:r>
      <w:r w:rsidR="00764BEC" w:rsidRPr="009D0209">
        <w:rPr>
          <w:rFonts w:ascii="Arial" w:hAnsi="Arial" w:cs="Arial"/>
        </w:rPr>
        <w:t>čtyřech</w:t>
      </w:r>
      <w:r w:rsidRPr="009D0209">
        <w:rPr>
          <w:rFonts w:ascii="Arial" w:hAnsi="Arial" w:cs="Arial"/>
        </w:rPr>
        <w:t xml:space="preserve"> vyhotoveních, z nic</w:t>
      </w:r>
      <w:r w:rsidR="00764BEC" w:rsidRPr="009D0209">
        <w:rPr>
          <w:rFonts w:ascii="Arial" w:hAnsi="Arial" w:cs="Arial"/>
        </w:rPr>
        <w:t xml:space="preserve">hž každé má platnost originálu. Jedno </w:t>
      </w:r>
      <w:r w:rsidRPr="009D0209">
        <w:rPr>
          <w:rFonts w:ascii="Arial" w:hAnsi="Arial" w:cs="Arial"/>
        </w:rPr>
        <w:t xml:space="preserve">vyhotovení obdrží příspěvková organizace a </w:t>
      </w:r>
      <w:r w:rsidR="00764BEC" w:rsidRPr="009D0209">
        <w:rPr>
          <w:rFonts w:ascii="Arial" w:hAnsi="Arial" w:cs="Arial"/>
        </w:rPr>
        <w:t>tř</w:t>
      </w:r>
      <w:r w:rsidR="0021579D" w:rsidRPr="009D0209">
        <w:rPr>
          <w:rFonts w:ascii="Arial" w:hAnsi="Arial" w:cs="Arial"/>
        </w:rPr>
        <w:t>i</w:t>
      </w:r>
      <w:r w:rsidRPr="009D0209">
        <w:rPr>
          <w:rFonts w:ascii="Arial" w:hAnsi="Arial" w:cs="Arial"/>
        </w:rPr>
        <w:t xml:space="preserve"> vyhotovení obdrží zřizovatel.</w:t>
      </w:r>
    </w:p>
    <w:p w14:paraId="3B630AEA" w14:textId="3E7A866B" w:rsidR="00A11FE7" w:rsidRPr="007C27B3" w:rsidRDefault="00A11FE7" w:rsidP="00A11FE7">
      <w:pPr>
        <w:pStyle w:val="Bntext-odsazendole"/>
      </w:pPr>
      <w:r w:rsidRPr="007C27B3">
        <w:t>Tento dodatek nabývá platnosti dnem jeho schválení Zastupitelstvem Olomouckého kraje a účinnosti</w:t>
      </w:r>
      <w:r w:rsidR="008B0F1A" w:rsidRPr="007C27B3">
        <w:t xml:space="preserve"> dnem</w:t>
      </w:r>
      <w:r w:rsidRPr="007C27B3">
        <w:t xml:space="preserve"> 1. </w:t>
      </w:r>
      <w:r w:rsidR="00F65DEA">
        <w:t>1</w:t>
      </w:r>
      <w:r w:rsidRPr="007C27B3">
        <w:t>. 202</w:t>
      </w:r>
      <w:r w:rsidR="00167DC7">
        <w:t>4</w:t>
      </w:r>
      <w:r w:rsidRPr="007C27B3">
        <w:t>.</w:t>
      </w:r>
    </w:p>
    <w:p w14:paraId="662B27A7" w14:textId="4FBF52D1" w:rsidR="00DF2768" w:rsidRDefault="00DF2768" w:rsidP="00187B32">
      <w:pPr>
        <w:pStyle w:val="Bntext-odsazendole"/>
      </w:pPr>
      <w:r>
        <w:t xml:space="preserve">Tento dodatek schválilo Zastupitelstvo Olomouckého kraje </w:t>
      </w:r>
      <w:r w:rsidRPr="007C27B3">
        <w:t xml:space="preserve">dne </w:t>
      </w:r>
      <w:r w:rsidR="006D6951">
        <w:t xml:space="preserve">11. 12. 2023 </w:t>
      </w:r>
      <w:r w:rsidRPr="007C27B3">
        <w:t xml:space="preserve">usnesením </w:t>
      </w:r>
      <w:r>
        <w:t>č</w:t>
      </w:r>
      <w:r w:rsidR="006A78A3">
        <w:t xml:space="preserve">. </w:t>
      </w:r>
      <w:proofErr w:type="gramStart"/>
      <w:r w:rsidR="006A78A3">
        <w:t>UZ</w:t>
      </w:r>
      <w:r w:rsidR="002B4EE2">
        <w:t>/../../202</w:t>
      </w:r>
      <w:r w:rsidR="00167DC7">
        <w:t>3</w:t>
      </w:r>
      <w:proofErr w:type="gramEnd"/>
      <w:r w:rsidR="001A76C5">
        <w:t>.</w:t>
      </w:r>
    </w:p>
    <w:p w14:paraId="4BA0534A" w14:textId="77777777" w:rsidR="001A76C5" w:rsidRDefault="001A76C5" w:rsidP="00187B32">
      <w:pPr>
        <w:pStyle w:val="Msto"/>
      </w:pPr>
    </w:p>
    <w:p w14:paraId="0D55C443" w14:textId="28CB411A" w:rsidR="001A76C5" w:rsidRDefault="00187B32" w:rsidP="00187B32">
      <w:pPr>
        <w:pStyle w:val="Msto"/>
      </w:pPr>
      <w:r>
        <w:t xml:space="preserve">V Olomouci dne </w:t>
      </w:r>
    </w:p>
    <w:p w14:paraId="4883B5B6" w14:textId="77777777" w:rsidR="0046176A" w:rsidRDefault="0046176A" w:rsidP="00187B32">
      <w:pPr>
        <w:pStyle w:val="Msto"/>
      </w:pPr>
    </w:p>
    <w:p w14:paraId="7FDEE021" w14:textId="77777777" w:rsidR="00187B32" w:rsidRPr="00F83C5D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960F34" w:rsidRPr="00F83C5D">
        <w:t>Mgr. Dalibor Horák</w:t>
      </w:r>
    </w:p>
    <w:p w14:paraId="24494A1A" w14:textId="5AC349B1" w:rsidR="00F83C5D" w:rsidRPr="00F83C5D" w:rsidRDefault="0095277B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83C5D" w:rsidRPr="00F83C5D">
        <w:rPr>
          <w:rFonts w:ascii="Arial" w:hAnsi="Arial" w:cs="Arial"/>
          <w:sz w:val="24"/>
          <w:szCs w:val="24"/>
        </w:rPr>
        <w:t>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</w:p>
    <w:p w14:paraId="2AAC8184" w14:textId="77777777" w:rsidR="00A90A07" w:rsidRPr="00F83C5D" w:rsidRDefault="00187B32" w:rsidP="00F83C5D">
      <w:pPr>
        <w:pStyle w:val="Odstavecseseznamem"/>
        <w:ind w:left="4968"/>
        <w:rPr>
          <w:rFonts w:ascii="Arial" w:hAnsi="Arial" w:cs="Arial"/>
          <w:sz w:val="24"/>
          <w:szCs w:val="24"/>
        </w:rPr>
      </w:pPr>
      <w:r w:rsidRPr="00F83C5D">
        <w:rPr>
          <w:rFonts w:ascii="Arial" w:hAnsi="Arial" w:cs="Arial"/>
          <w:sz w:val="24"/>
          <w:szCs w:val="24"/>
        </w:rPr>
        <w:t xml:space="preserve"> Olomouckého</w:t>
      </w:r>
      <w:r w:rsidR="002C5B8A" w:rsidRPr="00F83C5D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F83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E41B" w16cex:dateUtc="2022-01-14T10:59:00Z"/>
  <w16cex:commentExtensible w16cex:durableId="258BE426" w16cex:dateUtc="2022-01-14T10:59:00Z"/>
  <w16cex:commentExtensible w16cex:durableId="258BE42F" w16cex:dateUtc="2022-01-14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4E09B" w16cid:durableId="258BE41B"/>
  <w16cid:commentId w16cid:paraId="0481C122" w16cid:durableId="258BE426"/>
  <w16cid:commentId w16cid:paraId="6B665DDC" w16cid:durableId="258BE42F"/>
  <w16cid:commentId w16cid:paraId="7C5AD8A1" w16cid:durableId="258FFC9A"/>
  <w16cid:commentId w16cid:paraId="718B48EB" w16cid:durableId="258FFC9B"/>
  <w16cid:commentId w16cid:paraId="0E715847" w16cid:durableId="258FF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A95C8" w14:textId="77777777" w:rsidR="00B35398" w:rsidRDefault="00B35398" w:rsidP="001A092D">
      <w:r>
        <w:separator/>
      </w:r>
    </w:p>
  </w:endnote>
  <w:endnote w:type="continuationSeparator" w:id="0">
    <w:p w14:paraId="5DD161FD" w14:textId="77777777" w:rsidR="00B35398" w:rsidRDefault="00B35398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339A" w14:textId="77777777" w:rsidR="006034B7" w:rsidRDefault="006034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982300"/>
      <w:docPartObj>
        <w:docPartGallery w:val="Page Numbers (Bottom of Page)"/>
        <w:docPartUnique/>
      </w:docPartObj>
    </w:sdtPr>
    <w:sdtEndPr/>
    <w:sdtContent>
      <w:sdt>
        <w:sdtPr>
          <w:id w:val="1516883094"/>
          <w:docPartObj>
            <w:docPartGallery w:val="Page Numbers (Bottom of Page)"/>
            <w:docPartUnique/>
          </w:docPartObj>
        </w:sdtPr>
        <w:sdtEndPr/>
        <w:sdtContent>
          <w:p w14:paraId="77AA279A" w14:textId="62198A72" w:rsidR="008C00B8" w:rsidRDefault="006034B7" w:rsidP="00AE5924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t xml:space="preserve"> Olomouckého </w:t>
            </w:r>
            <w:r>
              <w:rPr>
                <w:rFonts w:ascii="Arial" w:hAnsi="Arial" w:cs="Arial"/>
                <w:i/>
                <w:sz w:val="20"/>
                <w:szCs w:val="20"/>
              </w:rPr>
              <w:t>kraje 11. 12</w: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t>. 2023</w: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Strana </w: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3B1F16">
              <w:rPr>
                <w:rFonts w:ascii="Arial" w:hAnsi="Arial" w:cs="Arial"/>
                <w:i/>
                <w:noProof/>
                <w:sz w:val="20"/>
                <w:szCs w:val="20"/>
              </w:rPr>
              <w:t>3</w: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instrText xml:space="preserve"> NUMPAGES </w:instrTex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3B1F16">
              <w:rPr>
                <w:rFonts w:ascii="Arial" w:hAnsi="Arial" w:cs="Arial"/>
                <w:i/>
                <w:noProof/>
                <w:sz w:val="20"/>
                <w:szCs w:val="20"/>
              </w:rPr>
              <w:t>3</w:t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8C00B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55BE321C" w14:textId="24705436" w:rsidR="008C00B8" w:rsidRDefault="006034B7" w:rsidP="00AE5924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67. </w:t>
            </w:r>
            <w:r w:rsidR="003B1F16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82448F">
              <w:rPr>
                <w:rFonts w:ascii="Arial" w:hAnsi="Arial" w:cs="Arial"/>
                <w:i/>
                <w:sz w:val="20"/>
                <w:szCs w:val="20"/>
              </w:rPr>
              <w:t xml:space="preserve">Transformace dětského centra Ostrůvek, p. o. </w:t>
            </w:r>
          </w:p>
          <w:p w14:paraId="0A3644D6" w14:textId="062ECB91" w:rsidR="008C00B8" w:rsidRPr="000B5038" w:rsidRDefault="008C00B8" w:rsidP="000B5038">
            <w:pPr>
              <w:tabs>
                <w:tab w:val="left" w:pos="360"/>
              </w:tabs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Usnesení_příloha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č. 02 -</w:t>
            </w:r>
            <w:r w:rsidR="0082448F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Dodatek č. 20 ke zřizovací listině Odborného léčebného ústavu Paseka, příspěvkové organizace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78D1" w14:textId="77777777" w:rsidR="006034B7" w:rsidRDefault="006034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EAEEF" w14:textId="77777777" w:rsidR="00B35398" w:rsidRDefault="00B35398" w:rsidP="001A092D">
      <w:r>
        <w:separator/>
      </w:r>
    </w:p>
  </w:footnote>
  <w:footnote w:type="continuationSeparator" w:id="0">
    <w:p w14:paraId="3DE83B77" w14:textId="77777777" w:rsidR="00B35398" w:rsidRDefault="00B35398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41F8D" w14:textId="77777777" w:rsidR="006034B7" w:rsidRDefault="006034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FBAD" w14:textId="086E59D7" w:rsidR="008C00B8" w:rsidRPr="00D83F1F" w:rsidRDefault="008C00B8" w:rsidP="00E32A81">
    <w:pPr>
      <w:tabs>
        <w:tab w:val="left" w:pos="360"/>
      </w:tabs>
      <w:ind w:left="360"/>
      <w:jc w:val="both"/>
      <w:rPr>
        <w:rFonts w:ascii="Arial" w:eastAsia="Arial" w:hAnsi="Arial" w:cs="Arial"/>
        <w:i/>
        <w:sz w:val="20"/>
        <w:szCs w:val="20"/>
      </w:rPr>
    </w:pPr>
    <w:proofErr w:type="spellStart"/>
    <w:r w:rsidRPr="00D83F1F">
      <w:rPr>
        <w:rFonts w:ascii="Arial" w:eastAsia="Arial" w:hAnsi="Arial" w:cs="Arial"/>
        <w:i/>
        <w:sz w:val="20"/>
        <w:szCs w:val="20"/>
      </w:rPr>
      <w:t>Usnesení_příloha</w:t>
    </w:r>
    <w:proofErr w:type="spellEnd"/>
    <w:r w:rsidRPr="00D83F1F">
      <w:rPr>
        <w:rFonts w:ascii="Arial" w:eastAsia="Arial" w:hAnsi="Arial" w:cs="Arial"/>
        <w:i/>
        <w:sz w:val="20"/>
        <w:szCs w:val="20"/>
      </w:rPr>
      <w:t xml:space="preserve"> č. 0</w:t>
    </w:r>
    <w:r>
      <w:rPr>
        <w:rFonts w:ascii="Arial" w:eastAsia="Arial" w:hAnsi="Arial" w:cs="Arial"/>
        <w:i/>
        <w:sz w:val="20"/>
        <w:szCs w:val="20"/>
      </w:rPr>
      <w:t>2</w:t>
    </w:r>
    <w:r w:rsidRPr="00D83F1F">
      <w:rPr>
        <w:rFonts w:ascii="Arial" w:eastAsia="Arial" w:hAnsi="Arial" w:cs="Arial"/>
        <w:i/>
        <w:sz w:val="20"/>
        <w:szCs w:val="20"/>
      </w:rPr>
      <w:t xml:space="preserve"> -Dodatek č. </w:t>
    </w:r>
    <w:r>
      <w:rPr>
        <w:rFonts w:ascii="Arial" w:eastAsia="Arial" w:hAnsi="Arial" w:cs="Arial"/>
        <w:i/>
        <w:sz w:val="20"/>
        <w:szCs w:val="20"/>
      </w:rPr>
      <w:t>20</w:t>
    </w:r>
    <w:r w:rsidRPr="00D83F1F">
      <w:rPr>
        <w:rFonts w:ascii="Arial" w:eastAsia="Arial" w:hAnsi="Arial" w:cs="Arial"/>
        <w:i/>
        <w:sz w:val="20"/>
        <w:szCs w:val="20"/>
      </w:rPr>
      <w:t xml:space="preserve"> ke zřizovací listině Odborného léčebného ústavu Paseka, příspěvkové organizace</w:t>
    </w:r>
  </w:p>
  <w:p w14:paraId="1A0136AE" w14:textId="77777777" w:rsidR="008C00B8" w:rsidRDefault="008C00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5F3D" w14:textId="77777777" w:rsidR="006034B7" w:rsidRDefault="006034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EBA"/>
    <w:multiLevelType w:val="hybridMultilevel"/>
    <w:tmpl w:val="C64CC89E"/>
    <w:lvl w:ilvl="0" w:tplc="30B61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B752A4"/>
    <w:multiLevelType w:val="hybridMultilevel"/>
    <w:tmpl w:val="CC020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3B241DFA"/>
    <w:lvl w:ilvl="0" w:tplc="FFFFFFFF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D07F5"/>
    <w:multiLevelType w:val="hybridMultilevel"/>
    <w:tmpl w:val="BD6C6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 w15:restartNumberingAfterBreak="0">
    <w:nsid w:val="63DF3DFE"/>
    <w:multiLevelType w:val="multilevel"/>
    <w:tmpl w:val="F46C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2A82"/>
    <w:multiLevelType w:val="multilevel"/>
    <w:tmpl w:val="E81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4"/>
  </w:num>
  <w:num w:numId="6">
    <w:abstractNumId w:val="13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</w:num>
  <w:num w:numId="18">
    <w:abstractNumId w:val="8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7BC9"/>
    <w:rsid w:val="0002277F"/>
    <w:rsid w:val="00024749"/>
    <w:rsid w:val="00026734"/>
    <w:rsid w:val="00046717"/>
    <w:rsid w:val="000517A3"/>
    <w:rsid w:val="00071D27"/>
    <w:rsid w:val="00071FFE"/>
    <w:rsid w:val="0007275F"/>
    <w:rsid w:val="00074D56"/>
    <w:rsid w:val="000A36BB"/>
    <w:rsid w:val="000B5038"/>
    <w:rsid w:val="000C525A"/>
    <w:rsid w:val="000C6D54"/>
    <w:rsid w:val="000C7347"/>
    <w:rsid w:val="000D5A3A"/>
    <w:rsid w:val="000E694E"/>
    <w:rsid w:val="000F0B9D"/>
    <w:rsid w:val="00107D51"/>
    <w:rsid w:val="00107D6F"/>
    <w:rsid w:val="00114396"/>
    <w:rsid w:val="001155FE"/>
    <w:rsid w:val="0011666A"/>
    <w:rsid w:val="00125594"/>
    <w:rsid w:val="001322A6"/>
    <w:rsid w:val="00132532"/>
    <w:rsid w:val="00162B1D"/>
    <w:rsid w:val="00162E4E"/>
    <w:rsid w:val="00167DC7"/>
    <w:rsid w:val="00181D68"/>
    <w:rsid w:val="001830F5"/>
    <w:rsid w:val="00187B32"/>
    <w:rsid w:val="001A092D"/>
    <w:rsid w:val="001A4CC6"/>
    <w:rsid w:val="001A4E42"/>
    <w:rsid w:val="001A76C5"/>
    <w:rsid w:val="001B0CCE"/>
    <w:rsid w:val="001B27AA"/>
    <w:rsid w:val="001C7F45"/>
    <w:rsid w:val="001D0D60"/>
    <w:rsid w:val="001D4E2A"/>
    <w:rsid w:val="001D576C"/>
    <w:rsid w:val="001D611F"/>
    <w:rsid w:val="001E3C64"/>
    <w:rsid w:val="00202B66"/>
    <w:rsid w:val="0021579D"/>
    <w:rsid w:val="00221501"/>
    <w:rsid w:val="00226217"/>
    <w:rsid w:val="00230967"/>
    <w:rsid w:val="00233789"/>
    <w:rsid w:val="00255DB7"/>
    <w:rsid w:val="00256764"/>
    <w:rsid w:val="00261978"/>
    <w:rsid w:val="002676B6"/>
    <w:rsid w:val="00270E63"/>
    <w:rsid w:val="00285734"/>
    <w:rsid w:val="00285CAF"/>
    <w:rsid w:val="00287C0D"/>
    <w:rsid w:val="00287C7A"/>
    <w:rsid w:val="002A1C4A"/>
    <w:rsid w:val="002A68A4"/>
    <w:rsid w:val="002A6DA4"/>
    <w:rsid w:val="002A6F43"/>
    <w:rsid w:val="002A6FBB"/>
    <w:rsid w:val="002B0274"/>
    <w:rsid w:val="002B2AC7"/>
    <w:rsid w:val="002B4EE2"/>
    <w:rsid w:val="002B5BA7"/>
    <w:rsid w:val="002B78A5"/>
    <w:rsid w:val="002C14A1"/>
    <w:rsid w:val="002C5B8A"/>
    <w:rsid w:val="002D0F21"/>
    <w:rsid w:val="002D0F84"/>
    <w:rsid w:val="002F0DC6"/>
    <w:rsid w:val="002F1875"/>
    <w:rsid w:val="003073B5"/>
    <w:rsid w:val="003110AB"/>
    <w:rsid w:val="003314B4"/>
    <w:rsid w:val="00334F6F"/>
    <w:rsid w:val="00336BBD"/>
    <w:rsid w:val="003464A7"/>
    <w:rsid w:val="00352332"/>
    <w:rsid w:val="0035285C"/>
    <w:rsid w:val="00356A54"/>
    <w:rsid w:val="00392220"/>
    <w:rsid w:val="003B1F16"/>
    <w:rsid w:val="003C192A"/>
    <w:rsid w:val="003D2069"/>
    <w:rsid w:val="003D2271"/>
    <w:rsid w:val="003D38E0"/>
    <w:rsid w:val="003F2212"/>
    <w:rsid w:val="003F6684"/>
    <w:rsid w:val="0040082B"/>
    <w:rsid w:val="00400CC6"/>
    <w:rsid w:val="0040266C"/>
    <w:rsid w:val="00411502"/>
    <w:rsid w:val="00417F31"/>
    <w:rsid w:val="00420DC2"/>
    <w:rsid w:val="00421E74"/>
    <w:rsid w:val="0042716E"/>
    <w:rsid w:val="00441872"/>
    <w:rsid w:val="00451C6F"/>
    <w:rsid w:val="0046176A"/>
    <w:rsid w:val="00461A3F"/>
    <w:rsid w:val="00463091"/>
    <w:rsid w:val="00467500"/>
    <w:rsid w:val="0047337D"/>
    <w:rsid w:val="00485911"/>
    <w:rsid w:val="00486F47"/>
    <w:rsid w:val="00494E8B"/>
    <w:rsid w:val="004A09B4"/>
    <w:rsid w:val="004A3873"/>
    <w:rsid w:val="004B023B"/>
    <w:rsid w:val="004B0B62"/>
    <w:rsid w:val="004B4707"/>
    <w:rsid w:val="004B48D5"/>
    <w:rsid w:val="004B6613"/>
    <w:rsid w:val="004C003F"/>
    <w:rsid w:val="004D03BF"/>
    <w:rsid w:val="004F0233"/>
    <w:rsid w:val="004F4508"/>
    <w:rsid w:val="005043FE"/>
    <w:rsid w:val="00507E7F"/>
    <w:rsid w:val="00512233"/>
    <w:rsid w:val="00530F99"/>
    <w:rsid w:val="005374D9"/>
    <w:rsid w:val="00546B9A"/>
    <w:rsid w:val="00552497"/>
    <w:rsid w:val="00552561"/>
    <w:rsid w:val="0057417D"/>
    <w:rsid w:val="00583885"/>
    <w:rsid w:val="005B6396"/>
    <w:rsid w:val="005D16F0"/>
    <w:rsid w:val="005D590A"/>
    <w:rsid w:val="005D619D"/>
    <w:rsid w:val="005E536D"/>
    <w:rsid w:val="005F1C79"/>
    <w:rsid w:val="006012F4"/>
    <w:rsid w:val="0060311A"/>
    <w:rsid w:val="006034B7"/>
    <w:rsid w:val="00611180"/>
    <w:rsid w:val="00612140"/>
    <w:rsid w:val="00620DC4"/>
    <w:rsid w:val="00624725"/>
    <w:rsid w:val="00641A7B"/>
    <w:rsid w:val="006515FF"/>
    <w:rsid w:val="00656971"/>
    <w:rsid w:val="00660D7A"/>
    <w:rsid w:val="006658F5"/>
    <w:rsid w:val="0068157E"/>
    <w:rsid w:val="0068368C"/>
    <w:rsid w:val="00690DB6"/>
    <w:rsid w:val="006A397A"/>
    <w:rsid w:val="006A78A3"/>
    <w:rsid w:val="006B359B"/>
    <w:rsid w:val="006C505D"/>
    <w:rsid w:val="006D4359"/>
    <w:rsid w:val="006D6951"/>
    <w:rsid w:val="006E3E8B"/>
    <w:rsid w:val="006F4E0D"/>
    <w:rsid w:val="00736585"/>
    <w:rsid w:val="00743F10"/>
    <w:rsid w:val="007455E4"/>
    <w:rsid w:val="00764BEC"/>
    <w:rsid w:val="00766660"/>
    <w:rsid w:val="007823FE"/>
    <w:rsid w:val="00791254"/>
    <w:rsid w:val="00795299"/>
    <w:rsid w:val="00797509"/>
    <w:rsid w:val="007C0337"/>
    <w:rsid w:val="007C27B3"/>
    <w:rsid w:val="007C329F"/>
    <w:rsid w:val="007F520A"/>
    <w:rsid w:val="007F64F9"/>
    <w:rsid w:val="00806B23"/>
    <w:rsid w:val="00817A4B"/>
    <w:rsid w:val="00817EAA"/>
    <w:rsid w:val="00822582"/>
    <w:rsid w:val="0082448F"/>
    <w:rsid w:val="0083162C"/>
    <w:rsid w:val="008432DE"/>
    <w:rsid w:val="00844FD4"/>
    <w:rsid w:val="00855944"/>
    <w:rsid w:val="0085619C"/>
    <w:rsid w:val="00857AAC"/>
    <w:rsid w:val="00860216"/>
    <w:rsid w:val="0086035D"/>
    <w:rsid w:val="00866447"/>
    <w:rsid w:val="00874009"/>
    <w:rsid w:val="00882FD9"/>
    <w:rsid w:val="00890C2F"/>
    <w:rsid w:val="008B0F1A"/>
    <w:rsid w:val="008C00B8"/>
    <w:rsid w:val="008C0F1A"/>
    <w:rsid w:val="008C3FA0"/>
    <w:rsid w:val="008D0FC9"/>
    <w:rsid w:val="008E6CEA"/>
    <w:rsid w:val="008F77C1"/>
    <w:rsid w:val="009203EE"/>
    <w:rsid w:val="00925317"/>
    <w:rsid w:val="009336B6"/>
    <w:rsid w:val="0094429B"/>
    <w:rsid w:val="009475C3"/>
    <w:rsid w:val="009477E3"/>
    <w:rsid w:val="0095277B"/>
    <w:rsid w:val="009604C8"/>
    <w:rsid w:val="00960AFE"/>
    <w:rsid w:val="00960F34"/>
    <w:rsid w:val="00963DB8"/>
    <w:rsid w:val="00964607"/>
    <w:rsid w:val="00966A8E"/>
    <w:rsid w:val="00967089"/>
    <w:rsid w:val="00971E24"/>
    <w:rsid w:val="00986FA7"/>
    <w:rsid w:val="00993B37"/>
    <w:rsid w:val="009A116C"/>
    <w:rsid w:val="009C3769"/>
    <w:rsid w:val="009D0209"/>
    <w:rsid w:val="009D5CF7"/>
    <w:rsid w:val="009D7DAA"/>
    <w:rsid w:val="009E5E15"/>
    <w:rsid w:val="009E6997"/>
    <w:rsid w:val="009F0959"/>
    <w:rsid w:val="009F5677"/>
    <w:rsid w:val="00A02DDF"/>
    <w:rsid w:val="00A11FE7"/>
    <w:rsid w:val="00A154B3"/>
    <w:rsid w:val="00A23B6E"/>
    <w:rsid w:val="00A41B87"/>
    <w:rsid w:val="00A529F4"/>
    <w:rsid w:val="00A609CD"/>
    <w:rsid w:val="00A62B0B"/>
    <w:rsid w:val="00A64BDC"/>
    <w:rsid w:val="00A862DA"/>
    <w:rsid w:val="00A90A07"/>
    <w:rsid w:val="00A90C70"/>
    <w:rsid w:val="00A920CE"/>
    <w:rsid w:val="00AA4787"/>
    <w:rsid w:val="00AA689B"/>
    <w:rsid w:val="00AB3605"/>
    <w:rsid w:val="00AD1F58"/>
    <w:rsid w:val="00AD3E09"/>
    <w:rsid w:val="00AE5924"/>
    <w:rsid w:val="00B01821"/>
    <w:rsid w:val="00B0380A"/>
    <w:rsid w:val="00B049C1"/>
    <w:rsid w:val="00B11FC9"/>
    <w:rsid w:val="00B21F24"/>
    <w:rsid w:val="00B2679B"/>
    <w:rsid w:val="00B301FD"/>
    <w:rsid w:val="00B34A15"/>
    <w:rsid w:val="00B35398"/>
    <w:rsid w:val="00B37AF9"/>
    <w:rsid w:val="00B55791"/>
    <w:rsid w:val="00B74236"/>
    <w:rsid w:val="00B83C48"/>
    <w:rsid w:val="00B92195"/>
    <w:rsid w:val="00BA63B5"/>
    <w:rsid w:val="00BB3DDE"/>
    <w:rsid w:val="00BB5254"/>
    <w:rsid w:val="00BC155B"/>
    <w:rsid w:val="00BC547A"/>
    <w:rsid w:val="00BE20C3"/>
    <w:rsid w:val="00BE2638"/>
    <w:rsid w:val="00BF0642"/>
    <w:rsid w:val="00BF4619"/>
    <w:rsid w:val="00C05087"/>
    <w:rsid w:val="00C147EE"/>
    <w:rsid w:val="00C1782A"/>
    <w:rsid w:val="00C237AD"/>
    <w:rsid w:val="00C26A08"/>
    <w:rsid w:val="00C27290"/>
    <w:rsid w:val="00C40C3B"/>
    <w:rsid w:val="00C416F2"/>
    <w:rsid w:val="00C7442E"/>
    <w:rsid w:val="00C9544E"/>
    <w:rsid w:val="00CA2251"/>
    <w:rsid w:val="00CB4029"/>
    <w:rsid w:val="00CB47E4"/>
    <w:rsid w:val="00CC5C0D"/>
    <w:rsid w:val="00CD0275"/>
    <w:rsid w:val="00CD3C2E"/>
    <w:rsid w:val="00D048C8"/>
    <w:rsid w:val="00D13C7A"/>
    <w:rsid w:val="00D224A5"/>
    <w:rsid w:val="00D27055"/>
    <w:rsid w:val="00D277B5"/>
    <w:rsid w:val="00D32D69"/>
    <w:rsid w:val="00D32F9B"/>
    <w:rsid w:val="00D34661"/>
    <w:rsid w:val="00D353CC"/>
    <w:rsid w:val="00D36164"/>
    <w:rsid w:val="00D36BED"/>
    <w:rsid w:val="00D40A1F"/>
    <w:rsid w:val="00D541D8"/>
    <w:rsid w:val="00D77341"/>
    <w:rsid w:val="00D776B9"/>
    <w:rsid w:val="00D77811"/>
    <w:rsid w:val="00DA02CF"/>
    <w:rsid w:val="00DA4BE6"/>
    <w:rsid w:val="00DA5026"/>
    <w:rsid w:val="00DB06D3"/>
    <w:rsid w:val="00DC2A8C"/>
    <w:rsid w:val="00DC70D0"/>
    <w:rsid w:val="00DD62CE"/>
    <w:rsid w:val="00DE699D"/>
    <w:rsid w:val="00DE6D92"/>
    <w:rsid w:val="00DF2768"/>
    <w:rsid w:val="00E01406"/>
    <w:rsid w:val="00E0421D"/>
    <w:rsid w:val="00E31F64"/>
    <w:rsid w:val="00E32A81"/>
    <w:rsid w:val="00E35DE7"/>
    <w:rsid w:val="00E403F1"/>
    <w:rsid w:val="00E51050"/>
    <w:rsid w:val="00E52772"/>
    <w:rsid w:val="00E9679D"/>
    <w:rsid w:val="00EA4752"/>
    <w:rsid w:val="00EB1207"/>
    <w:rsid w:val="00EB498F"/>
    <w:rsid w:val="00EC07D3"/>
    <w:rsid w:val="00EC4A55"/>
    <w:rsid w:val="00EC56DA"/>
    <w:rsid w:val="00EC66AC"/>
    <w:rsid w:val="00ED40B9"/>
    <w:rsid w:val="00ED6A6C"/>
    <w:rsid w:val="00EE6F41"/>
    <w:rsid w:val="00EE6FE0"/>
    <w:rsid w:val="00F0115E"/>
    <w:rsid w:val="00F0650A"/>
    <w:rsid w:val="00F07108"/>
    <w:rsid w:val="00F12334"/>
    <w:rsid w:val="00F142E8"/>
    <w:rsid w:val="00F24CDC"/>
    <w:rsid w:val="00F34033"/>
    <w:rsid w:val="00F42B90"/>
    <w:rsid w:val="00F52279"/>
    <w:rsid w:val="00F622CD"/>
    <w:rsid w:val="00F65DEA"/>
    <w:rsid w:val="00F76563"/>
    <w:rsid w:val="00F833C4"/>
    <w:rsid w:val="00F83449"/>
    <w:rsid w:val="00F83C5D"/>
    <w:rsid w:val="00F87EAB"/>
    <w:rsid w:val="00F9488C"/>
    <w:rsid w:val="00F95D4F"/>
    <w:rsid w:val="00FA7D75"/>
    <w:rsid w:val="00FB522B"/>
    <w:rsid w:val="00FC253C"/>
    <w:rsid w:val="00FD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EFFB54"/>
  <w15:docId w15:val="{881FBD49-6317-4016-8F1B-AA0CD3A9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2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65DEA"/>
    <w:pPr>
      <w:spacing w:after="240"/>
      <w:ind w:left="709" w:hanging="709"/>
      <w:jc w:val="center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256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7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7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7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26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BE2638"/>
    <w:pPr>
      <w:tabs>
        <w:tab w:val="left" w:pos="284"/>
        <w:tab w:val="left" w:pos="1145"/>
      </w:tabs>
      <w:spacing w:before="180" w:after="60"/>
      <w:jc w:val="center"/>
    </w:pPr>
    <w:rPr>
      <w:rFonts w:ascii="Arial" w:hAnsi="Arial"/>
      <w:b/>
    </w:rPr>
  </w:style>
  <w:style w:type="paragraph" w:customStyle="1" w:styleId="Tabulkatextnasted">
    <w:name w:val="Tabulka text na střed"/>
    <w:basedOn w:val="Normln"/>
    <w:rsid w:val="009E5E15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4F0233"/>
    <w:pPr>
      <w:tabs>
        <w:tab w:val="num" w:pos="0"/>
      </w:tabs>
      <w:spacing w:after="120"/>
      <w:jc w:val="both"/>
    </w:pPr>
    <w:rPr>
      <w:rFonts w:ascii="Arial" w:hAnsi="Arial"/>
      <w:lang w:eastAsia="en-US"/>
    </w:rPr>
  </w:style>
  <w:style w:type="paragraph" w:customStyle="1" w:styleId="Dopisnadpissdlen">
    <w:name w:val="Dopis nadpis sdělení"/>
    <w:basedOn w:val="Normln"/>
    <w:rsid w:val="00DA5026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msonormal">
    <w:name w:val="x_msonormal"/>
    <w:basedOn w:val="Normln"/>
    <w:rsid w:val="00791254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ln"/>
    <w:rsid w:val="00791254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7C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y">
    <w:name w:val="Podpisy"/>
    <w:basedOn w:val="Normln"/>
    <w:rsid w:val="003F2212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noProof/>
      <w:szCs w:val="20"/>
    </w:rPr>
  </w:style>
  <w:style w:type="paragraph" w:customStyle="1" w:styleId="Znak2text">
    <w:name w:val="Znak2 text"/>
    <w:basedOn w:val="Normln"/>
    <w:rsid w:val="003F2212"/>
    <w:pPr>
      <w:widowControl w:val="0"/>
      <w:numPr>
        <w:numId w:val="18"/>
      </w:numPr>
      <w:spacing w:after="120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Velartová Markéta</cp:lastModifiedBy>
  <cp:revision>3</cp:revision>
  <cp:lastPrinted>2022-08-12T13:05:00Z</cp:lastPrinted>
  <dcterms:created xsi:type="dcterms:W3CDTF">2023-11-21T09:43:00Z</dcterms:created>
  <dcterms:modified xsi:type="dcterms:W3CDTF">2023-11-23T07:26:00Z</dcterms:modified>
</cp:coreProperties>
</file>