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CFA2" w14:textId="77777777" w:rsidR="00BD553A" w:rsidRPr="0065380B" w:rsidRDefault="00BD553A" w:rsidP="00D171EF">
      <w:pPr>
        <w:jc w:val="center"/>
        <w:rPr>
          <w:rFonts w:ascii="Arial" w:hAnsi="Arial" w:cs="Arial"/>
          <w:b/>
          <w:sz w:val="24"/>
          <w:szCs w:val="24"/>
        </w:rPr>
      </w:pPr>
    </w:p>
    <w:p w14:paraId="5182A947" w14:textId="0F5067DE" w:rsidR="00D171EF" w:rsidRPr="0065380B" w:rsidRDefault="00841D7B" w:rsidP="00D171EF">
      <w:pPr>
        <w:jc w:val="center"/>
        <w:rPr>
          <w:rFonts w:ascii="Arial" w:hAnsi="Arial" w:cs="Arial"/>
          <w:b/>
          <w:sz w:val="40"/>
          <w:szCs w:val="40"/>
        </w:rPr>
      </w:pPr>
      <w:r w:rsidRPr="0065380B">
        <w:rPr>
          <w:rFonts w:ascii="Arial" w:hAnsi="Arial" w:cs="Arial"/>
          <w:b/>
          <w:sz w:val="40"/>
          <w:szCs w:val="40"/>
        </w:rPr>
        <w:t xml:space="preserve">PRAVIDLA </w:t>
      </w:r>
      <w:r w:rsidR="00D171EF" w:rsidRPr="0065380B">
        <w:rPr>
          <w:rFonts w:ascii="Arial" w:hAnsi="Arial" w:cs="Arial"/>
          <w:b/>
          <w:sz w:val="40"/>
          <w:szCs w:val="40"/>
        </w:rPr>
        <w:t>DOTAČNÍ</w:t>
      </w:r>
      <w:r w:rsidRPr="0065380B">
        <w:rPr>
          <w:rFonts w:ascii="Arial" w:hAnsi="Arial" w:cs="Arial"/>
          <w:b/>
          <w:sz w:val="40"/>
          <w:szCs w:val="40"/>
        </w:rPr>
        <w:t>HO</w:t>
      </w:r>
      <w:r w:rsidR="00D171EF" w:rsidRPr="0065380B">
        <w:rPr>
          <w:rFonts w:ascii="Arial" w:hAnsi="Arial" w:cs="Arial"/>
          <w:b/>
          <w:sz w:val="40"/>
          <w:szCs w:val="40"/>
        </w:rPr>
        <w:t xml:space="preserve"> PROGRAM</w:t>
      </w:r>
      <w:r w:rsidRPr="0065380B">
        <w:rPr>
          <w:rFonts w:ascii="Arial" w:hAnsi="Arial" w:cs="Arial"/>
          <w:b/>
          <w:sz w:val="40"/>
          <w:szCs w:val="40"/>
        </w:rPr>
        <w:t>U</w:t>
      </w:r>
    </w:p>
    <w:p w14:paraId="1CA4EACD" w14:textId="77777777" w:rsidR="00D171EF" w:rsidRPr="0065380B" w:rsidRDefault="00D171EF" w:rsidP="00691685">
      <w:pPr>
        <w:jc w:val="center"/>
        <w:rPr>
          <w:rFonts w:ascii="Arial" w:hAnsi="Arial" w:cs="Arial"/>
          <w:b/>
          <w:sz w:val="12"/>
          <w:szCs w:val="12"/>
        </w:rPr>
      </w:pPr>
    </w:p>
    <w:p w14:paraId="0F253A92" w14:textId="0501604E" w:rsidR="007F0D20" w:rsidRPr="0065380B" w:rsidRDefault="007F0D20" w:rsidP="007F0D20">
      <w:pPr>
        <w:spacing w:before="120"/>
        <w:jc w:val="center"/>
        <w:rPr>
          <w:rFonts w:ascii="Arial" w:hAnsi="Arial" w:cs="Arial"/>
          <w:b/>
          <w:sz w:val="40"/>
          <w:szCs w:val="40"/>
        </w:rPr>
      </w:pPr>
      <w:r w:rsidRPr="0065380B">
        <w:rPr>
          <w:rFonts w:ascii="Arial" w:hAnsi="Arial" w:cs="Arial"/>
          <w:b/>
          <w:sz w:val="40"/>
          <w:szCs w:val="40"/>
        </w:rPr>
        <w:t>08_0</w:t>
      </w:r>
      <w:r w:rsidR="00DD17E4" w:rsidRPr="0065380B">
        <w:rPr>
          <w:rFonts w:ascii="Arial" w:hAnsi="Arial" w:cs="Arial"/>
          <w:b/>
          <w:sz w:val="40"/>
          <w:szCs w:val="40"/>
        </w:rPr>
        <w:t>3</w:t>
      </w:r>
      <w:r w:rsidRPr="0065380B">
        <w:rPr>
          <w:rFonts w:ascii="Arial" w:hAnsi="Arial" w:cs="Arial"/>
          <w:b/>
          <w:sz w:val="40"/>
          <w:szCs w:val="40"/>
        </w:rPr>
        <w:t>_DOTAČNÍ PROGRAM NA PODPORU DLUHOVÉHO PORADENSTVÍ V OLOMOUCKÉM KRAJI</w:t>
      </w:r>
    </w:p>
    <w:p w14:paraId="63B219A5" w14:textId="77777777" w:rsidR="0047132B" w:rsidRPr="0065380B" w:rsidRDefault="0047132B" w:rsidP="0047132B">
      <w:pPr>
        <w:jc w:val="center"/>
        <w:rPr>
          <w:rFonts w:ascii="Arial" w:hAnsi="Arial" w:cs="Arial"/>
          <w:b/>
          <w:sz w:val="12"/>
          <w:szCs w:val="12"/>
        </w:rPr>
      </w:pPr>
    </w:p>
    <w:p w14:paraId="08DA3664" w14:textId="77777777" w:rsidR="0047132B" w:rsidRPr="0065380B" w:rsidRDefault="0047132B" w:rsidP="002459B9">
      <w:pPr>
        <w:autoSpaceDE w:val="0"/>
        <w:autoSpaceDN w:val="0"/>
        <w:adjustRightInd w:val="0"/>
        <w:jc w:val="center"/>
        <w:rPr>
          <w:rFonts w:ascii="Arial" w:hAnsi="Arial" w:cs="Arial"/>
          <w:sz w:val="24"/>
          <w:szCs w:val="24"/>
        </w:rPr>
      </w:pPr>
    </w:p>
    <w:p w14:paraId="0B2361CB" w14:textId="77777777" w:rsidR="00691685" w:rsidRPr="0065380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5380B">
        <w:rPr>
          <w:rFonts w:ascii="Arial" w:hAnsi="Arial" w:cs="Arial"/>
          <w:b/>
          <w:bCs/>
          <w:sz w:val="26"/>
          <w:szCs w:val="26"/>
        </w:rPr>
        <w:t>Základní informace k dotačnímu programu</w:t>
      </w:r>
    </w:p>
    <w:p w14:paraId="676B697B" w14:textId="77777777" w:rsidR="00E76FA8" w:rsidRPr="0065380B" w:rsidRDefault="00E76FA8" w:rsidP="00691685">
      <w:pPr>
        <w:autoSpaceDE w:val="0"/>
        <w:autoSpaceDN w:val="0"/>
        <w:adjustRightInd w:val="0"/>
        <w:rPr>
          <w:rFonts w:ascii="Arial" w:hAnsi="Arial" w:cs="Arial"/>
          <w:sz w:val="16"/>
          <w:szCs w:val="16"/>
        </w:rPr>
      </w:pPr>
    </w:p>
    <w:p w14:paraId="00C2C1A2" w14:textId="4E149153" w:rsidR="007F0D20" w:rsidRPr="0065380B" w:rsidRDefault="00691685" w:rsidP="007F0D20">
      <w:pPr>
        <w:pStyle w:val="Odstavecseseznamem"/>
        <w:numPr>
          <w:ilvl w:val="1"/>
          <w:numId w:val="1"/>
        </w:numPr>
        <w:ind w:left="851" w:hanging="851"/>
        <w:contextualSpacing w:val="0"/>
        <w:rPr>
          <w:rFonts w:ascii="Arial" w:hAnsi="Arial" w:cs="Arial"/>
          <w:sz w:val="24"/>
          <w:szCs w:val="24"/>
        </w:rPr>
      </w:pPr>
      <w:r w:rsidRPr="0065380B">
        <w:rPr>
          <w:rFonts w:ascii="Arial" w:hAnsi="Arial" w:cs="Arial"/>
          <w:b/>
          <w:bCs/>
          <w:sz w:val="24"/>
          <w:szCs w:val="24"/>
        </w:rPr>
        <w:t xml:space="preserve">Název programu: </w:t>
      </w:r>
      <w:r w:rsidR="007F0D20" w:rsidRPr="0065380B">
        <w:rPr>
          <w:rFonts w:ascii="Arial" w:hAnsi="Arial" w:cs="Arial"/>
          <w:b/>
          <w:bCs/>
          <w:sz w:val="24"/>
          <w:szCs w:val="24"/>
        </w:rPr>
        <w:t>08_0</w:t>
      </w:r>
      <w:r w:rsidR="00DD17E4" w:rsidRPr="0065380B">
        <w:rPr>
          <w:rFonts w:ascii="Arial" w:hAnsi="Arial" w:cs="Arial"/>
          <w:b/>
          <w:bCs/>
          <w:sz w:val="24"/>
          <w:szCs w:val="24"/>
        </w:rPr>
        <w:t>3</w:t>
      </w:r>
      <w:r w:rsidR="007F0D20" w:rsidRPr="0065380B">
        <w:rPr>
          <w:rFonts w:ascii="Arial" w:hAnsi="Arial" w:cs="Arial"/>
          <w:b/>
          <w:bCs/>
          <w:sz w:val="24"/>
          <w:szCs w:val="24"/>
        </w:rPr>
        <w:t>_Dotační program na podporu dluhového poradenství v Olomouckém kraji</w:t>
      </w:r>
    </w:p>
    <w:p w14:paraId="766C4146" w14:textId="77777777" w:rsidR="00691685" w:rsidRPr="0065380B" w:rsidRDefault="00691685" w:rsidP="00691685">
      <w:pPr>
        <w:autoSpaceDE w:val="0"/>
        <w:autoSpaceDN w:val="0"/>
        <w:adjustRightInd w:val="0"/>
        <w:rPr>
          <w:rFonts w:ascii="Arial" w:hAnsi="Arial" w:cs="Arial"/>
          <w:sz w:val="24"/>
          <w:szCs w:val="24"/>
        </w:rPr>
      </w:pPr>
    </w:p>
    <w:p w14:paraId="3211049B" w14:textId="77777777" w:rsidR="00691685" w:rsidRPr="0065380B" w:rsidRDefault="00691685" w:rsidP="00691685">
      <w:pPr>
        <w:pStyle w:val="Odstavecseseznamem"/>
        <w:numPr>
          <w:ilvl w:val="1"/>
          <w:numId w:val="1"/>
        </w:numPr>
        <w:ind w:left="851" w:hanging="851"/>
        <w:contextualSpacing w:val="0"/>
        <w:rPr>
          <w:rFonts w:ascii="Arial" w:hAnsi="Arial" w:cs="Arial"/>
          <w:sz w:val="24"/>
          <w:szCs w:val="24"/>
        </w:rPr>
      </w:pPr>
      <w:r w:rsidRPr="0065380B">
        <w:rPr>
          <w:rFonts w:ascii="Arial" w:hAnsi="Arial" w:cs="Arial"/>
          <w:b/>
          <w:bCs/>
          <w:sz w:val="24"/>
          <w:szCs w:val="24"/>
        </w:rPr>
        <w:t xml:space="preserve">Vyhlašovatel: </w:t>
      </w:r>
      <w:r w:rsidRPr="0065380B">
        <w:rPr>
          <w:rFonts w:ascii="Arial" w:hAnsi="Arial" w:cs="Arial"/>
          <w:sz w:val="24"/>
          <w:szCs w:val="24"/>
        </w:rPr>
        <w:t xml:space="preserve">Olomoucký kraj </w:t>
      </w:r>
    </w:p>
    <w:p w14:paraId="51EA709F" w14:textId="77777777" w:rsidR="00123047" w:rsidRPr="0065380B" w:rsidRDefault="00123047" w:rsidP="00EE6035">
      <w:pPr>
        <w:pStyle w:val="Odstavecseseznamem"/>
        <w:ind w:hanging="720"/>
        <w:rPr>
          <w:rFonts w:ascii="Arial" w:hAnsi="Arial" w:cs="Arial"/>
          <w:sz w:val="24"/>
          <w:szCs w:val="24"/>
        </w:rPr>
      </w:pPr>
    </w:p>
    <w:p w14:paraId="29EF5416" w14:textId="219F89AB" w:rsidR="000F74F8" w:rsidRPr="0065380B" w:rsidRDefault="000F74F8" w:rsidP="000F74F8">
      <w:pPr>
        <w:pStyle w:val="Odstavecseseznamem"/>
        <w:numPr>
          <w:ilvl w:val="1"/>
          <w:numId w:val="1"/>
        </w:numPr>
        <w:ind w:left="851" w:hanging="851"/>
        <w:contextualSpacing w:val="0"/>
        <w:rPr>
          <w:rFonts w:ascii="Arial" w:hAnsi="Arial" w:cs="Arial"/>
          <w:sz w:val="24"/>
          <w:szCs w:val="24"/>
        </w:rPr>
      </w:pPr>
      <w:r w:rsidRPr="0065380B">
        <w:rPr>
          <w:rFonts w:ascii="Arial" w:hAnsi="Arial" w:cs="Arial"/>
          <w:b/>
          <w:sz w:val="24"/>
          <w:szCs w:val="24"/>
        </w:rPr>
        <w:t xml:space="preserve">Řídící orgán: </w:t>
      </w:r>
      <w:r w:rsidRPr="0065380B">
        <w:rPr>
          <w:rFonts w:ascii="Arial" w:hAnsi="Arial" w:cs="Arial"/>
          <w:sz w:val="24"/>
          <w:szCs w:val="24"/>
        </w:rPr>
        <w:t>Rada Olomouckého kraje</w:t>
      </w:r>
      <w:r w:rsidR="00777841" w:rsidRPr="0065380B">
        <w:rPr>
          <w:rFonts w:ascii="Arial" w:hAnsi="Arial" w:cs="Arial"/>
          <w:sz w:val="24"/>
          <w:szCs w:val="24"/>
        </w:rPr>
        <w:t xml:space="preserve"> </w:t>
      </w:r>
    </w:p>
    <w:p w14:paraId="4337D4EF" w14:textId="77777777" w:rsidR="000540E6" w:rsidRPr="0065380B" w:rsidRDefault="000540E6" w:rsidP="000540E6">
      <w:pPr>
        <w:pStyle w:val="Odstavecseseznamem"/>
        <w:ind w:hanging="720"/>
        <w:rPr>
          <w:rFonts w:ascii="Arial" w:hAnsi="Arial" w:cs="Arial"/>
          <w:sz w:val="24"/>
          <w:szCs w:val="24"/>
        </w:rPr>
      </w:pPr>
    </w:p>
    <w:p w14:paraId="51DDD790" w14:textId="77777777" w:rsidR="00BB79D0" w:rsidRPr="0065380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5380B">
        <w:rPr>
          <w:rFonts w:ascii="Arial" w:hAnsi="Arial" w:cs="Arial"/>
          <w:b/>
          <w:sz w:val="24"/>
          <w:szCs w:val="24"/>
        </w:rPr>
        <w:t>Administrátorem dotačního programu</w:t>
      </w:r>
      <w:r w:rsidRPr="0065380B">
        <w:rPr>
          <w:rFonts w:ascii="Arial" w:hAnsi="Arial" w:cs="Arial"/>
          <w:sz w:val="24"/>
          <w:szCs w:val="24"/>
        </w:rPr>
        <w:t xml:space="preserve"> je </w:t>
      </w:r>
    </w:p>
    <w:p w14:paraId="46A38375" w14:textId="77777777" w:rsidR="00D8543B" w:rsidRPr="0065380B" w:rsidRDefault="00D8543B" w:rsidP="00D8543B">
      <w:pPr>
        <w:ind w:firstLine="0"/>
        <w:rPr>
          <w:rFonts w:ascii="Arial" w:hAnsi="Arial" w:cs="Arial"/>
          <w:sz w:val="24"/>
          <w:szCs w:val="24"/>
          <w:lang w:eastAsia="cs-CZ"/>
        </w:rPr>
      </w:pPr>
      <w:r w:rsidRPr="0065380B">
        <w:rPr>
          <w:rFonts w:ascii="Arial" w:hAnsi="Arial" w:cs="Arial"/>
          <w:sz w:val="24"/>
          <w:szCs w:val="24"/>
          <w:lang w:eastAsia="cs-CZ"/>
        </w:rPr>
        <w:t>Olomoucký kraj</w:t>
      </w:r>
    </w:p>
    <w:p w14:paraId="09F6F8AC" w14:textId="62938427" w:rsidR="00D8543B" w:rsidRPr="0065380B" w:rsidRDefault="00D8543B" w:rsidP="00D8543B">
      <w:pPr>
        <w:ind w:firstLine="0"/>
        <w:rPr>
          <w:rFonts w:ascii="Arial" w:hAnsi="Arial" w:cs="Arial"/>
          <w:sz w:val="24"/>
          <w:szCs w:val="24"/>
          <w:lang w:eastAsia="cs-CZ"/>
        </w:rPr>
      </w:pPr>
      <w:r w:rsidRPr="0065380B">
        <w:rPr>
          <w:rFonts w:ascii="Arial" w:hAnsi="Arial" w:cs="Arial"/>
          <w:sz w:val="24"/>
          <w:szCs w:val="24"/>
          <w:lang w:eastAsia="cs-CZ"/>
        </w:rPr>
        <w:t xml:space="preserve">Odbor </w:t>
      </w:r>
      <w:r w:rsidR="007F0D20" w:rsidRPr="0065380B">
        <w:rPr>
          <w:rFonts w:ascii="Arial" w:hAnsi="Arial" w:cs="Arial"/>
          <w:sz w:val="24"/>
          <w:szCs w:val="24"/>
          <w:lang w:eastAsia="cs-CZ"/>
        </w:rPr>
        <w:t>sociálních věcí</w:t>
      </w:r>
      <w:r w:rsidR="002C7DDB" w:rsidRPr="0065380B">
        <w:rPr>
          <w:rFonts w:ascii="Arial" w:hAnsi="Arial" w:cs="Arial"/>
          <w:sz w:val="24"/>
          <w:szCs w:val="24"/>
          <w:lang w:eastAsia="cs-CZ"/>
        </w:rPr>
        <w:t xml:space="preserve"> </w:t>
      </w:r>
      <w:r w:rsidRPr="0065380B">
        <w:rPr>
          <w:rFonts w:ascii="Arial" w:hAnsi="Arial" w:cs="Arial"/>
          <w:sz w:val="24"/>
          <w:szCs w:val="24"/>
        </w:rPr>
        <w:t>Krajského úřadu Olomouckého kraje</w:t>
      </w:r>
    </w:p>
    <w:p w14:paraId="62AE97CD" w14:textId="77777777" w:rsidR="00D8543B" w:rsidRPr="0065380B" w:rsidRDefault="00D8543B" w:rsidP="00D8543B">
      <w:pPr>
        <w:ind w:firstLine="0"/>
        <w:rPr>
          <w:rFonts w:ascii="Arial" w:hAnsi="Arial" w:cs="Arial"/>
          <w:sz w:val="24"/>
          <w:szCs w:val="24"/>
          <w:lang w:eastAsia="cs-CZ"/>
        </w:rPr>
      </w:pPr>
      <w:r w:rsidRPr="0065380B">
        <w:rPr>
          <w:rFonts w:ascii="Arial" w:hAnsi="Arial" w:cs="Arial"/>
          <w:sz w:val="24"/>
          <w:szCs w:val="24"/>
          <w:lang w:eastAsia="cs-CZ"/>
        </w:rPr>
        <w:t>Jeremenkova 1191/40a</w:t>
      </w:r>
    </w:p>
    <w:p w14:paraId="5F0291F3" w14:textId="77777777" w:rsidR="00D8543B" w:rsidRPr="0065380B" w:rsidRDefault="00D8543B" w:rsidP="00D8543B">
      <w:pPr>
        <w:ind w:firstLine="0"/>
        <w:rPr>
          <w:rFonts w:ascii="Arial" w:hAnsi="Arial" w:cs="Arial"/>
          <w:sz w:val="24"/>
          <w:szCs w:val="24"/>
          <w:lang w:eastAsia="cs-CZ"/>
        </w:rPr>
      </w:pPr>
      <w:r w:rsidRPr="0065380B">
        <w:rPr>
          <w:rFonts w:ascii="Arial" w:hAnsi="Arial" w:cs="Arial"/>
          <w:sz w:val="24"/>
          <w:szCs w:val="24"/>
          <w:lang w:eastAsia="cs-CZ"/>
        </w:rPr>
        <w:t>779 00 Olomouc</w:t>
      </w:r>
    </w:p>
    <w:p w14:paraId="00A60880" w14:textId="3802E39B" w:rsidR="00D8543B" w:rsidRPr="0065380B" w:rsidRDefault="00D8543B" w:rsidP="009A6E56">
      <w:pPr>
        <w:ind w:firstLine="0"/>
        <w:rPr>
          <w:rFonts w:ascii="Arial" w:hAnsi="Arial" w:cs="Arial"/>
          <w:bCs/>
          <w:sz w:val="24"/>
          <w:szCs w:val="24"/>
          <w:lang w:eastAsia="cs-CZ"/>
        </w:rPr>
      </w:pPr>
      <w:r w:rsidRPr="0065380B">
        <w:rPr>
          <w:rFonts w:ascii="Arial" w:hAnsi="Arial" w:cs="Arial"/>
          <w:sz w:val="24"/>
          <w:szCs w:val="24"/>
          <w:lang w:eastAsia="cs-CZ"/>
        </w:rPr>
        <w:t>e-podatelna:</w:t>
      </w:r>
      <w:r w:rsidRPr="0065380B">
        <w:rPr>
          <w:rFonts w:cs="Arial"/>
          <w:sz w:val="24"/>
          <w:szCs w:val="24"/>
        </w:rPr>
        <w:t xml:space="preserve"> </w:t>
      </w:r>
      <w:r w:rsidR="009A6E56" w:rsidRPr="0065380B">
        <w:rPr>
          <w:rStyle w:val="Hypertextovodkaz"/>
          <w:rFonts w:ascii="Arial" w:hAnsi="Arial" w:cs="Arial"/>
          <w:color w:val="auto"/>
          <w:sz w:val="24"/>
          <w:szCs w:val="24"/>
        </w:rPr>
        <w:t>posta@olkraj.cz</w:t>
      </w:r>
    </w:p>
    <w:p w14:paraId="7CA0B538" w14:textId="77777777" w:rsidR="00D8543B" w:rsidRPr="0065380B" w:rsidRDefault="00D8543B" w:rsidP="00D8543B">
      <w:pPr>
        <w:ind w:firstLine="0"/>
        <w:rPr>
          <w:rFonts w:ascii="Arial" w:hAnsi="Arial" w:cs="Arial"/>
          <w:sz w:val="24"/>
          <w:szCs w:val="24"/>
          <w:lang w:eastAsia="cs-CZ"/>
        </w:rPr>
      </w:pPr>
      <w:r w:rsidRPr="0065380B">
        <w:rPr>
          <w:rFonts w:ascii="Arial" w:hAnsi="Arial"/>
          <w:bCs/>
          <w:sz w:val="24"/>
          <w:szCs w:val="24"/>
          <w:lang w:eastAsia="cs-CZ"/>
        </w:rPr>
        <w:t>ID datové schránky</w:t>
      </w:r>
      <w:r w:rsidRPr="0065380B">
        <w:rPr>
          <w:rFonts w:ascii="Arial" w:hAnsi="Arial" w:cs="Arial"/>
          <w:sz w:val="24"/>
          <w:szCs w:val="24"/>
          <w:lang w:eastAsia="cs-CZ"/>
        </w:rPr>
        <w:t>: qiabfmf</w:t>
      </w:r>
      <w:r w:rsidRPr="0065380B">
        <w:rPr>
          <w:rFonts w:ascii="Arial" w:hAnsi="Arial" w:cs="Arial"/>
          <w:sz w:val="24"/>
          <w:szCs w:val="24"/>
          <w:lang w:eastAsia="cs-CZ"/>
        </w:rPr>
        <w:tab/>
      </w:r>
    </w:p>
    <w:p w14:paraId="26862C11" w14:textId="77777777" w:rsidR="005C6726" w:rsidRPr="0065380B" w:rsidRDefault="005C6726" w:rsidP="00EE6035">
      <w:pPr>
        <w:pStyle w:val="Odstavecseseznamem"/>
        <w:ind w:hanging="720"/>
        <w:rPr>
          <w:rFonts w:ascii="Arial" w:hAnsi="Arial" w:cs="Arial"/>
          <w:sz w:val="24"/>
          <w:szCs w:val="24"/>
        </w:rPr>
      </w:pPr>
    </w:p>
    <w:p w14:paraId="04554146" w14:textId="3D3B05CF" w:rsidR="00FE0B1A" w:rsidRPr="0065380B" w:rsidRDefault="00691685" w:rsidP="00C13B62">
      <w:pPr>
        <w:pStyle w:val="Odstavecseseznamem"/>
        <w:numPr>
          <w:ilvl w:val="1"/>
          <w:numId w:val="1"/>
        </w:numPr>
        <w:ind w:left="851" w:hanging="851"/>
        <w:rPr>
          <w:rFonts w:ascii="Arial" w:hAnsi="Arial" w:cs="Arial"/>
          <w:sz w:val="24"/>
          <w:szCs w:val="24"/>
        </w:rPr>
      </w:pPr>
      <w:r w:rsidRPr="0065380B">
        <w:rPr>
          <w:rFonts w:ascii="Arial" w:hAnsi="Arial" w:cs="Arial"/>
          <w:b/>
          <w:sz w:val="24"/>
          <w:szCs w:val="24"/>
        </w:rPr>
        <w:t>Cílem dotačního programu</w:t>
      </w:r>
      <w:r w:rsidRPr="0065380B">
        <w:rPr>
          <w:rFonts w:ascii="Arial" w:hAnsi="Arial" w:cs="Arial"/>
          <w:sz w:val="24"/>
          <w:szCs w:val="24"/>
        </w:rPr>
        <w:t xml:space="preserve"> je podpora </w:t>
      </w:r>
      <w:r w:rsidR="007F0D20" w:rsidRPr="0065380B">
        <w:rPr>
          <w:rFonts w:ascii="Arial" w:hAnsi="Arial" w:cs="Arial"/>
          <w:sz w:val="24"/>
          <w:szCs w:val="24"/>
        </w:rPr>
        <w:t>dluhového poradenství, optimalizace a zvýšení kvality dluhového poradenství</w:t>
      </w:r>
      <w:r w:rsidR="00AA65EC" w:rsidRPr="0065380B">
        <w:rPr>
          <w:rFonts w:ascii="Arial" w:hAnsi="Arial" w:cs="Arial"/>
          <w:sz w:val="24"/>
          <w:szCs w:val="24"/>
        </w:rPr>
        <w:t xml:space="preserve"> </w:t>
      </w:r>
      <w:r w:rsidRPr="0065380B">
        <w:rPr>
          <w:rFonts w:ascii="Arial" w:hAnsi="Arial" w:cs="Arial"/>
          <w:sz w:val="24"/>
          <w:szCs w:val="24"/>
        </w:rPr>
        <w:t>v Olomouckém kraji ve veřejném zájmu a v souladu s cíli Olomouckého kraje. Dotační program vychází z</w:t>
      </w:r>
      <w:r w:rsidR="003B3ECD" w:rsidRPr="0065380B">
        <w:rPr>
          <w:rFonts w:ascii="Arial" w:hAnsi="Arial" w:cs="Arial"/>
          <w:sz w:val="24"/>
          <w:szCs w:val="24"/>
        </w:rPr>
        <w:t> Programového prohlášení Rady Olomouckého kraje pro volební období 2020-2024</w:t>
      </w:r>
      <w:r w:rsidR="007F0D20" w:rsidRPr="0065380B">
        <w:rPr>
          <w:rFonts w:ascii="Arial" w:hAnsi="Arial" w:cs="Arial"/>
          <w:sz w:val="24"/>
          <w:szCs w:val="24"/>
        </w:rPr>
        <w:t>.</w:t>
      </w:r>
    </w:p>
    <w:p w14:paraId="29B4F401" w14:textId="77777777" w:rsidR="00EE6035" w:rsidRPr="0065380B" w:rsidRDefault="00EE6035" w:rsidP="00EE6035">
      <w:pPr>
        <w:pStyle w:val="Odstavecseseznamem"/>
        <w:ind w:hanging="720"/>
        <w:rPr>
          <w:rFonts w:ascii="Arial" w:hAnsi="Arial" w:cs="Arial"/>
          <w:sz w:val="24"/>
          <w:szCs w:val="24"/>
        </w:rPr>
      </w:pPr>
    </w:p>
    <w:p w14:paraId="54F344B1" w14:textId="7007E1E1" w:rsidR="00C13C47" w:rsidRPr="0065380B" w:rsidRDefault="00841D7B" w:rsidP="00590FF6">
      <w:pPr>
        <w:pStyle w:val="Odstavecseseznamem"/>
        <w:numPr>
          <w:ilvl w:val="1"/>
          <w:numId w:val="1"/>
        </w:numPr>
        <w:ind w:left="851" w:hanging="851"/>
        <w:contextualSpacing w:val="0"/>
        <w:rPr>
          <w:rFonts w:ascii="Arial" w:hAnsi="Arial" w:cs="Arial"/>
          <w:sz w:val="24"/>
          <w:szCs w:val="24"/>
        </w:rPr>
      </w:pPr>
      <w:r w:rsidRPr="0065380B">
        <w:rPr>
          <w:rFonts w:ascii="Arial" w:hAnsi="Arial" w:cs="Arial"/>
          <w:sz w:val="24"/>
          <w:szCs w:val="24"/>
        </w:rPr>
        <w:t>Vztahy n</w:t>
      </w:r>
      <w:r w:rsidR="00D729A5" w:rsidRPr="0065380B">
        <w:rPr>
          <w:rFonts w:ascii="Arial" w:hAnsi="Arial" w:cs="Arial"/>
          <w:sz w:val="24"/>
          <w:szCs w:val="24"/>
        </w:rPr>
        <w:t xml:space="preserve">eupravené </w:t>
      </w:r>
      <w:r w:rsidRPr="0065380B">
        <w:rPr>
          <w:rFonts w:ascii="Arial" w:hAnsi="Arial" w:cs="Arial"/>
          <w:sz w:val="24"/>
          <w:szCs w:val="24"/>
        </w:rPr>
        <w:t>t</w:t>
      </w:r>
      <w:r w:rsidR="00E6704A" w:rsidRPr="0065380B">
        <w:rPr>
          <w:rFonts w:ascii="Arial" w:hAnsi="Arial" w:cs="Arial"/>
          <w:sz w:val="24"/>
          <w:szCs w:val="24"/>
        </w:rPr>
        <w:t xml:space="preserve">ěmito Pravidly </w:t>
      </w:r>
      <w:r w:rsidRPr="0065380B">
        <w:rPr>
          <w:rFonts w:ascii="Arial" w:hAnsi="Arial" w:cs="Arial"/>
          <w:b/>
          <w:sz w:val="24"/>
          <w:szCs w:val="24"/>
        </w:rPr>
        <w:t xml:space="preserve">se řídí Zásadami </w:t>
      </w:r>
      <w:r w:rsidR="00F449A3" w:rsidRPr="0065380B">
        <w:rPr>
          <w:rFonts w:ascii="Arial" w:hAnsi="Arial" w:cs="Arial"/>
          <w:b/>
          <w:sz w:val="24"/>
          <w:szCs w:val="24"/>
        </w:rPr>
        <w:t>pro poskytování finanční podpory z rozpočtu Olomouckého kraje</w:t>
      </w:r>
      <w:r w:rsidR="00F449A3" w:rsidRPr="0065380B">
        <w:rPr>
          <w:rFonts w:ascii="Arial" w:hAnsi="Arial" w:cs="Arial"/>
          <w:sz w:val="24"/>
          <w:szCs w:val="24"/>
        </w:rPr>
        <w:t xml:space="preserve">, schválenými </w:t>
      </w:r>
      <w:r w:rsidR="00E2502E" w:rsidRPr="0065380B">
        <w:rPr>
          <w:rFonts w:ascii="Arial" w:hAnsi="Arial" w:cs="Arial"/>
          <w:sz w:val="24"/>
          <w:szCs w:val="24"/>
        </w:rPr>
        <w:t xml:space="preserve">usnesením </w:t>
      </w:r>
      <w:r w:rsidR="00F449A3" w:rsidRPr="0065380B">
        <w:rPr>
          <w:rFonts w:ascii="Arial" w:hAnsi="Arial" w:cs="Arial"/>
          <w:sz w:val="24"/>
          <w:szCs w:val="24"/>
        </w:rPr>
        <w:t>Zastupitelstv</w:t>
      </w:r>
      <w:r w:rsidR="00E2502E" w:rsidRPr="0065380B">
        <w:rPr>
          <w:rFonts w:ascii="Arial" w:hAnsi="Arial" w:cs="Arial"/>
          <w:sz w:val="24"/>
          <w:szCs w:val="24"/>
        </w:rPr>
        <w:t>a</w:t>
      </w:r>
      <w:r w:rsidR="00F449A3" w:rsidRPr="0065380B">
        <w:rPr>
          <w:rFonts w:ascii="Arial" w:hAnsi="Arial" w:cs="Arial"/>
          <w:sz w:val="24"/>
          <w:szCs w:val="24"/>
        </w:rPr>
        <w:t xml:space="preserve"> Olomouckého kraje dne </w:t>
      </w:r>
      <w:r w:rsidR="007F0D20" w:rsidRPr="0065380B">
        <w:rPr>
          <w:rFonts w:ascii="Arial" w:hAnsi="Arial" w:cs="Arial"/>
          <w:sz w:val="24"/>
          <w:szCs w:val="24"/>
        </w:rPr>
        <w:t>19.06.2023</w:t>
      </w:r>
      <w:r w:rsidR="00F449A3" w:rsidRPr="0065380B">
        <w:rPr>
          <w:rFonts w:ascii="Arial" w:hAnsi="Arial" w:cs="Arial"/>
          <w:sz w:val="24"/>
          <w:szCs w:val="24"/>
        </w:rPr>
        <w:t xml:space="preserve"> </w:t>
      </w:r>
      <w:r w:rsidR="00E2502E" w:rsidRPr="0065380B">
        <w:rPr>
          <w:rFonts w:ascii="Arial" w:hAnsi="Arial" w:cs="Arial"/>
          <w:sz w:val="24"/>
          <w:szCs w:val="24"/>
        </w:rPr>
        <w:t>č.</w:t>
      </w:r>
      <w:r w:rsidR="00F449A3" w:rsidRPr="0065380B">
        <w:rPr>
          <w:rFonts w:ascii="Arial" w:hAnsi="Arial" w:cs="Arial"/>
          <w:sz w:val="24"/>
          <w:szCs w:val="24"/>
        </w:rPr>
        <w:t xml:space="preserve"> UZ</w:t>
      </w:r>
      <w:r w:rsidR="007F0D20" w:rsidRPr="0065380B">
        <w:rPr>
          <w:rFonts w:ascii="Arial" w:hAnsi="Arial" w:cs="Arial"/>
          <w:sz w:val="24"/>
          <w:szCs w:val="24"/>
        </w:rPr>
        <w:t>15/15</w:t>
      </w:r>
      <w:r w:rsidR="000A3BBC" w:rsidRPr="0065380B">
        <w:rPr>
          <w:rFonts w:ascii="Arial" w:hAnsi="Arial" w:cs="Arial"/>
          <w:sz w:val="24"/>
          <w:szCs w:val="24"/>
        </w:rPr>
        <w:t>/</w:t>
      </w:r>
      <w:r w:rsidR="00F449A3" w:rsidRPr="0065380B">
        <w:rPr>
          <w:rFonts w:ascii="Arial" w:hAnsi="Arial" w:cs="Arial"/>
          <w:sz w:val="24"/>
          <w:szCs w:val="24"/>
        </w:rPr>
        <w:t>202</w:t>
      </w:r>
      <w:r w:rsidR="00247C61" w:rsidRPr="0065380B">
        <w:rPr>
          <w:rFonts w:ascii="Arial" w:hAnsi="Arial" w:cs="Arial"/>
          <w:sz w:val="24"/>
          <w:szCs w:val="24"/>
        </w:rPr>
        <w:t>3</w:t>
      </w:r>
      <w:r w:rsidR="00EE6035" w:rsidRPr="0065380B">
        <w:rPr>
          <w:rFonts w:ascii="Arial" w:hAnsi="Arial" w:cs="Arial"/>
          <w:sz w:val="24"/>
          <w:szCs w:val="24"/>
        </w:rPr>
        <w:t xml:space="preserve"> </w:t>
      </w:r>
      <w:r w:rsidR="00EF3ABA" w:rsidRPr="0065380B">
        <w:rPr>
          <w:rFonts w:ascii="Arial" w:hAnsi="Arial" w:cs="Arial"/>
          <w:sz w:val="24"/>
          <w:szCs w:val="24"/>
        </w:rPr>
        <w:t xml:space="preserve">a </w:t>
      </w:r>
      <w:r w:rsidR="00EE6035" w:rsidRPr="0065380B">
        <w:rPr>
          <w:rFonts w:ascii="Arial" w:hAnsi="Arial" w:cs="Arial"/>
          <w:sz w:val="24"/>
          <w:szCs w:val="24"/>
        </w:rPr>
        <w:t>(dále jen „</w:t>
      </w:r>
      <w:r w:rsidR="00EE6035" w:rsidRPr="0065380B">
        <w:rPr>
          <w:rFonts w:ascii="Arial" w:hAnsi="Arial" w:cs="Arial"/>
          <w:b/>
          <w:sz w:val="24"/>
          <w:szCs w:val="24"/>
        </w:rPr>
        <w:t>Zásady</w:t>
      </w:r>
      <w:r w:rsidR="00EE6035" w:rsidRPr="0065380B">
        <w:rPr>
          <w:rFonts w:ascii="Arial" w:hAnsi="Arial" w:cs="Arial"/>
          <w:sz w:val="24"/>
          <w:szCs w:val="24"/>
        </w:rPr>
        <w:t xml:space="preserve">“). Zásady jsou k dispozici </w:t>
      </w:r>
      <w:r w:rsidR="002459B9" w:rsidRPr="0065380B">
        <w:rPr>
          <w:rFonts w:ascii="Arial" w:hAnsi="Arial" w:cs="Arial"/>
          <w:sz w:val="24"/>
          <w:szCs w:val="24"/>
        </w:rPr>
        <w:t>na webových stránkách Olomouckého kraje v sekci KRAJSKÉ DOTACE.</w:t>
      </w:r>
    </w:p>
    <w:p w14:paraId="5B25B63C" w14:textId="11E11628" w:rsidR="002953BF" w:rsidRPr="0065380B" w:rsidRDefault="002953BF" w:rsidP="00A470D0">
      <w:pPr>
        <w:autoSpaceDE w:val="0"/>
        <w:autoSpaceDN w:val="0"/>
        <w:adjustRightInd w:val="0"/>
        <w:jc w:val="center"/>
        <w:rPr>
          <w:rFonts w:ascii="Arial" w:hAnsi="Arial" w:cs="Arial"/>
          <w:b/>
          <w:caps/>
          <w:sz w:val="24"/>
          <w:szCs w:val="24"/>
          <w:u w:val="single"/>
        </w:rPr>
      </w:pPr>
    </w:p>
    <w:p w14:paraId="71A8CFB7" w14:textId="77777777" w:rsidR="001C6A0F" w:rsidRPr="0065380B" w:rsidRDefault="00D841D9" w:rsidP="00D841D9">
      <w:pPr>
        <w:ind w:left="0" w:firstLine="0"/>
        <w:rPr>
          <w:rFonts w:ascii="Arial" w:hAnsi="Arial" w:cs="Arial"/>
          <w:sz w:val="24"/>
          <w:szCs w:val="24"/>
          <w:lang w:eastAsia="cs-CZ"/>
        </w:rPr>
      </w:pPr>
      <w:r w:rsidRPr="0065380B">
        <w:rPr>
          <w:rFonts w:ascii="Arial" w:hAnsi="Arial" w:cs="Arial"/>
          <w:b/>
          <w:sz w:val="24"/>
          <w:szCs w:val="24"/>
        </w:rPr>
        <w:t>Kontaktní údaje</w:t>
      </w:r>
      <w:r w:rsidRPr="0065380B">
        <w:rPr>
          <w:rFonts w:ascii="Arial" w:hAnsi="Arial" w:cs="Arial"/>
          <w:sz w:val="24"/>
          <w:szCs w:val="24"/>
        </w:rPr>
        <w:t xml:space="preserve"> pro komunikaci s </w:t>
      </w:r>
      <w:r w:rsidR="001C6A0F" w:rsidRPr="0065380B">
        <w:rPr>
          <w:rFonts w:ascii="Arial" w:hAnsi="Arial" w:cs="Arial"/>
          <w:sz w:val="24"/>
          <w:szCs w:val="24"/>
        </w:rPr>
        <w:t>administrátorem:</w:t>
      </w:r>
      <w:r w:rsidR="001C6A0F" w:rsidRPr="0065380B">
        <w:rPr>
          <w:rFonts w:ascii="Arial" w:hAnsi="Arial" w:cs="Arial"/>
          <w:sz w:val="24"/>
          <w:szCs w:val="24"/>
          <w:lang w:eastAsia="cs-CZ"/>
        </w:rPr>
        <w:t xml:space="preserve"> </w:t>
      </w:r>
    </w:p>
    <w:p w14:paraId="743582C2" w14:textId="525B166A" w:rsidR="00D841D9" w:rsidRPr="0065380B" w:rsidRDefault="001C6A0F" w:rsidP="00D841D9">
      <w:pPr>
        <w:ind w:left="0" w:firstLine="0"/>
        <w:rPr>
          <w:rFonts w:ascii="Arial" w:hAnsi="Arial" w:cs="Arial"/>
          <w:sz w:val="24"/>
          <w:szCs w:val="24"/>
          <w:lang w:eastAsia="cs-CZ"/>
        </w:rPr>
      </w:pPr>
      <w:r w:rsidRPr="0065380B">
        <w:rPr>
          <w:rFonts w:ascii="Arial" w:hAnsi="Arial" w:cs="Arial"/>
          <w:sz w:val="24"/>
          <w:szCs w:val="24"/>
          <w:lang w:eastAsia="cs-CZ"/>
        </w:rPr>
        <w:t>Odbor</w:t>
      </w:r>
      <w:r w:rsidR="002C7DDB" w:rsidRPr="0065380B">
        <w:rPr>
          <w:rFonts w:ascii="Arial" w:hAnsi="Arial" w:cs="Arial"/>
          <w:sz w:val="24"/>
          <w:szCs w:val="24"/>
          <w:lang w:eastAsia="cs-CZ"/>
        </w:rPr>
        <w:t xml:space="preserve"> </w:t>
      </w:r>
      <w:r w:rsidR="004475B4" w:rsidRPr="0065380B">
        <w:rPr>
          <w:rFonts w:ascii="Arial" w:hAnsi="Arial" w:cs="Arial"/>
          <w:sz w:val="24"/>
          <w:szCs w:val="24"/>
          <w:lang w:eastAsia="cs-CZ"/>
        </w:rPr>
        <w:t>sociálních věcí</w:t>
      </w:r>
      <w:r w:rsidR="00D841D9" w:rsidRPr="0065380B">
        <w:rPr>
          <w:rFonts w:ascii="Arial" w:hAnsi="Arial" w:cs="Arial"/>
          <w:sz w:val="24"/>
          <w:szCs w:val="24"/>
          <w:lang w:eastAsia="cs-CZ"/>
        </w:rPr>
        <w:t xml:space="preserve"> </w:t>
      </w:r>
      <w:r w:rsidR="00D841D9" w:rsidRPr="0065380B">
        <w:rPr>
          <w:rFonts w:ascii="Arial" w:hAnsi="Arial" w:cs="Arial"/>
          <w:sz w:val="24"/>
          <w:szCs w:val="24"/>
        </w:rPr>
        <w:t>Krajského úřadu Olomouckého kraje</w:t>
      </w:r>
    </w:p>
    <w:p w14:paraId="43E6403E" w14:textId="4BD25F45" w:rsidR="00D841D9" w:rsidRPr="0065380B" w:rsidRDefault="00D841D9" w:rsidP="00D841D9">
      <w:pPr>
        <w:ind w:left="0" w:firstLine="0"/>
        <w:rPr>
          <w:rFonts w:ascii="Arial" w:hAnsi="Arial" w:cs="Arial"/>
          <w:sz w:val="24"/>
          <w:szCs w:val="24"/>
          <w:lang w:eastAsia="cs-CZ"/>
        </w:rPr>
      </w:pPr>
      <w:r w:rsidRPr="0065380B">
        <w:rPr>
          <w:rFonts w:ascii="Arial" w:hAnsi="Arial" w:cs="Arial"/>
          <w:sz w:val="24"/>
          <w:szCs w:val="24"/>
          <w:lang w:eastAsia="cs-CZ"/>
        </w:rPr>
        <w:t>Olomouc, Jeremenkova</w:t>
      </w:r>
      <w:r w:rsidR="00023D88" w:rsidRPr="0065380B">
        <w:rPr>
          <w:rFonts w:ascii="Arial" w:hAnsi="Arial" w:cs="Arial"/>
          <w:sz w:val="24"/>
          <w:szCs w:val="24"/>
          <w:lang w:eastAsia="cs-CZ"/>
        </w:rPr>
        <w:t xml:space="preserve"> </w:t>
      </w:r>
      <w:r w:rsidR="004475B4" w:rsidRPr="0065380B">
        <w:rPr>
          <w:rFonts w:ascii="Arial" w:hAnsi="Arial" w:cs="Arial"/>
          <w:sz w:val="24"/>
          <w:szCs w:val="24"/>
          <w:lang w:eastAsia="cs-CZ"/>
        </w:rPr>
        <w:t>40b</w:t>
      </w:r>
      <w:r w:rsidRPr="0065380B">
        <w:rPr>
          <w:rFonts w:ascii="Arial" w:hAnsi="Arial" w:cs="Arial"/>
          <w:sz w:val="24"/>
          <w:szCs w:val="24"/>
          <w:lang w:eastAsia="cs-CZ"/>
        </w:rPr>
        <w:t xml:space="preserve"> (budova </w:t>
      </w:r>
      <w:r w:rsidR="004475B4" w:rsidRPr="0065380B">
        <w:rPr>
          <w:rFonts w:ascii="Arial" w:hAnsi="Arial" w:cs="Arial"/>
          <w:sz w:val="24"/>
          <w:szCs w:val="24"/>
          <w:lang w:eastAsia="cs-CZ"/>
        </w:rPr>
        <w:t>RCO)</w:t>
      </w:r>
    </w:p>
    <w:p w14:paraId="733B566C" w14:textId="5F07E5AC" w:rsidR="00D841D9" w:rsidRPr="0065380B" w:rsidRDefault="00D841D9" w:rsidP="003B3ECD">
      <w:pPr>
        <w:tabs>
          <w:tab w:val="left" w:pos="2552"/>
        </w:tabs>
        <w:ind w:left="0" w:firstLine="0"/>
        <w:rPr>
          <w:rFonts w:ascii="Arial" w:hAnsi="Arial" w:cs="Arial"/>
          <w:sz w:val="24"/>
          <w:szCs w:val="24"/>
          <w:lang w:eastAsia="cs-CZ"/>
        </w:rPr>
      </w:pPr>
      <w:r w:rsidRPr="0065380B">
        <w:rPr>
          <w:rFonts w:ascii="Arial" w:hAnsi="Arial" w:cs="Arial"/>
          <w:sz w:val="24"/>
          <w:szCs w:val="24"/>
          <w:lang w:eastAsia="cs-CZ"/>
        </w:rPr>
        <w:t xml:space="preserve">Jméno administrátora: </w:t>
      </w:r>
      <w:r w:rsidR="004475B4" w:rsidRPr="0065380B">
        <w:rPr>
          <w:rFonts w:ascii="Arial" w:hAnsi="Arial" w:cs="Arial"/>
          <w:sz w:val="24"/>
          <w:szCs w:val="24"/>
          <w:lang w:eastAsia="cs-CZ"/>
        </w:rPr>
        <w:t xml:space="preserve">Bc. Adéla Kubisová, DiS. </w:t>
      </w:r>
    </w:p>
    <w:p w14:paraId="466F6D83" w14:textId="7F24243F" w:rsidR="00D841D9" w:rsidRPr="0065380B" w:rsidRDefault="00D841D9" w:rsidP="003B3ECD">
      <w:pPr>
        <w:tabs>
          <w:tab w:val="left" w:pos="2552"/>
        </w:tabs>
        <w:ind w:left="0" w:firstLine="0"/>
        <w:rPr>
          <w:rFonts w:ascii="Arial" w:hAnsi="Arial" w:cs="Arial"/>
          <w:sz w:val="24"/>
          <w:szCs w:val="24"/>
        </w:rPr>
      </w:pPr>
      <w:r w:rsidRPr="0065380B">
        <w:rPr>
          <w:rFonts w:ascii="Arial" w:hAnsi="Arial" w:cs="Arial"/>
          <w:sz w:val="24"/>
          <w:szCs w:val="24"/>
        </w:rPr>
        <w:t>Telefon:</w:t>
      </w:r>
      <w:r w:rsidR="004475B4" w:rsidRPr="0065380B">
        <w:rPr>
          <w:rFonts w:ascii="Arial" w:hAnsi="Arial" w:cs="Arial"/>
          <w:sz w:val="24"/>
          <w:szCs w:val="24"/>
        </w:rPr>
        <w:t xml:space="preserve"> 585 508 235</w:t>
      </w:r>
    </w:p>
    <w:p w14:paraId="3BC9133B" w14:textId="5F68593E" w:rsidR="00D841D9" w:rsidRPr="0065380B" w:rsidRDefault="00D841D9" w:rsidP="003B3ECD">
      <w:pPr>
        <w:tabs>
          <w:tab w:val="left" w:pos="2552"/>
        </w:tabs>
        <w:ind w:left="0" w:firstLine="0"/>
        <w:rPr>
          <w:rFonts w:ascii="Arial" w:hAnsi="Arial" w:cs="Arial"/>
          <w:sz w:val="24"/>
          <w:szCs w:val="24"/>
        </w:rPr>
      </w:pPr>
      <w:r w:rsidRPr="0065380B">
        <w:rPr>
          <w:rFonts w:ascii="Arial" w:hAnsi="Arial" w:cs="Arial"/>
          <w:sz w:val="24"/>
          <w:szCs w:val="24"/>
        </w:rPr>
        <w:t xml:space="preserve">E-mail: </w:t>
      </w:r>
      <w:r w:rsidR="004475B4" w:rsidRPr="0065380B">
        <w:rPr>
          <w:rFonts w:ascii="Arial" w:hAnsi="Arial" w:cs="Arial"/>
          <w:sz w:val="24"/>
          <w:szCs w:val="24"/>
        </w:rPr>
        <w:t xml:space="preserve">  </w:t>
      </w:r>
      <w:hyperlink r:id="rId8" w:history="1">
        <w:r w:rsidR="003B3ECD" w:rsidRPr="0065380B">
          <w:rPr>
            <w:rStyle w:val="Hypertextovodkaz"/>
            <w:rFonts w:ascii="Arial" w:hAnsi="Arial" w:cs="Arial"/>
            <w:color w:val="auto"/>
            <w:sz w:val="24"/>
            <w:szCs w:val="24"/>
          </w:rPr>
          <w:t>a.kubisova@olkraj.cz</w:t>
        </w:r>
      </w:hyperlink>
    </w:p>
    <w:p w14:paraId="5D3C496A" w14:textId="1B0FC7F6" w:rsidR="003B3ECD" w:rsidRPr="0065380B" w:rsidRDefault="003B3ECD" w:rsidP="00691685">
      <w:pPr>
        <w:ind w:left="0" w:firstLine="0"/>
        <w:rPr>
          <w:rFonts w:ascii="Arial" w:hAnsi="Arial" w:cs="Arial"/>
          <w:sz w:val="24"/>
          <w:szCs w:val="24"/>
        </w:rPr>
      </w:pPr>
    </w:p>
    <w:p w14:paraId="78B3CCDE" w14:textId="7976EE0D" w:rsidR="003B3ECD" w:rsidRPr="0065380B" w:rsidRDefault="003B3ECD" w:rsidP="003B3ECD">
      <w:pPr>
        <w:ind w:left="0" w:firstLine="0"/>
        <w:rPr>
          <w:rFonts w:ascii="Arial" w:hAnsi="Arial" w:cs="Arial"/>
          <w:sz w:val="24"/>
          <w:szCs w:val="24"/>
          <w:lang w:eastAsia="cs-CZ"/>
        </w:rPr>
      </w:pPr>
      <w:r w:rsidRPr="0065380B">
        <w:rPr>
          <w:rFonts w:ascii="Arial" w:hAnsi="Arial" w:cs="Arial"/>
          <w:sz w:val="24"/>
          <w:szCs w:val="24"/>
          <w:lang w:eastAsia="cs-CZ"/>
        </w:rPr>
        <w:t>Odborný garant: Mgr. Olga Nepšinská</w:t>
      </w:r>
    </w:p>
    <w:p w14:paraId="24C74FC5" w14:textId="79C59367" w:rsidR="003B3ECD" w:rsidRPr="0065380B" w:rsidRDefault="003B3ECD" w:rsidP="003B3ECD">
      <w:pPr>
        <w:tabs>
          <w:tab w:val="left" w:pos="993"/>
        </w:tabs>
        <w:ind w:left="0" w:firstLine="0"/>
        <w:rPr>
          <w:rFonts w:ascii="Arial" w:hAnsi="Arial" w:cs="Arial"/>
          <w:sz w:val="24"/>
          <w:szCs w:val="24"/>
        </w:rPr>
      </w:pPr>
      <w:r w:rsidRPr="0065380B">
        <w:rPr>
          <w:rFonts w:ascii="Arial" w:hAnsi="Arial" w:cs="Arial"/>
          <w:sz w:val="24"/>
          <w:szCs w:val="24"/>
        </w:rPr>
        <w:t xml:space="preserve">Telefon: </w:t>
      </w:r>
      <w:r w:rsidRPr="0065380B">
        <w:rPr>
          <w:rFonts w:ascii="Arial" w:hAnsi="Arial" w:cs="Arial"/>
          <w:sz w:val="24"/>
          <w:szCs w:val="24"/>
        </w:rPr>
        <w:tab/>
        <w:t>585 508 451</w:t>
      </w:r>
    </w:p>
    <w:p w14:paraId="4776D94C" w14:textId="7175C07C" w:rsidR="003B3ECD" w:rsidRPr="0065380B" w:rsidRDefault="003B3ECD" w:rsidP="003B3ECD">
      <w:pPr>
        <w:tabs>
          <w:tab w:val="left" w:pos="993"/>
        </w:tabs>
        <w:ind w:left="0" w:firstLine="0"/>
        <w:rPr>
          <w:rFonts w:ascii="Arial" w:hAnsi="Arial" w:cs="Arial"/>
          <w:sz w:val="24"/>
          <w:szCs w:val="24"/>
        </w:rPr>
      </w:pPr>
      <w:r w:rsidRPr="0065380B">
        <w:rPr>
          <w:rFonts w:ascii="Arial" w:hAnsi="Arial" w:cs="Arial"/>
          <w:sz w:val="24"/>
          <w:szCs w:val="24"/>
        </w:rPr>
        <w:t xml:space="preserve">E-mail:  </w:t>
      </w:r>
      <w:r w:rsidRPr="0065380B">
        <w:rPr>
          <w:rFonts w:ascii="Arial" w:hAnsi="Arial" w:cs="Arial"/>
          <w:sz w:val="24"/>
          <w:szCs w:val="24"/>
        </w:rPr>
        <w:tab/>
      </w:r>
      <w:hyperlink r:id="rId9" w:history="1">
        <w:r w:rsidR="0032485C" w:rsidRPr="0065380B">
          <w:rPr>
            <w:rStyle w:val="Hypertextovodkaz"/>
            <w:rFonts w:ascii="Arial" w:hAnsi="Arial" w:cs="Arial"/>
            <w:color w:val="auto"/>
            <w:sz w:val="24"/>
            <w:szCs w:val="24"/>
          </w:rPr>
          <w:t>o.nepsinska@olkraj.cz</w:t>
        </w:r>
      </w:hyperlink>
      <w:r w:rsidR="0032485C" w:rsidRPr="0065380B">
        <w:rPr>
          <w:rFonts w:ascii="Arial" w:hAnsi="Arial" w:cs="Arial"/>
          <w:sz w:val="24"/>
          <w:szCs w:val="24"/>
        </w:rPr>
        <w:t xml:space="preserve"> </w:t>
      </w:r>
      <w:r w:rsidRPr="0065380B">
        <w:rPr>
          <w:rFonts w:ascii="Arial" w:hAnsi="Arial" w:cs="Arial"/>
          <w:sz w:val="24"/>
          <w:szCs w:val="24"/>
        </w:rPr>
        <w:t xml:space="preserve"> </w:t>
      </w:r>
    </w:p>
    <w:p w14:paraId="62E5C339" w14:textId="77777777" w:rsidR="007F0D20" w:rsidRPr="0065380B" w:rsidRDefault="007F0D20" w:rsidP="00691685">
      <w:pPr>
        <w:ind w:left="0" w:firstLine="0"/>
        <w:rPr>
          <w:rFonts w:ascii="Arial" w:hAnsi="Arial" w:cs="Arial"/>
          <w:sz w:val="24"/>
          <w:szCs w:val="24"/>
        </w:rPr>
      </w:pPr>
    </w:p>
    <w:p w14:paraId="62F58E81" w14:textId="1D95AEA7" w:rsidR="00691685" w:rsidRPr="0065380B"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5380B">
        <w:rPr>
          <w:rFonts w:ascii="Arial" w:hAnsi="Arial" w:cs="Arial"/>
          <w:b/>
          <w:bCs/>
          <w:sz w:val="26"/>
          <w:szCs w:val="26"/>
        </w:rPr>
        <w:lastRenderedPageBreak/>
        <w:t xml:space="preserve">Důvod, </w:t>
      </w:r>
      <w:r w:rsidR="00EB0434" w:rsidRPr="0065380B">
        <w:rPr>
          <w:rFonts w:ascii="Arial" w:hAnsi="Arial" w:cs="Arial"/>
          <w:b/>
          <w:bCs/>
          <w:sz w:val="26"/>
          <w:szCs w:val="26"/>
        </w:rPr>
        <w:t xml:space="preserve">obecný </w:t>
      </w:r>
      <w:r w:rsidRPr="0065380B">
        <w:rPr>
          <w:rFonts w:ascii="Arial" w:hAnsi="Arial" w:cs="Arial"/>
          <w:b/>
          <w:bCs/>
          <w:sz w:val="26"/>
          <w:szCs w:val="26"/>
        </w:rPr>
        <w:t xml:space="preserve">účel dotačního </w:t>
      </w:r>
      <w:r w:rsidR="00BB79D0" w:rsidRPr="0065380B">
        <w:rPr>
          <w:rFonts w:ascii="Arial" w:hAnsi="Arial" w:cs="Arial"/>
          <w:b/>
          <w:bCs/>
          <w:sz w:val="26"/>
          <w:szCs w:val="26"/>
        </w:rPr>
        <w:t>programu</w:t>
      </w:r>
      <w:r w:rsidRPr="0065380B">
        <w:rPr>
          <w:rFonts w:ascii="Arial" w:hAnsi="Arial" w:cs="Arial"/>
          <w:b/>
          <w:bCs/>
          <w:sz w:val="26"/>
          <w:szCs w:val="26"/>
        </w:rPr>
        <w:t xml:space="preserve"> </w:t>
      </w:r>
    </w:p>
    <w:p w14:paraId="0168C89A" w14:textId="77777777" w:rsidR="00691685" w:rsidRPr="0065380B"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2526A8AA" w:rsidR="00691685" w:rsidRPr="0065380B" w:rsidRDefault="00691685" w:rsidP="00AC1FE9">
      <w:pPr>
        <w:pStyle w:val="Odstavecseseznamem"/>
        <w:numPr>
          <w:ilvl w:val="1"/>
          <w:numId w:val="1"/>
        </w:numPr>
        <w:ind w:left="851" w:hanging="851"/>
        <w:contextualSpacing w:val="0"/>
        <w:rPr>
          <w:rFonts w:ascii="Arial" w:hAnsi="Arial" w:cs="Arial"/>
          <w:i/>
          <w:sz w:val="24"/>
          <w:szCs w:val="24"/>
        </w:rPr>
      </w:pPr>
      <w:r w:rsidRPr="0065380B">
        <w:rPr>
          <w:rFonts w:ascii="Arial" w:hAnsi="Arial" w:cs="Arial"/>
          <w:b/>
          <w:sz w:val="24"/>
          <w:szCs w:val="24"/>
        </w:rPr>
        <w:t>Důvodem</w:t>
      </w:r>
      <w:r w:rsidRPr="0065380B">
        <w:rPr>
          <w:rFonts w:ascii="Arial" w:hAnsi="Arial" w:cs="Arial"/>
          <w:sz w:val="24"/>
          <w:szCs w:val="24"/>
        </w:rPr>
        <w:t xml:space="preserve"> vyhlášení dotačního programu</w:t>
      </w:r>
      <w:r w:rsidR="00BB79D0" w:rsidRPr="0065380B">
        <w:rPr>
          <w:rFonts w:ascii="Arial" w:hAnsi="Arial" w:cs="Arial"/>
          <w:sz w:val="24"/>
          <w:szCs w:val="24"/>
        </w:rPr>
        <w:t xml:space="preserve"> </w:t>
      </w:r>
      <w:r w:rsidRPr="0065380B">
        <w:rPr>
          <w:rFonts w:ascii="Arial" w:hAnsi="Arial" w:cs="Arial"/>
          <w:sz w:val="24"/>
          <w:szCs w:val="24"/>
        </w:rPr>
        <w:t>je</w:t>
      </w:r>
      <w:r w:rsidR="007F0D20" w:rsidRPr="0065380B">
        <w:rPr>
          <w:rFonts w:ascii="Arial" w:hAnsi="Arial" w:cs="Arial"/>
          <w:i/>
          <w:sz w:val="24"/>
          <w:szCs w:val="24"/>
        </w:rPr>
        <w:t xml:space="preserve"> </w:t>
      </w:r>
      <w:r w:rsidR="0032485C" w:rsidRPr="0065380B">
        <w:rPr>
          <w:rFonts w:ascii="Arial" w:hAnsi="Arial" w:cs="Arial"/>
          <w:sz w:val="24"/>
          <w:szCs w:val="24"/>
        </w:rPr>
        <w:t>podpora</w:t>
      </w:r>
      <w:r w:rsidR="0032485C" w:rsidRPr="0065380B">
        <w:rPr>
          <w:rFonts w:ascii="Arial" w:hAnsi="Arial" w:cs="Arial"/>
          <w:i/>
          <w:sz w:val="24"/>
          <w:szCs w:val="24"/>
        </w:rPr>
        <w:t xml:space="preserve"> </w:t>
      </w:r>
      <w:r w:rsidR="007E3DAC" w:rsidRPr="0065380B">
        <w:rPr>
          <w:rFonts w:ascii="Arial" w:hAnsi="Arial" w:cs="Arial"/>
          <w:sz w:val="24"/>
          <w:szCs w:val="24"/>
        </w:rPr>
        <w:t>poskytovatelům sociálních služeb zajišťujícím dluhového poradenství na území Olomouckého kraje</w:t>
      </w:r>
      <w:r w:rsidR="003B3ECD" w:rsidRPr="0065380B">
        <w:rPr>
          <w:rFonts w:ascii="Arial" w:hAnsi="Arial" w:cs="Arial"/>
          <w:sz w:val="24"/>
          <w:szCs w:val="24"/>
        </w:rPr>
        <w:t>, zařazených v síti sociálních služeb Olomouckého kraje</w:t>
      </w:r>
      <w:r w:rsidR="007E3DAC" w:rsidRPr="0065380B">
        <w:rPr>
          <w:rFonts w:ascii="Arial" w:hAnsi="Arial" w:cs="Arial"/>
          <w:sz w:val="24"/>
          <w:szCs w:val="24"/>
        </w:rPr>
        <w:t>, p</w:t>
      </w:r>
      <w:r w:rsidR="003B3ECD" w:rsidRPr="0065380B">
        <w:rPr>
          <w:rFonts w:ascii="Arial" w:hAnsi="Arial" w:cs="Arial"/>
          <w:sz w:val="24"/>
          <w:szCs w:val="24"/>
        </w:rPr>
        <w:t>odpora vedoucí k </w:t>
      </w:r>
      <w:r w:rsidR="007E3DAC" w:rsidRPr="0065380B">
        <w:rPr>
          <w:rFonts w:ascii="Arial" w:hAnsi="Arial" w:cs="Arial"/>
          <w:sz w:val="24"/>
          <w:szCs w:val="24"/>
        </w:rPr>
        <w:t>optimalizaci a ke zvyšování kvality dluhového poradenství na území Olomouckého kraje.</w:t>
      </w:r>
    </w:p>
    <w:p w14:paraId="72C20929" w14:textId="77777777" w:rsidR="002115B0" w:rsidRPr="0065380B" w:rsidRDefault="002115B0" w:rsidP="002115B0">
      <w:pPr>
        <w:ind w:left="0" w:firstLine="0"/>
        <w:rPr>
          <w:rFonts w:ascii="Arial" w:hAnsi="Arial" w:cs="Arial"/>
          <w:sz w:val="24"/>
          <w:szCs w:val="24"/>
        </w:rPr>
      </w:pPr>
    </w:p>
    <w:p w14:paraId="18E64D07" w14:textId="0F8A61A0" w:rsidR="00691685" w:rsidRPr="0065380B" w:rsidRDefault="00EB0434" w:rsidP="003F7229">
      <w:pPr>
        <w:pStyle w:val="Odstavecseseznamem"/>
        <w:numPr>
          <w:ilvl w:val="1"/>
          <w:numId w:val="1"/>
        </w:numPr>
        <w:ind w:left="851" w:hanging="857"/>
        <w:contextualSpacing w:val="0"/>
        <w:rPr>
          <w:rFonts w:ascii="Arial" w:hAnsi="Arial" w:cs="Arial"/>
          <w:i/>
          <w:sz w:val="24"/>
          <w:szCs w:val="24"/>
        </w:rPr>
      </w:pPr>
      <w:r w:rsidRPr="0065380B">
        <w:rPr>
          <w:rFonts w:ascii="Arial" w:hAnsi="Arial" w:cs="Arial"/>
          <w:b/>
          <w:sz w:val="24"/>
          <w:szCs w:val="24"/>
        </w:rPr>
        <w:t>Obecným účelem</w:t>
      </w:r>
      <w:r w:rsidRPr="0065380B">
        <w:rPr>
          <w:rFonts w:ascii="Arial" w:hAnsi="Arial" w:cs="Arial"/>
          <w:sz w:val="24"/>
          <w:szCs w:val="24"/>
        </w:rPr>
        <w:t xml:space="preserve"> </w:t>
      </w:r>
      <w:r w:rsidR="00691685" w:rsidRPr="0065380B">
        <w:rPr>
          <w:rFonts w:ascii="Arial" w:hAnsi="Arial" w:cs="Arial"/>
          <w:sz w:val="24"/>
          <w:szCs w:val="24"/>
        </w:rPr>
        <w:t xml:space="preserve">vyhlášeného dotačního </w:t>
      </w:r>
      <w:r w:rsidR="00BB79D0" w:rsidRPr="0065380B">
        <w:rPr>
          <w:rFonts w:ascii="Arial" w:hAnsi="Arial" w:cs="Arial"/>
          <w:sz w:val="24"/>
          <w:szCs w:val="24"/>
        </w:rPr>
        <w:t>programu</w:t>
      </w:r>
      <w:r w:rsidR="00691685" w:rsidRPr="0065380B">
        <w:rPr>
          <w:rFonts w:ascii="Arial" w:hAnsi="Arial" w:cs="Arial"/>
          <w:sz w:val="24"/>
          <w:szCs w:val="24"/>
        </w:rPr>
        <w:t xml:space="preserve"> </w:t>
      </w:r>
      <w:r w:rsidR="00DD17E4" w:rsidRPr="0065380B">
        <w:rPr>
          <w:rFonts w:ascii="Arial" w:hAnsi="Arial" w:cs="Arial"/>
          <w:bCs/>
          <w:sz w:val="24"/>
          <w:szCs w:val="24"/>
        </w:rPr>
        <w:t>08_03</w:t>
      </w:r>
      <w:r w:rsidR="007F0D20" w:rsidRPr="0065380B">
        <w:rPr>
          <w:rFonts w:ascii="Arial" w:hAnsi="Arial" w:cs="Arial"/>
          <w:bCs/>
          <w:sz w:val="24"/>
          <w:szCs w:val="24"/>
        </w:rPr>
        <w:t>_Dotační program na podporu dluhového poradenství v Olomouckém kraji</w:t>
      </w:r>
      <w:r w:rsidR="007F0D20" w:rsidRPr="0065380B">
        <w:rPr>
          <w:rFonts w:ascii="Arial" w:hAnsi="Arial" w:cs="Arial"/>
          <w:b/>
          <w:bCs/>
          <w:sz w:val="24"/>
          <w:szCs w:val="24"/>
        </w:rPr>
        <w:t xml:space="preserve"> </w:t>
      </w:r>
      <w:r w:rsidR="00691685" w:rsidRPr="0065380B">
        <w:rPr>
          <w:rFonts w:ascii="Arial" w:hAnsi="Arial" w:cs="Arial"/>
          <w:sz w:val="24"/>
          <w:szCs w:val="24"/>
        </w:rPr>
        <w:t>je podpora</w:t>
      </w:r>
      <w:r w:rsidR="007F0D20" w:rsidRPr="0065380B">
        <w:rPr>
          <w:rFonts w:ascii="Arial" w:hAnsi="Arial" w:cs="Arial"/>
          <w:sz w:val="24"/>
          <w:szCs w:val="24"/>
        </w:rPr>
        <w:t xml:space="preserve"> </w:t>
      </w:r>
      <w:r w:rsidR="007E3DAC" w:rsidRPr="0065380B">
        <w:rPr>
          <w:rFonts w:ascii="Arial" w:hAnsi="Arial" w:cs="Arial"/>
          <w:sz w:val="24"/>
          <w:szCs w:val="24"/>
        </w:rPr>
        <w:t>dluhového poradenství na území Olomouckého kraje.</w:t>
      </w:r>
    </w:p>
    <w:p w14:paraId="66474E98" w14:textId="77777777" w:rsidR="007F0D20" w:rsidRPr="0065380B" w:rsidRDefault="007F0D20" w:rsidP="007F0D20">
      <w:pPr>
        <w:pStyle w:val="Odstavecseseznamem"/>
        <w:rPr>
          <w:rFonts w:ascii="Arial" w:hAnsi="Arial" w:cs="Arial"/>
          <w:i/>
          <w:sz w:val="24"/>
          <w:szCs w:val="24"/>
        </w:rPr>
      </w:pPr>
    </w:p>
    <w:p w14:paraId="52D74D7D" w14:textId="58C68A42" w:rsidR="007F0D20" w:rsidRPr="0065380B" w:rsidRDefault="007F0D20" w:rsidP="007F0D20">
      <w:pPr>
        <w:ind w:firstLine="0"/>
        <w:rPr>
          <w:rFonts w:ascii="Arial" w:hAnsi="Arial" w:cs="Arial"/>
          <w:sz w:val="24"/>
          <w:szCs w:val="24"/>
        </w:rPr>
      </w:pPr>
    </w:p>
    <w:p w14:paraId="53B2EA74" w14:textId="73330472" w:rsidR="007F0D20" w:rsidRPr="0065380B" w:rsidRDefault="007F0D20" w:rsidP="007F0D20">
      <w:pPr>
        <w:ind w:firstLine="0"/>
        <w:rPr>
          <w:rFonts w:ascii="Arial" w:hAnsi="Arial" w:cs="Arial"/>
          <w:b/>
          <w:sz w:val="24"/>
          <w:szCs w:val="24"/>
        </w:rPr>
      </w:pPr>
      <w:r w:rsidRPr="0065380B">
        <w:rPr>
          <w:rFonts w:ascii="Arial" w:hAnsi="Arial" w:cs="Arial"/>
          <w:b/>
          <w:sz w:val="24"/>
          <w:szCs w:val="24"/>
        </w:rPr>
        <w:t>Podporované aktivity:</w:t>
      </w:r>
    </w:p>
    <w:p w14:paraId="0E1934EE" w14:textId="571BAFC3" w:rsidR="007E3DAC" w:rsidRPr="0065380B" w:rsidRDefault="007E3DAC"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 xml:space="preserve">financování provozních výdajů činnosti zajišťované </w:t>
      </w:r>
      <w:r w:rsidR="0032485C" w:rsidRPr="0065380B">
        <w:rPr>
          <w:rFonts w:ascii="Arial" w:hAnsi="Arial" w:cs="Arial"/>
          <w:sz w:val="24"/>
          <w:szCs w:val="24"/>
        </w:rPr>
        <w:t>na základě</w:t>
      </w:r>
      <w:r w:rsidRPr="0065380B">
        <w:rPr>
          <w:rFonts w:ascii="Arial" w:hAnsi="Arial" w:cs="Arial"/>
          <w:sz w:val="24"/>
          <w:szCs w:val="24"/>
        </w:rPr>
        <w:t xml:space="preserve"> akreditace Ministerstvem spravedlnosti ČR pro poskytování služeb v oblasti oddlužení (sepis a podání návrhu na povolení oddlužení)</w:t>
      </w:r>
    </w:p>
    <w:p w14:paraId="7810581D" w14:textId="2FE92435" w:rsidR="007E3DAC" w:rsidRPr="0065380B" w:rsidRDefault="007E3DAC"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odborné právní služby</w:t>
      </w:r>
      <w:r w:rsidR="00C45776" w:rsidRPr="0065380B">
        <w:rPr>
          <w:rFonts w:ascii="Arial" w:hAnsi="Arial" w:cs="Arial"/>
          <w:sz w:val="24"/>
          <w:szCs w:val="24"/>
        </w:rPr>
        <w:t xml:space="preserve"> </w:t>
      </w:r>
      <w:r w:rsidR="003B3ECD" w:rsidRPr="0065380B">
        <w:rPr>
          <w:rFonts w:ascii="Arial" w:hAnsi="Arial" w:cs="Arial"/>
          <w:sz w:val="24"/>
          <w:szCs w:val="24"/>
        </w:rPr>
        <w:t xml:space="preserve">v rámci akreditace Ministerstvem spravedlnosti ČR </w:t>
      </w:r>
      <w:r w:rsidR="00C45776" w:rsidRPr="0065380B">
        <w:rPr>
          <w:rFonts w:ascii="Arial" w:hAnsi="Arial" w:cs="Arial"/>
          <w:sz w:val="24"/>
          <w:szCs w:val="24"/>
        </w:rPr>
        <w:t>související s poskytováním dluhového poradenství</w:t>
      </w:r>
    </w:p>
    <w:p w14:paraId="26113F95" w14:textId="2FB20737" w:rsidR="007E3DAC" w:rsidRPr="0065380B" w:rsidRDefault="007E3DAC"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vybavení prostor pro poskytování dluhového poradenství</w:t>
      </w:r>
      <w:r w:rsidR="00A407B2" w:rsidRPr="0065380B">
        <w:rPr>
          <w:rFonts w:ascii="Arial" w:hAnsi="Arial" w:cs="Arial"/>
          <w:sz w:val="24"/>
          <w:szCs w:val="24"/>
        </w:rPr>
        <w:t xml:space="preserve"> (</w:t>
      </w:r>
      <w:r w:rsidR="00F50E07" w:rsidRPr="0065380B">
        <w:rPr>
          <w:rFonts w:ascii="Arial" w:hAnsi="Arial" w:cs="Arial"/>
          <w:sz w:val="24"/>
          <w:szCs w:val="24"/>
        </w:rPr>
        <w:t>drobný dlouhodobý majetek, a to notebook, tiskárna, mobilní telefon, tablet, nábytek</w:t>
      </w:r>
      <w:r w:rsidR="00A407B2" w:rsidRPr="0065380B">
        <w:rPr>
          <w:rFonts w:ascii="Arial" w:hAnsi="Arial" w:cs="Arial"/>
          <w:sz w:val="24"/>
          <w:szCs w:val="24"/>
        </w:rPr>
        <w:t>)</w:t>
      </w:r>
    </w:p>
    <w:p w14:paraId="7EC0F218" w14:textId="259666AA" w:rsidR="007E3DAC" w:rsidRPr="0065380B" w:rsidRDefault="00DD4C6C"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propagace</w:t>
      </w:r>
      <w:r w:rsidR="007E3DAC" w:rsidRPr="0065380B">
        <w:rPr>
          <w:rFonts w:ascii="Arial" w:hAnsi="Arial" w:cs="Arial"/>
          <w:sz w:val="24"/>
          <w:szCs w:val="24"/>
        </w:rPr>
        <w:t xml:space="preserve"> činnost</w:t>
      </w:r>
      <w:r w:rsidRPr="0065380B">
        <w:rPr>
          <w:rFonts w:ascii="Arial" w:hAnsi="Arial" w:cs="Arial"/>
          <w:sz w:val="24"/>
          <w:szCs w:val="24"/>
        </w:rPr>
        <w:t>i dluhových poraden či osvětová</w:t>
      </w:r>
      <w:r w:rsidR="007E3DAC" w:rsidRPr="0065380B">
        <w:rPr>
          <w:rFonts w:ascii="Arial" w:hAnsi="Arial" w:cs="Arial"/>
          <w:sz w:val="24"/>
          <w:szCs w:val="24"/>
        </w:rPr>
        <w:t xml:space="preserve"> činnost ve vztahu k</w:t>
      </w:r>
      <w:r w:rsidRPr="0065380B">
        <w:rPr>
          <w:rFonts w:ascii="Arial" w:hAnsi="Arial" w:cs="Arial"/>
          <w:sz w:val="24"/>
          <w:szCs w:val="24"/>
        </w:rPr>
        <w:t> </w:t>
      </w:r>
      <w:r w:rsidR="007E3DAC" w:rsidRPr="0065380B">
        <w:rPr>
          <w:rFonts w:ascii="Arial" w:hAnsi="Arial" w:cs="Arial"/>
          <w:sz w:val="24"/>
          <w:szCs w:val="24"/>
        </w:rPr>
        <w:t>veřejnosti</w:t>
      </w:r>
    </w:p>
    <w:p w14:paraId="4B14810C" w14:textId="6ABF1757" w:rsidR="007E3DAC" w:rsidRPr="0065380B" w:rsidRDefault="00A407B2"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odborná</w:t>
      </w:r>
      <w:r w:rsidR="007E3DAC" w:rsidRPr="0065380B">
        <w:rPr>
          <w:rFonts w:ascii="Arial" w:hAnsi="Arial" w:cs="Arial"/>
          <w:sz w:val="24"/>
          <w:szCs w:val="24"/>
        </w:rPr>
        <w:t xml:space="preserve"> </w:t>
      </w:r>
      <w:r w:rsidR="00C45776" w:rsidRPr="0065380B">
        <w:rPr>
          <w:rFonts w:ascii="Arial" w:hAnsi="Arial" w:cs="Arial"/>
          <w:sz w:val="24"/>
          <w:szCs w:val="24"/>
        </w:rPr>
        <w:t>podpora</w:t>
      </w:r>
      <w:r w:rsidR="007E3DAC" w:rsidRPr="0065380B">
        <w:rPr>
          <w:rFonts w:ascii="Arial" w:hAnsi="Arial" w:cs="Arial"/>
          <w:sz w:val="24"/>
          <w:szCs w:val="24"/>
        </w:rPr>
        <w:t xml:space="preserve"> zaměstnavatel</w:t>
      </w:r>
      <w:r w:rsidRPr="0065380B">
        <w:rPr>
          <w:rFonts w:ascii="Arial" w:hAnsi="Arial" w:cs="Arial"/>
          <w:sz w:val="24"/>
          <w:szCs w:val="24"/>
        </w:rPr>
        <w:t>ů při zaměstnávání</w:t>
      </w:r>
      <w:r w:rsidR="007E3DAC" w:rsidRPr="0065380B">
        <w:rPr>
          <w:rFonts w:ascii="Arial" w:hAnsi="Arial" w:cs="Arial"/>
          <w:sz w:val="24"/>
          <w:szCs w:val="24"/>
        </w:rPr>
        <w:t xml:space="preserve"> zadlužených osob</w:t>
      </w:r>
      <w:r w:rsidRPr="0065380B">
        <w:rPr>
          <w:rFonts w:ascii="Arial" w:hAnsi="Arial" w:cs="Arial"/>
          <w:sz w:val="24"/>
          <w:szCs w:val="24"/>
        </w:rPr>
        <w:t xml:space="preserve"> v rámci sociální služby či činnosti akreditované osoby</w:t>
      </w:r>
    </w:p>
    <w:p w14:paraId="51C9D603" w14:textId="1944E9F0" w:rsidR="00C45776" w:rsidRPr="0065380B" w:rsidRDefault="00EF1538"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 xml:space="preserve">odborné </w:t>
      </w:r>
      <w:r w:rsidR="00C45776" w:rsidRPr="0065380B">
        <w:rPr>
          <w:rFonts w:ascii="Arial" w:hAnsi="Arial" w:cs="Arial"/>
          <w:sz w:val="24"/>
          <w:szCs w:val="24"/>
        </w:rPr>
        <w:t xml:space="preserve">vzdělávání </w:t>
      </w:r>
      <w:r w:rsidR="003B3ECD" w:rsidRPr="0065380B">
        <w:rPr>
          <w:rFonts w:ascii="Arial" w:hAnsi="Arial" w:cs="Arial"/>
          <w:sz w:val="24"/>
          <w:szCs w:val="24"/>
        </w:rPr>
        <w:t>zaměstnavatelů zadlužených osob</w:t>
      </w:r>
      <w:r w:rsidR="00A407B2" w:rsidRPr="0065380B">
        <w:rPr>
          <w:rFonts w:ascii="Arial" w:hAnsi="Arial" w:cs="Arial"/>
          <w:sz w:val="24"/>
          <w:szCs w:val="24"/>
        </w:rPr>
        <w:t>, jimž j</w:t>
      </w:r>
      <w:r w:rsidR="0032485C" w:rsidRPr="0065380B">
        <w:rPr>
          <w:rFonts w:ascii="Arial" w:hAnsi="Arial" w:cs="Arial"/>
          <w:sz w:val="24"/>
          <w:szCs w:val="24"/>
        </w:rPr>
        <w:t>e poskytována podpora dle bodu 2</w:t>
      </w:r>
      <w:r w:rsidR="00A407B2" w:rsidRPr="0065380B">
        <w:rPr>
          <w:rFonts w:ascii="Arial" w:hAnsi="Arial" w:cs="Arial"/>
          <w:sz w:val="24"/>
          <w:szCs w:val="24"/>
        </w:rPr>
        <w:t>.2.5.</w:t>
      </w:r>
      <w:r w:rsidR="00F50E07" w:rsidRPr="0065380B">
        <w:rPr>
          <w:rFonts w:ascii="Arial" w:hAnsi="Arial" w:cs="Arial"/>
          <w:sz w:val="24"/>
          <w:szCs w:val="24"/>
        </w:rPr>
        <w:t xml:space="preserve"> a dluhových poradců</w:t>
      </w:r>
    </w:p>
    <w:p w14:paraId="586D7289" w14:textId="1B9E1538" w:rsidR="00C45776" w:rsidRPr="0065380B" w:rsidRDefault="00A407B2"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 xml:space="preserve">financování výdajů souvisejících se zajištěním osoby dle § 418b odst. 2 písm. d) </w:t>
      </w:r>
      <w:r w:rsidR="00D16485" w:rsidRPr="0065380B">
        <w:rPr>
          <w:rFonts w:ascii="Arial" w:hAnsi="Arial" w:cs="Arial"/>
          <w:sz w:val="24"/>
          <w:szCs w:val="24"/>
        </w:rPr>
        <w:t>zákona č. 182/2006 Sb., o úpadku a způsobech jeho řešení (</w:t>
      </w:r>
      <w:r w:rsidRPr="0065380B">
        <w:rPr>
          <w:rFonts w:ascii="Arial" w:hAnsi="Arial" w:cs="Arial"/>
          <w:sz w:val="24"/>
          <w:szCs w:val="24"/>
        </w:rPr>
        <w:t>insolvenční zákon</w:t>
      </w:r>
      <w:r w:rsidR="00D16485" w:rsidRPr="0065380B">
        <w:rPr>
          <w:rFonts w:ascii="Arial" w:hAnsi="Arial" w:cs="Arial"/>
          <w:sz w:val="24"/>
          <w:szCs w:val="24"/>
        </w:rPr>
        <w:t>)</w:t>
      </w:r>
      <w:r w:rsidR="00EB29AA" w:rsidRPr="0065380B">
        <w:rPr>
          <w:rFonts w:ascii="Arial" w:hAnsi="Arial" w:cs="Arial"/>
          <w:sz w:val="24"/>
          <w:szCs w:val="24"/>
        </w:rPr>
        <w:t>, ve znění pozdějších předpisů</w:t>
      </w:r>
    </w:p>
    <w:p w14:paraId="0D272B78" w14:textId="21490FCE" w:rsidR="00F44D6D" w:rsidRPr="0065380B" w:rsidRDefault="00F44D6D" w:rsidP="00F50E07">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financování výdajů spojených se zjišťováním výše dluhu klienta (např. výpisy z centrální evidence exekucí) v rámci odborného sociální poradenství akreditovaného Ministerstvem spravedlnosti ČR</w:t>
      </w:r>
    </w:p>
    <w:p w14:paraId="073E7B9C" w14:textId="77777777" w:rsidR="007E3DAC" w:rsidRPr="0065380B" w:rsidRDefault="007E3DAC" w:rsidP="007F0D20">
      <w:pPr>
        <w:ind w:firstLine="0"/>
        <w:rPr>
          <w:rFonts w:ascii="Arial" w:hAnsi="Arial" w:cs="Arial"/>
          <w:b/>
          <w:sz w:val="24"/>
          <w:szCs w:val="24"/>
        </w:rPr>
      </w:pPr>
    </w:p>
    <w:p w14:paraId="00EF59FA" w14:textId="470889A8" w:rsidR="007F0D20" w:rsidRPr="0065380B" w:rsidRDefault="007F0D20" w:rsidP="007F0D20">
      <w:pPr>
        <w:ind w:firstLine="0"/>
        <w:rPr>
          <w:rFonts w:ascii="Arial" w:hAnsi="Arial" w:cs="Arial"/>
          <w:b/>
          <w:sz w:val="24"/>
          <w:szCs w:val="24"/>
        </w:rPr>
      </w:pPr>
      <w:r w:rsidRPr="0065380B">
        <w:rPr>
          <w:rFonts w:ascii="Arial" w:hAnsi="Arial" w:cs="Arial"/>
          <w:b/>
          <w:sz w:val="24"/>
          <w:szCs w:val="24"/>
        </w:rPr>
        <w:t>Nepodporované aktivity:</w:t>
      </w:r>
    </w:p>
    <w:p w14:paraId="7E81D9BE" w14:textId="17D64F75" w:rsidR="007E3DAC" w:rsidRPr="0065380B" w:rsidRDefault="00F50E07" w:rsidP="007E3DAC">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 xml:space="preserve">financování běžných výdajů souvisejících s poskytováním základních druhů a forem sociálních služeb v rozsahu stanoveném základními činnostmi u jednotlivých druhů sociálních služeb definovaných v zákoně o sociálních službách </w:t>
      </w:r>
    </w:p>
    <w:p w14:paraId="5DA1FDB7" w14:textId="591D2C36" w:rsidR="00180D5F" w:rsidRPr="0065380B" w:rsidRDefault="00180D5F" w:rsidP="007E3DAC">
      <w:pPr>
        <w:pStyle w:val="Odstavecseseznamem"/>
        <w:numPr>
          <w:ilvl w:val="2"/>
          <w:numId w:val="1"/>
        </w:numPr>
        <w:ind w:left="1843" w:hanging="992"/>
        <w:rPr>
          <w:rFonts w:ascii="Arial" w:hAnsi="Arial" w:cs="Arial"/>
          <w:b/>
          <w:sz w:val="24"/>
          <w:szCs w:val="24"/>
        </w:rPr>
      </w:pPr>
      <w:r w:rsidRPr="0065380B">
        <w:rPr>
          <w:rFonts w:ascii="Arial" w:hAnsi="Arial" w:cs="Arial"/>
          <w:sz w:val="24"/>
          <w:szCs w:val="24"/>
        </w:rPr>
        <w:t>aktivity, které nenaplňují</w:t>
      </w:r>
      <w:r w:rsidR="00A407B2" w:rsidRPr="0065380B">
        <w:rPr>
          <w:rFonts w:ascii="Arial" w:hAnsi="Arial" w:cs="Arial"/>
          <w:sz w:val="24"/>
          <w:szCs w:val="24"/>
        </w:rPr>
        <w:t xml:space="preserve"> obecný</w:t>
      </w:r>
      <w:r w:rsidRPr="0065380B">
        <w:rPr>
          <w:rFonts w:ascii="Arial" w:hAnsi="Arial" w:cs="Arial"/>
          <w:sz w:val="24"/>
          <w:szCs w:val="24"/>
        </w:rPr>
        <w:t xml:space="preserve"> účel dotačního programu</w:t>
      </w:r>
    </w:p>
    <w:p w14:paraId="2D95C2CF" w14:textId="77777777" w:rsidR="007E3DAC" w:rsidRPr="0065380B" w:rsidRDefault="007E3DAC" w:rsidP="007F0D20">
      <w:pPr>
        <w:ind w:firstLine="0"/>
        <w:rPr>
          <w:rFonts w:ascii="Arial" w:hAnsi="Arial" w:cs="Arial"/>
          <w:b/>
          <w:sz w:val="24"/>
          <w:szCs w:val="24"/>
        </w:rPr>
      </w:pPr>
    </w:p>
    <w:p w14:paraId="0203B1CD" w14:textId="6EB8B744" w:rsidR="00816FC3" w:rsidRPr="0065380B" w:rsidRDefault="00816FC3" w:rsidP="003A3A05">
      <w:pPr>
        <w:rPr>
          <w:rFonts w:ascii="Arial" w:hAnsi="Arial" w:cs="Arial"/>
          <w:i/>
          <w:sz w:val="32"/>
          <w:szCs w:val="32"/>
        </w:rPr>
      </w:pPr>
    </w:p>
    <w:p w14:paraId="4846E125" w14:textId="41562063" w:rsidR="00691685" w:rsidRPr="0065380B"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5380B">
        <w:rPr>
          <w:rFonts w:ascii="Arial" w:hAnsi="Arial" w:cs="Arial"/>
          <w:b/>
          <w:bCs/>
          <w:sz w:val="26"/>
          <w:szCs w:val="26"/>
        </w:rPr>
        <w:t xml:space="preserve">Okruh </w:t>
      </w:r>
      <w:r w:rsidR="00F2579F" w:rsidRPr="0065380B">
        <w:rPr>
          <w:rFonts w:ascii="Arial" w:hAnsi="Arial" w:cs="Arial"/>
          <w:b/>
          <w:bCs/>
          <w:sz w:val="26"/>
          <w:szCs w:val="26"/>
        </w:rPr>
        <w:t xml:space="preserve">oprávněných </w:t>
      </w:r>
      <w:r w:rsidRPr="0065380B">
        <w:rPr>
          <w:rFonts w:ascii="Arial" w:hAnsi="Arial" w:cs="Arial"/>
          <w:b/>
          <w:bCs/>
          <w:sz w:val="26"/>
          <w:szCs w:val="26"/>
        </w:rPr>
        <w:t xml:space="preserve">žadatelů </w:t>
      </w:r>
      <w:r w:rsidR="00AB2438" w:rsidRPr="0065380B">
        <w:rPr>
          <w:rFonts w:ascii="Arial" w:hAnsi="Arial" w:cs="Arial"/>
          <w:b/>
          <w:bCs/>
          <w:sz w:val="26"/>
          <w:szCs w:val="26"/>
        </w:rPr>
        <w:t xml:space="preserve">v </w:t>
      </w:r>
      <w:r w:rsidR="00AB2438" w:rsidRPr="0065380B">
        <w:rPr>
          <w:rFonts w:ascii="Arial" w:hAnsi="Arial" w:cs="Arial"/>
          <w:b/>
          <w:sz w:val="26"/>
          <w:szCs w:val="26"/>
        </w:rPr>
        <w:t>dotačním programu</w:t>
      </w:r>
    </w:p>
    <w:p w14:paraId="623810D2" w14:textId="77777777" w:rsidR="000A57CD" w:rsidRPr="0065380B" w:rsidRDefault="000A57CD" w:rsidP="00683BED">
      <w:pPr>
        <w:pStyle w:val="Odstavecseseznamem"/>
        <w:ind w:left="0" w:firstLine="0"/>
        <w:contextualSpacing w:val="0"/>
        <w:rPr>
          <w:rFonts w:ascii="Arial" w:hAnsi="Arial" w:cs="Arial"/>
          <w:b/>
          <w:sz w:val="24"/>
          <w:szCs w:val="24"/>
        </w:rPr>
      </w:pPr>
    </w:p>
    <w:p w14:paraId="1BEA33F7" w14:textId="67C90DEC" w:rsidR="00F56E1F" w:rsidRPr="0065380B" w:rsidRDefault="00F56E1F" w:rsidP="00683BED">
      <w:pPr>
        <w:pStyle w:val="Odstavecseseznamem"/>
        <w:ind w:left="0" w:firstLine="0"/>
        <w:contextualSpacing w:val="0"/>
        <w:rPr>
          <w:rFonts w:ascii="Arial" w:hAnsi="Arial" w:cs="Arial"/>
          <w:b/>
          <w:sz w:val="24"/>
          <w:szCs w:val="24"/>
        </w:rPr>
      </w:pPr>
      <w:r w:rsidRPr="0065380B">
        <w:rPr>
          <w:rFonts w:ascii="Arial" w:hAnsi="Arial" w:cs="Arial"/>
          <w:b/>
          <w:sz w:val="24"/>
          <w:szCs w:val="24"/>
        </w:rPr>
        <w:t>Žadatelem může být pouze právnická</w:t>
      </w:r>
      <w:r w:rsidR="000A57CD" w:rsidRPr="0065380B">
        <w:rPr>
          <w:rFonts w:ascii="Arial" w:hAnsi="Arial" w:cs="Arial"/>
          <w:b/>
          <w:sz w:val="24"/>
          <w:szCs w:val="24"/>
        </w:rPr>
        <w:t xml:space="preserve"> osoba</w:t>
      </w:r>
      <w:r w:rsidRPr="0065380B">
        <w:rPr>
          <w:rFonts w:ascii="Arial" w:hAnsi="Arial" w:cs="Arial"/>
          <w:b/>
          <w:sz w:val="24"/>
          <w:szCs w:val="24"/>
        </w:rPr>
        <w:t>, která je blíže specifikována v</w:t>
      </w:r>
      <w:r w:rsidR="00A758FF" w:rsidRPr="0065380B">
        <w:rPr>
          <w:rFonts w:ascii="Arial" w:hAnsi="Arial" w:cs="Arial"/>
          <w:b/>
          <w:sz w:val="24"/>
          <w:szCs w:val="24"/>
        </w:rPr>
        <w:t xml:space="preserve"> těchto </w:t>
      </w:r>
      <w:r w:rsidR="00D14C5F" w:rsidRPr="0065380B">
        <w:rPr>
          <w:rFonts w:ascii="Arial" w:hAnsi="Arial" w:cs="Arial"/>
          <w:b/>
          <w:sz w:val="24"/>
          <w:szCs w:val="24"/>
        </w:rPr>
        <w:t>P</w:t>
      </w:r>
      <w:r w:rsidRPr="0065380B">
        <w:rPr>
          <w:rFonts w:ascii="Arial" w:hAnsi="Arial" w:cs="Arial"/>
          <w:b/>
          <w:sz w:val="24"/>
          <w:szCs w:val="24"/>
        </w:rPr>
        <w:t>ravidlech.</w:t>
      </w:r>
    </w:p>
    <w:p w14:paraId="5A7E45EA" w14:textId="77777777" w:rsidR="00BD553A" w:rsidRPr="0065380B" w:rsidRDefault="00BD553A" w:rsidP="00BE7529">
      <w:pPr>
        <w:spacing w:before="120"/>
        <w:ind w:left="0" w:firstLine="0"/>
        <w:rPr>
          <w:rFonts w:ascii="Arial" w:hAnsi="Arial" w:cs="Arial"/>
          <w:i/>
          <w:sz w:val="16"/>
          <w:szCs w:val="16"/>
        </w:rPr>
      </w:pPr>
    </w:p>
    <w:p w14:paraId="0A8F3E82" w14:textId="247A9B38" w:rsidR="000A57CD" w:rsidRPr="0065380B" w:rsidRDefault="007E3DAC" w:rsidP="007E3DAC">
      <w:pPr>
        <w:pStyle w:val="Odstavecseseznamem"/>
        <w:numPr>
          <w:ilvl w:val="1"/>
          <w:numId w:val="1"/>
        </w:numPr>
        <w:ind w:hanging="792"/>
        <w:contextualSpacing w:val="0"/>
        <w:rPr>
          <w:rFonts w:ascii="Arial" w:hAnsi="Arial" w:cs="Arial"/>
          <w:sz w:val="24"/>
          <w:szCs w:val="24"/>
        </w:rPr>
      </w:pPr>
      <w:r w:rsidRPr="0065380B">
        <w:rPr>
          <w:rFonts w:ascii="Arial" w:hAnsi="Arial" w:cs="Arial"/>
          <w:sz w:val="24"/>
          <w:szCs w:val="24"/>
        </w:rPr>
        <w:lastRenderedPageBreak/>
        <w:t>Žadatelem může být pouze právnická osoba</w:t>
      </w:r>
      <w:r w:rsidR="0032485C" w:rsidRPr="0065380B">
        <w:rPr>
          <w:rFonts w:ascii="Arial" w:hAnsi="Arial" w:cs="Arial"/>
          <w:sz w:val="24"/>
          <w:szCs w:val="24"/>
        </w:rPr>
        <w:t xml:space="preserve">, </w:t>
      </w:r>
      <w:r w:rsidR="00027A81" w:rsidRPr="0065380B">
        <w:rPr>
          <w:rFonts w:ascii="Arial" w:hAnsi="Arial" w:cs="Arial"/>
          <w:sz w:val="24"/>
          <w:szCs w:val="24"/>
        </w:rPr>
        <w:t>která</w:t>
      </w:r>
      <w:r w:rsidRPr="0065380B">
        <w:rPr>
          <w:rFonts w:ascii="Arial" w:hAnsi="Arial" w:cs="Arial"/>
          <w:sz w:val="24"/>
          <w:szCs w:val="24"/>
        </w:rPr>
        <w:t xml:space="preserve"> má oprávnění </w:t>
      </w:r>
      <w:r w:rsidR="00EC3BD4" w:rsidRPr="0065380B">
        <w:rPr>
          <w:rFonts w:ascii="Arial" w:hAnsi="Arial" w:cs="Arial"/>
          <w:sz w:val="24"/>
          <w:szCs w:val="24"/>
        </w:rPr>
        <w:t xml:space="preserve">minimálně od 01.01.2022 </w:t>
      </w:r>
      <w:r w:rsidRPr="0065380B">
        <w:rPr>
          <w:rFonts w:ascii="Arial" w:hAnsi="Arial" w:cs="Arial"/>
          <w:sz w:val="24"/>
          <w:szCs w:val="24"/>
        </w:rPr>
        <w:t>poskytovat sociální službu dle ustanovení § 78 odst.</w:t>
      </w:r>
      <w:r w:rsidR="0032485C" w:rsidRPr="0065380B">
        <w:rPr>
          <w:rFonts w:ascii="Arial" w:hAnsi="Arial" w:cs="Arial"/>
          <w:sz w:val="24"/>
          <w:szCs w:val="24"/>
        </w:rPr>
        <w:t xml:space="preserve"> </w:t>
      </w:r>
      <w:r w:rsidRPr="0065380B">
        <w:rPr>
          <w:rFonts w:ascii="Arial" w:hAnsi="Arial" w:cs="Arial"/>
          <w:sz w:val="24"/>
          <w:szCs w:val="24"/>
        </w:rPr>
        <w:t>1 zákona</w:t>
      </w:r>
      <w:r w:rsidR="00027A81" w:rsidRPr="0065380B">
        <w:rPr>
          <w:rFonts w:ascii="Arial" w:hAnsi="Arial" w:cs="Arial"/>
          <w:sz w:val="24"/>
          <w:szCs w:val="24"/>
        </w:rPr>
        <w:t xml:space="preserve"> č. 108/2006</w:t>
      </w:r>
      <w:r w:rsidR="00EB29AA" w:rsidRPr="0065380B">
        <w:rPr>
          <w:rFonts w:ascii="Arial" w:hAnsi="Arial" w:cs="Arial"/>
          <w:sz w:val="24"/>
          <w:szCs w:val="24"/>
        </w:rPr>
        <w:t xml:space="preserve"> Sb.,</w:t>
      </w:r>
      <w:r w:rsidR="00027A81" w:rsidRPr="0065380B">
        <w:rPr>
          <w:rFonts w:ascii="Arial" w:hAnsi="Arial" w:cs="Arial"/>
          <w:sz w:val="24"/>
          <w:szCs w:val="24"/>
        </w:rPr>
        <w:t xml:space="preserve"> o sociálních službách, ve znění pozdějších předpisů</w:t>
      </w:r>
      <w:r w:rsidR="00FC796C" w:rsidRPr="0065380B">
        <w:rPr>
          <w:rFonts w:ascii="Arial" w:hAnsi="Arial" w:cs="Arial"/>
          <w:sz w:val="24"/>
          <w:szCs w:val="24"/>
        </w:rPr>
        <w:t xml:space="preserve"> (dále také „zákon o sociálních službách“)</w:t>
      </w:r>
      <w:r w:rsidRPr="0065380B">
        <w:rPr>
          <w:rFonts w:ascii="Arial" w:hAnsi="Arial" w:cs="Arial"/>
          <w:sz w:val="24"/>
          <w:szCs w:val="24"/>
        </w:rPr>
        <w:t xml:space="preserve"> </w:t>
      </w:r>
      <w:r w:rsidR="0032485C" w:rsidRPr="0065380B">
        <w:rPr>
          <w:rFonts w:ascii="Arial" w:hAnsi="Arial" w:cs="Arial"/>
          <w:sz w:val="24"/>
          <w:szCs w:val="24"/>
        </w:rPr>
        <w:t xml:space="preserve">- </w:t>
      </w:r>
      <w:r w:rsidR="00F44D6D" w:rsidRPr="0065380B">
        <w:rPr>
          <w:rFonts w:ascii="Arial" w:hAnsi="Arial" w:cs="Arial"/>
          <w:sz w:val="24"/>
          <w:szCs w:val="24"/>
        </w:rPr>
        <w:t>(odborné sociální poradenství, terénní programy)</w:t>
      </w:r>
      <w:r w:rsidRPr="0065380B">
        <w:rPr>
          <w:rFonts w:ascii="Arial" w:hAnsi="Arial" w:cs="Arial"/>
          <w:sz w:val="24"/>
          <w:szCs w:val="24"/>
        </w:rPr>
        <w:t>, přičemž tato sociální služba v rámci základní činnos</w:t>
      </w:r>
      <w:r w:rsidR="00F65648" w:rsidRPr="0065380B">
        <w:rPr>
          <w:rFonts w:ascii="Arial" w:hAnsi="Arial" w:cs="Arial"/>
          <w:sz w:val="24"/>
          <w:szCs w:val="24"/>
        </w:rPr>
        <w:t>ti nabízí dluhové poradenství a</w:t>
      </w:r>
      <w:r w:rsidRPr="0065380B">
        <w:rPr>
          <w:rFonts w:ascii="Arial" w:hAnsi="Arial" w:cs="Arial"/>
          <w:sz w:val="24"/>
          <w:szCs w:val="24"/>
        </w:rPr>
        <w:t xml:space="preserve"> </w:t>
      </w:r>
      <w:r w:rsidR="00EB29AA" w:rsidRPr="0065380B">
        <w:rPr>
          <w:rFonts w:ascii="Arial" w:hAnsi="Arial" w:cs="Arial"/>
          <w:sz w:val="24"/>
          <w:szCs w:val="24"/>
        </w:rPr>
        <w:t>tato právnická osoba</w:t>
      </w:r>
      <w:r w:rsidRPr="0065380B">
        <w:rPr>
          <w:rFonts w:ascii="Arial" w:hAnsi="Arial" w:cs="Arial"/>
          <w:sz w:val="24"/>
          <w:szCs w:val="24"/>
        </w:rPr>
        <w:t xml:space="preserve"> má současně akreditaci Ministerstva spravedlnosti ČR pro poskytování služeb v oblasti oddlužení (sepis a podání návrhu na povolení oddlužení) a její provozovna (místo poskytování předmětné sociální služby či místo poskytování služeb v oblasti oddlužení) se nachází </w:t>
      </w:r>
      <w:r w:rsidR="00F2713D" w:rsidRPr="0065380B">
        <w:rPr>
          <w:rFonts w:ascii="Arial" w:hAnsi="Arial" w:cs="Arial"/>
          <w:sz w:val="24"/>
          <w:szCs w:val="24"/>
        </w:rPr>
        <w:t xml:space="preserve">na </w:t>
      </w:r>
      <w:r w:rsidRPr="0065380B">
        <w:rPr>
          <w:rFonts w:ascii="Arial" w:hAnsi="Arial" w:cs="Arial"/>
          <w:sz w:val="24"/>
          <w:szCs w:val="24"/>
        </w:rPr>
        <w:t>územ</w:t>
      </w:r>
      <w:r w:rsidR="00DD17E4" w:rsidRPr="0065380B">
        <w:rPr>
          <w:rFonts w:ascii="Arial" w:hAnsi="Arial" w:cs="Arial"/>
          <w:sz w:val="24"/>
          <w:szCs w:val="24"/>
        </w:rPr>
        <w:t>í Olomouckého kraje.</w:t>
      </w:r>
    </w:p>
    <w:p w14:paraId="536A4862" w14:textId="0A5D20C1" w:rsidR="007E3DAC" w:rsidRPr="0065380B" w:rsidRDefault="007E3DAC" w:rsidP="007E3DAC">
      <w:pPr>
        <w:autoSpaceDE w:val="0"/>
        <w:autoSpaceDN w:val="0"/>
        <w:adjustRightInd w:val="0"/>
        <w:ind w:hanging="720"/>
        <w:rPr>
          <w:rFonts w:ascii="Arial" w:hAnsi="Arial" w:cs="Arial"/>
          <w:sz w:val="24"/>
          <w:szCs w:val="24"/>
        </w:rPr>
      </w:pPr>
    </w:p>
    <w:p w14:paraId="4E839065" w14:textId="77777777" w:rsidR="006475CB" w:rsidRPr="0065380B" w:rsidRDefault="006475CB" w:rsidP="00AB2438">
      <w:pPr>
        <w:autoSpaceDE w:val="0"/>
        <w:autoSpaceDN w:val="0"/>
        <w:adjustRightInd w:val="0"/>
        <w:rPr>
          <w:rFonts w:ascii="Arial" w:hAnsi="Arial" w:cs="Arial"/>
          <w:sz w:val="24"/>
          <w:szCs w:val="24"/>
        </w:rPr>
      </w:pPr>
    </w:p>
    <w:p w14:paraId="28474052" w14:textId="41CC9D43" w:rsidR="005929A9" w:rsidRPr="0065380B" w:rsidRDefault="005929A9" w:rsidP="007659F0">
      <w:pPr>
        <w:pStyle w:val="Odstavecseseznamem"/>
        <w:numPr>
          <w:ilvl w:val="1"/>
          <w:numId w:val="1"/>
        </w:numPr>
        <w:ind w:left="851" w:hanging="851"/>
        <w:contextualSpacing w:val="0"/>
        <w:rPr>
          <w:rFonts w:ascii="Arial" w:hAnsi="Arial" w:cs="Arial"/>
          <w:strike/>
          <w:sz w:val="24"/>
          <w:szCs w:val="24"/>
        </w:rPr>
      </w:pPr>
      <w:r w:rsidRPr="0065380B">
        <w:rPr>
          <w:rFonts w:ascii="Arial" w:hAnsi="Arial" w:cs="Arial"/>
          <w:sz w:val="24"/>
          <w:szCs w:val="24"/>
        </w:rPr>
        <w:t>Žadatelem v dotačním programu</w:t>
      </w:r>
      <w:r w:rsidRPr="0065380B">
        <w:rPr>
          <w:rFonts w:ascii="Arial" w:hAnsi="Arial" w:cs="Arial"/>
          <w:bCs/>
          <w:sz w:val="24"/>
          <w:szCs w:val="24"/>
        </w:rPr>
        <w:t xml:space="preserve"> </w:t>
      </w:r>
      <w:r w:rsidRPr="0065380B">
        <w:rPr>
          <w:rFonts w:ascii="Arial" w:hAnsi="Arial" w:cs="Arial"/>
          <w:b/>
          <w:sz w:val="24"/>
          <w:szCs w:val="24"/>
        </w:rPr>
        <w:t xml:space="preserve">nemůže být: </w:t>
      </w:r>
      <w:r w:rsidR="007F0D20" w:rsidRPr="0065380B">
        <w:rPr>
          <w:rFonts w:ascii="Arial" w:hAnsi="Arial" w:cs="Arial"/>
          <w:b/>
          <w:sz w:val="24"/>
          <w:szCs w:val="24"/>
        </w:rPr>
        <w:t xml:space="preserve">fyzická osoba, obec, dobrovolný svazek obcí, příspěvková organizace. </w:t>
      </w:r>
    </w:p>
    <w:p w14:paraId="1283305B" w14:textId="06A5E1E2" w:rsidR="00BD553A" w:rsidRPr="0065380B" w:rsidRDefault="00BD553A" w:rsidP="004822DE">
      <w:pPr>
        <w:jc w:val="right"/>
        <w:rPr>
          <w:rFonts w:ascii="Arial" w:hAnsi="Arial" w:cs="Arial"/>
          <w:sz w:val="24"/>
          <w:szCs w:val="24"/>
        </w:rPr>
      </w:pPr>
    </w:p>
    <w:p w14:paraId="0EEB6096" w14:textId="10655B96" w:rsidR="00691685" w:rsidRPr="0065380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5380B">
        <w:rPr>
          <w:rFonts w:ascii="Arial" w:hAnsi="Arial" w:cs="Arial"/>
          <w:b/>
          <w:bCs/>
          <w:sz w:val="26"/>
          <w:szCs w:val="26"/>
        </w:rPr>
        <w:t>Předpokládaný celkový objem peně</w:t>
      </w:r>
      <w:r w:rsidR="005500EE" w:rsidRPr="0065380B">
        <w:rPr>
          <w:rFonts w:ascii="Arial" w:hAnsi="Arial" w:cs="Arial"/>
          <w:b/>
          <w:bCs/>
          <w:sz w:val="26"/>
          <w:szCs w:val="26"/>
        </w:rPr>
        <w:t>žních prostředků vyčleněných na </w:t>
      </w:r>
      <w:r w:rsidRPr="0065380B">
        <w:rPr>
          <w:rFonts w:ascii="Arial" w:hAnsi="Arial" w:cs="Arial"/>
          <w:b/>
          <w:bCs/>
          <w:sz w:val="26"/>
          <w:szCs w:val="26"/>
        </w:rPr>
        <w:t>dotační program</w:t>
      </w:r>
    </w:p>
    <w:p w14:paraId="76E51528" w14:textId="37DD465C" w:rsidR="00691685" w:rsidRPr="0065380B" w:rsidRDefault="00691685" w:rsidP="007A00A3">
      <w:pPr>
        <w:autoSpaceDE w:val="0"/>
        <w:autoSpaceDN w:val="0"/>
        <w:adjustRightInd w:val="0"/>
        <w:spacing w:after="27"/>
        <w:ind w:left="0" w:firstLine="0"/>
        <w:rPr>
          <w:rFonts w:ascii="Arial" w:hAnsi="Arial" w:cs="Arial"/>
          <w:sz w:val="24"/>
          <w:szCs w:val="24"/>
        </w:rPr>
      </w:pPr>
      <w:r w:rsidRPr="0065380B">
        <w:rPr>
          <w:rFonts w:ascii="Arial" w:hAnsi="Arial" w:cs="Arial"/>
          <w:sz w:val="24"/>
          <w:szCs w:val="24"/>
        </w:rPr>
        <w:t xml:space="preserve">Na dotační program je předpokládaná výše celkové částky </w:t>
      </w:r>
      <w:r w:rsidR="007F0D20" w:rsidRPr="0065380B">
        <w:rPr>
          <w:rFonts w:ascii="Arial" w:hAnsi="Arial" w:cs="Arial"/>
          <w:b/>
          <w:sz w:val="24"/>
          <w:szCs w:val="24"/>
        </w:rPr>
        <w:t>3 000 000</w:t>
      </w:r>
      <w:r w:rsidR="007D19A6" w:rsidRPr="0065380B">
        <w:rPr>
          <w:rFonts w:ascii="Arial" w:hAnsi="Arial" w:cs="Arial"/>
          <w:sz w:val="24"/>
          <w:szCs w:val="24"/>
        </w:rPr>
        <w:t xml:space="preserve"> </w:t>
      </w:r>
      <w:r w:rsidRPr="0065380B">
        <w:rPr>
          <w:rFonts w:ascii="Arial" w:hAnsi="Arial" w:cs="Arial"/>
          <w:b/>
          <w:sz w:val="24"/>
          <w:szCs w:val="24"/>
        </w:rPr>
        <w:t>Kč</w:t>
      </w:r>
      <w:r w:rsidR="00427DFE" w:rsidRPr="0065380B">
        <w:rPr>
          <w:rFonts w:ascii="Arial" w:hAnsi="Arial" w:cs="Arial"/>
          <w:sz w:val="24"/>
          <w:szCs w:val="24"/>
        </w:rPr>
        <w:t xml:space="preserve">. </w:t>
      </w:r>
    </w:p>
    <w:p w14:paraId="22FDA313" w14:textId="2C787247" w:rsidR="00BF6A09" w:rsidRPr="0065380B" w:rsidRDefault="00BF6A09" w:rsidP="00691685">
      <w:pPr>
        <w:rPr>
          <w:rFonts w:ascii="Arial" w:hAnsi="Arial" w:cs="Arial"/>
          <w:i/>
          <w:sz w:val="24"/>
          <w:szCs w:val="24"/>
        </w:rPr>
      </w:pPr>
    </w:p>
    <w:p w14:paraId="1719257F" w14:textId="77777777" w:rsidR="00691685" w:rsidRPr="0065380B"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65380B">
        <w:rPr>
          <w:rFonts w:ascii="Arial" w:hAnsi="Arial" w:cs="Arial"/>
          <w:b/>
          <w:bCs/>
          <w:sz w:val="26"/>
          <w:szCs w:val="26"/>
        </w:rPr>
        <w:t xml:space="preserve">Pravidla pro poskytnutí dotací </w:t>
      </w:r>
    </w:p>
    <w:p w14:paraId="3AC046B0" w14:textId="77777777" w:rsidR="00691685" w:rsidRPr="0065380B"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486A71A7" w:rsidR="00691685" w:rsidRPr="0065380B" w:rsidRDefault="00691685" w:rsidP="00884145">
      <w:pPr>
        <w:pStyle w:val="Odstavecseseznamem"/>
        <w:numPr>
          <w:ilvl w:val="1"/>
          <w:numId w:val="1"/>
        </w:numPr>
        <w:ind w:left="851" w:hanging="851"/>
        <w:contextualSpacing w:val="0"/>
        <w:rPr>
          <w:rFonts w:ascii="Arial" w:hAnsi="Arial" w:cs="Arial"/>
          <w:sz w:val="24"/>
          <w:szCs w:val="24"/>
        </w:rPr>
      </w:pPr>
      <w:r w:rsidRPr="0065380B">
        <w:rPr>
          <w:rFonts w:ascii="Arial" w:hAnsi="Arial" w:cs="Arial"/>
          <w:b/>
          <w:bCs/>
          <w:sz w:val="24"/>
          <w:szCs w:val="24"/>
        </w:rPr>
        <w:t xml:space="preserve">Minimální výše </w:t>
      </w:r>
      <w:r w:rsidRPr="0065380B">
        <w:rPr>
          <w:rFonts w:ascii="Arial" w:hAnsi="Arial" w:cs="Arial"/>
          <w:sz w:val="24"/>
          <w:szCs w:val="24"/>
        </w:rPr>
        <w:t xml:space="preserve">dotace na jednu </w:t>
      </w:r>
      <w:r w:rsidR="0032654D" w:rsidRPr="0065380B">
        <w:rPr>
          <w:rFonts w:ascii="Arial" w:hAnsi="Arial" w:cs="Arial"/>
          <w:sz w:val="24"/>
          <w:szCs w:val="24"/>
        </w:rPr>
        <w:t>akci/</w:t>
      </w:r>
      <w:r w:rsidR="009A4E6F" w:rsidRPr="0065380B">
        <w:rPr>
          <w:rFonts w:ascii="Arial" w:hAnsi="Arial" w:cs="Arial"/>
          <w:sz w:val="24"/>
          <w:szCs w:val="24"/>
        </w:rPr>
        <w:t>činnost</w:t>
      </w:r>
      <w:r w:rsidRPr="0065380B">
        <w:rPr>
          <w:rFonts w:ascii="Arial" w:hAnsi="Arial" w:cs="Arial"/>
          <w:sz w:val="24"/>
          <w:szCs w:val="24"/>
        </w:rPr>
        <w:t xml:space="preserve"> činí </w:t>
      </w:r>
      <w:r w:rsidR="00D23078" w:rsidRPr="0065380B">
        <w:rPr>
          <w:rFonts w:ascii="Arial" w:hAnsi="Arial" w:cs="Arial"/>
          <w:b/>
          <w:sz w:val="24"/>
          <w:szCs w:val="24"/>
        </w:rPr>
        <w:t>10</w:t>
      </w:r>
      <w:r w:rsidR="00F44D6D" w:rsidRPr="0065380B">
        <w:rPr>
          <w:rFonts w:ascii="Arial" w:hAnsi="Arial" w:cs="Arial"/>
          <w:b/>
          <w:sz w:val="24"/>
          <w:szCs w:val="24"/>
        </w:rPr>
        <w:t xml:space="preserve"> 000</w:t>
      </w:r>
      <w:r w:rsidR="009A4E6F" w:rsidRPr="0065380B">
        <w:rPr>
          <w:rFonts w:ascii="Arial" w:hAnsi="Arial" w:cs="Arial"/>
          <w:sz w:val="24"/>
          <w:szCs w:val="24"/>
        </w:rPr>
        <w:t xml:space="preserve"> </w:t>
      </w:r>
      <w:r w:rsidRPr="0065380B">
        <w:rPr>
          <w:rFonts w:ascii="Arial" w:hAnsi="Arial" w:cs="Arial"/>
          <w:b/>
          <w:sz w:val="24"/>
          <w:szCs w:val="24"/>
        </w:rPr>
        <w:t>Kč</w:t>
      </w:r>
      <w:r w:rsidRPr="0065380B">
        <w:rPr>
          <w:rFonts w:ascii="Arial" w:hAnsi="Arial" w:cs="Arial"/>
          <w:sz w:val="24"/>
          <w:szCs w:val="24"/>
        </w:rPr>
        <w:t>.</w:t>
      </w:r>
    </w:p>
    <w:p w14:paraId="19826F19" w14:textId="77777777" w:rsidR="00691685" w:rsidRPr="0065380B" w:rsidRDefault="00691685" w:rsidP="00691685">
      <w:pPr>
        <w:pStyle w:val="Odstavecseseznamem"/>
        <w:ind w:left="851" w:firstLine="0"/>
        <w:contextualSpacing w:val="0"/>
        <w:rPr>
          <w:rFonts w:ascii="Arial" w:hAnsi="Arial" w:cs="Arial"/>
          <w:sz w:val="24"/>
          <w:szCs w:val="24"/>
        </w:rPr>
      </w:pPr>
    </w:p>
    <w:p w14:paraId="3BECC94E" w14:textId="1247156E" w:rsidR="00691685" w:rsidRPr="0065380B" w:rsidRDefault="00691685" w:rsidP="00884145">
      <w:pPr>
        <w:pStyle w:val="Odstavecseseznamem"/>
        <w:numPr>
          <w:ilvl w:val="1"/>
          <w:numId w:val="1"/>
        </w:numPr>
        <w:ind w:left="851" w:hanging="851"/>
        <w:contextualSpacing w:val="0"/>
        <w:rPr>
          <w:rFonts w:ascii="Arial" w:hAnsi="Arial" w:cs="Arial"/>
          <w:sz w:val="24"/>
          <w:szCs w:val="24"/>
        </w:rPr>
      </w:pPr>
      <w:r w:rsidRPr="0065380B">
        <w:rPr>
          <w:rFonts w:ascii="Arial" w:hAnsi="Arial" w:cs="Arial"/>
          <w:b/>
          <w:sz w:val="24"/>
          <w:szCs w:val="24"/>
        </w:rPr>
        <w:t>M</w:t>
      </w:r>
      <w:r w:rsidRPr="0065380B">
        <w:rPr>
          <w:rFonts w:ascii="Arial" w:hAnsi="Arial" w:cs="Arial"/>
          <w:b/>
          <w:bCs/>
          <w:sz w:val="24"/>
          <w:szCs w:val="24"/>
        </w:rPr>
        <w:t xml:space="preserve">aximální výše </w:t>
      </w:r>
      <w:r w:rsidRPr="0065380B">
        <w:rPr>
          <w:rFonts w:ascii="Arial" w:hAnsi="Arial" w:cs="Arial"/>
          <w:sz w:val="24"/>
          <w:szCs w:val="24"/>
        </w:rPr>
        <w:t xml:space="preserve">dotace na jednu </w:t>
      </w:r>
      <w:r w:rsidR="0032654D" w:rsidRPr="0065380B">
        <w:rPr>
          <w:rFonts w:ascii="Arial" w:hAnsi="Arial" w:cs="Arial"/>
          <w:sz w:val="24"/>
          <w:szCs w:val="24"/>
        </w:rPr>
        <w:t>akci/</w:t>
      </w:r>
      <w:r w:rsidR="009A4E6F" w:rsidRPr="0065380B">
        <w:rPr>
          <w:rFonts w:ascii="Arial" w:hAnsi="Arial" w:cs="Arial"/>
          <w:sz w:val="24"/>
          <w:szCs w:val="24"/>
        </w:rPr>
        <w:t>činnost</w:t>
      </w:r>
      <w:r w:rsidRPr="0065380B">
        <w:rPr>
          <w:rFonts w:ascii="Arial" w:hAnsi="Arial" w:cs="Arial"/>
          <w:sz w:val="24"/>
          <w:szCs w:val="24"/>
        </w:rPr>
        <w:t xml:space="preserve"> činí </w:t>
      </w:r>
      <w:r w:rsidR="00A407B2" w:rsidRPr="0065380B">
        <w:rPr>
          <w:rFonts w:ascii="Arial" w:hAnsi="Arial" w:cs="Arial"/>
          <w:b/>
          <w:sz w:val="24"/>
          <w:szCs w:val="24"/>
        </w:rPr>
        <w:t>20</w:t>
      </w:r>
      <w:r w:rsidR="00F44D6D" w:rsidRPr="0065380B">
        <w:rPr>
          <w:rFonts w:ascii="Arial" w:hAnsi="Arial" w:cs="Arial"/>
          <w:b/>
          <w:sz w:val="24"/>
          <w:szCs w:val="24"/>
        </w:rPr>
        <w:t>0 000</w:t>
      </w:r>
      <w:r w:rsidR="009A4E6F" w:rsidRPr="0065380B">
        <w:rPr>
          <w:rFonts w:ascii="Arial" w:hAnsi="Arial" w:cs="Arial"/>
          <w:b/>
          <w:sz w:val="24"/>
          <w:szCs w:val="24"/>
        </w:rPr>
        <w:t xml:space="preserve"> </w:t>
      </w:r>
      <w:r w:rsidRPr="0065380B">
        <w:rPr>
          <w:rFonts w:ascii="Arial" w:hAnsi="Arial" w:cs="Arial"/>
          <w:b/>
          <w:sz w:val="24"/>
          <w:szCs w:val="24"/>
        </w:rPr>
        <w:t>Kč</w:t>
      </w:r>
      <w:r w:rsidRPr="0065380B">
        <w:rPr>
          <w:rFonts w:ascii="Arial" w:hAnsi="Arial" w:cs="Arial"/>
          <w:sz w:val="24"/>
          <w:szCs w:val="24"/>
        </w:rPr>
        <w:t xml:space="preserve">. </w:t>
      </w:r>
    </w:p>
    <w:p w14:paraId="3B40EDA1" w14:textId="77777777" w:rsidR="0032485C" w:rsidRPr="0065380B" w:rsidRDefault="0032485C" w:rsidP="008A573C">
      <w:pPr>
        <w:autoSpaceDE w:val="0"/>
        <w:autoSpaceDN w:val="0"/>
        <w:adjustRightInd w:val="0"/>
        <w:spacing w:before="120" w:after="120"/>
        <w:ind w:left="0" w:firstLine="0"/>
        <w:rPr>
          <w:rFonts w:ascii="Arial" w:hAnsi="Arial" w:cs="Arial"/>
          <w:bCs/>
          <w:sz w:val="24"/>
          <w:szCs w:val="24"/>
        </w:rPr>
      </w:pPr>
    </w:p>
    <w:p w14:paraId="52E840B4" w14:textId="4CCEF95B" w:rsidR="00BD553A" w:rsidRPr="0065380B" w:rsidRDefault="00515C83" w:rsidP="008A573C">
      <w:pPr>
        <w:autoSpaceDE w:val="0"/>
        <w:autoSpaceDN w:val="0"/>
        <w:adjustRightInd w:val="0"/>
        <w:spacing w:before="120" w:after="120"/>
        <w:ind w:left="0" w:firstLine="0"/>
        <w:rPr>
          <w:rFonts w:ascii="Arial" w:hAnsi="Arial" w:cs="Arial"/>
          <w:bCs/>
          <w:sz w:val="24"/>
          <w:szCs w:val="24"/>
        </w:rPr>
      </w:pPr>
      <w:r w:rsidRPr="0065380B">
        <w:rPr>
          <w:rFonts w:ascii="Arial" w:hAnsi="Arial" w:cs="Arial"/>
          <w:bCs/>
          <w:sz w:val="24"/>
          <w:szCs w:val="24"/>
        </w:rPr>
        <w:t>Požadovaná výše dotace musí být uvedena v celých korunách.</w:t>
      </w:r>
    </w:p>
    <w:p w14:paraId="05F38A29" w14:textId="7A57090A" w:rsidR="008A573C" w:rsidRPr="0065380B" w:rsidRDefault="008A573C" w:rsidP="008A573C">
      <w:pPr>
        <w:autoSpaceDE w:val="0"/>
        <w:autoSpaceDN w:val="0"/>
        <w:adjustRightInd w:val="0"/>
        <w:spacing w:before="120" w:after="120"/>
        <w:ind w:left="0" w:firstLine="0"/>
        <w:rPr>
          <w:rFonts w:ascii="Arial" w:hAnsi="Arial" w:cs="Arial"/>
          <w:i/>
          <w:strike/>
          <w:sz w:val="24"/>
          <w:szCs w:val="24"/>
        </w:rPr>
      </w:pPr>
      <w:bookmarkStart w:id="2" w:name="tentýžÚčelAkce"/>
      <w:bookmarkEnd w:id="2"/>
    </w:p>
    <w:p w14:paraId="6B07EBAF" w14:textId="335A9683" w:rsidR="00783763" w:rsidRPr="0065380B" w:rsidRDefault="00445E3C" w:rsidP="008A573C">
      <w:pPr>
        <w:pStyle w:val="Odstavecseseznamem"/>
        <w:numPr>
          <w:ilvl w:val="1"/>
          <w:numId w:val="1"/>
        </w:numPr>
        <w:ind w:left="851" w:hanging="851"/>
        <w:contextualSpacing w:val="0"/>
        <w:rPr>
          <w:rFonts w:ascii="Arial" w:hAnsi="Arial" w:cs="Arial"/>
          <w:i/>
          <w:sz w:val="24"/>
          <w:szCs w:val="24"/>
        </w:rPr>
      </w:pPr>
      <w:r w:rsidRPr="0065380B">
        <w:rPr>
          <w:rFonts w:ascii="Arial" w:hAnsi="Arial" w:cs="Arial"/>
          <w:sz w:val="24"/>
          <w:szCs w:val="24"/>
        </w:rPr>
        <w:t xml:space="preserve">Žadatel </w:t>
      </w:r>
      <w:r w:rsidRPr="0065380B">
        <w:rPr>
          <w:rFonts w:ascii="Arial" w:hAnsi="Arial" w:cs="Arial"/>
          <w:b/>
          <w:sz w:val="24"/>
          <w:szCs w:val="24"/>
        </w:rPr>
        <w:t>může v rámci vyhlášeného</w:t>
      </w:r>
      <w:r w:rsidR="00304170" w:rsidRPr="0065380B">
        <w:rPr>
          <w:rFonts w:ascii="Arial" w:hAnsi="Arial" w:cs="Arial"/>
          <w:b/>
          <w:sz w:val="24"/>
          <w:szCs w:val="24"/>
        </w:rPr>
        <w:t xml:space="preserve"> </w:t>
      </w:r>
      <w:r w:rsidR="0032485C" w:rsidRPr="0065380B">
        <w:rPr>
          <w:rFonts w:ascii="Arial" w:hAnsi="Arial" w:cs="Arial"/>
          <w:b/>
          <w:sz w:val="24"/>
          <w:szCs w:val="24"/>
        </w:rPr>
        <w:t>dotačního programu</w:t>
      </w:r>
      <w:r w:rsidR="00304170" w:rsidRPr="0065380B">
        <w:rPr>
          <w:rFonts w:ascii="Arial" w:hAnsi="Arial" w:cs="Arial"/>
          <w:b/>
          <w:sz w:val="24"/>
          <w:szCs w:val="24"/>
        </w:rPr>
        <w:t xml:space="preserve"> </w:t>
      </w:r>
      <w:r w:rsidRPr="0065380B">
        <w:rPr>
          <w:rFonts w:ascii="Arial" w:hAnsi="Arial" w:cs="Arial"/>
          <w:sz w:val="24"/>
          <w:szCs w:val="24"/>
        </w:rPr>
        <w:t xml:space="preserve">podat </w:t>
      </w:r>
      <w:r w:rsidR="00A407B2" w:rsidRPr="0065380B">
        <w:rPr>
          <w:rFonts w:ascii="Arial" w:hAnsi="Arial" w:cs="Arial"/>
          <w:b/>
          <w:sz w:val="24"/>
          <w:szCs w:val="24"/>
        </w:rPr>
        <w:t>2</w:t>
      </w:r>
      <w:r w:rsidRPr="0065380B">
        <w:rPr>
          <w:rFonts w:ascii="Arial" w:hAnsi="Arial" w:cs="Arial"/>
          <w:b/>
          <w:sz w:val="24"/>
          <w:szCs w:val="24"/>
        </w:rPr>
        <w:t xml:space="preserve"> žádost</w:t>
      </w:r>
      <w:r w:rsidR="00EB29AA" w:rsidRPr="0065380B">
        <w:rPr>
          <w:rFonts w:ascii="Arial" w:hAnsi="Arial" w:cs="Arial"/>
          <w:b/>
          <w:sz w:val="24"/>
          <w:szCs w:val="24"/>
        </w:rPr>
        <w:t>i</w:t>
      </w:r>
      <w:r w:rsidRPr="0065380B">
        <w:rPr>
          <w:rFonts w:ascii="Arial" w:hAnsi="Arial" w:cs="Arial"/>
          <w:b/>
          <w:sz w:val="24"/>
          <w:szCs w:val="24"/>
        </w:rPr>
        <w:t xml:space="preserve"> </w:t>
      </w:r>
      <w:r w:rsidRPr="0065380B">
        <w:rPr>
          <w:rFonts w:ascii="Arial" w:hAnsi="Arial" w:cs="Arial"/>
          <w:sz w:val="24"/>
          <w:szCs w:val="24"/>
        </w:rPr>
        <w:t xml:space="preserve">na </w:t>
      </w:r>
      <w:r w:rsidRPr="0065380B">
        <w:rPr>
          <w:rFonts w:ascii="Arial" w:hAnsi="Arial" w:cs="Arial"/>
          <w:b/>
          <w:sz w:val="24"/>
          <w:szCs w:val="24"/>
        </w:rPr>
        <w:t>různé</w:t>
      </w:r>
      <w:r w:rsidRPr="0065380B">
        <w:rPr>
          <w:rFonts w:ascii="Arial" w:hAnsi="Arial" w:cs="Arial"/>
          <w:sz w:val="24"/>
          <w:szCs w:val="24"/>
        </w:rPr>
        <w:t xml:space="preserve"> akce/činnost</w:t>
      </w:r>
      <w:r w:rsidR="001712E2" w:rsidRPr="0065380B">
        <w:rPr>
          <w:rFonts w:ascii="Arial" w:hAnsi="Arial" w:cs="Arial"/>
          <w:sz w:val="24"/>
          <w:szCs w:val="24"/>
        </w:rPr>
        <w:t>i</w:t>
      </w:r>
      <w:r w:rsidR="00493567" w:rsidRPr="0065380B">
        <w:rPr>
          <w:rFonts w:ascii="Arial" w:hAnsi="Arial" w:cs="Arial"/>
          <w:sz w:val="24"/>
          <w:szCs w:val="24"/>
        </w:rPr>
        <w:t>.</w:t>
      </w:r>
      <w:r w:rsidRPr="0065380B">
        <w:rPr>
          <w:rFonts w:ascii="Arial" w:hAnsi="Arial" w:cs="Arial"/>
          <w:sz w:val="24"/>
          <w:szCs w:val="24"/>
        </w:rPr>
        <w:t xml:space="preserve"> Na</w:t>
      </w:r>
      <w:r w:rsidRPr="0065380B">
        <w:rPr>
          <w:rFonts w:ascii="Arial" w:hAnsi="Arial" w:cs="Arial"/>
          <w:b/>
          <w:sz w:val="24"/>
          <w:szCs w:val="24"/>
        </w:rPr>
        <w:t xml:space="preserve"> tutéž </w:t>
      </w:r>
      <w:r w:rsidRPr="0065380B">
        <w:rPr>
          <w:rFonts w:ascii="Arial" w:hAnsi="Arial" w:cs="Arial"/>
          <w:sz w:val="24"/>
          <w:szCs w:val="24"/>
        </w:rPr>
        <w:t>akci/činnost v rámci vyhlášeného dotačního programu</w:t>
      </w:r>
      <w:r w:rsidR="00304170" w:rsidRPr="0065380B">
        <w:rPr>
          <w:rFonts w:ascii="Arial" w:hAnsi="Arial" w:cs="Arial"/>
          <w:sz w:val="24"/>
          <w:szCs w:val="24"/>
        </w:rPr>
        <w:t xml:space="preserve"> </w:t>
      </w:r>
      <w:r w:rsidRPr="0065380B">
        <w:rPr>
          <w:rFonts w:ascii="Arial" w:hAnsi="Arial" w:cs="Arial"/>
          <w:b/>
          <w:sz w:val="24"/>
          <w:szCs w:val="24"/>
        </w:rPr>
        <w:t>však</w:t>
      </w:r>
      <w:r w:rsidRPr="0065380B">
        <w:rPr>
          <w:rFonts w:ascii="Arial" w:hAnsi="Arial" w:cs="Arial"/>
          <w:sz w:val="24"/>
          <w:szCs w:val="24"/>
        </w:rPr>
        <w:t xml:space="preserve"> žadatel může podat </w:t>
      </w:r>
      <w:r w:rsidRPr="0065380B">
        <w:rPr>
          <w:rFonts w:ascii="Arial" w:hAnsi="Arial" w:cs="Arial"/>
          <w:b/>
          <w:sz w:val="24"/>
          <w:szCs w:val="24"/>
        </w:rPr>
        <w:t>pouze jednu žádost</w:t>
      </w:r>
      <w:r w:rsidR="005500EE" w:rsidRPr="0065380B">
        <w:rPr>
          <w:rFonts w:ascii="Arial" w:hAnsi="Arial" w:cs="Arial"/>
          <w:sz w:val="24"/>
          <w:szCs w:val="24"/>
        </w:rPr>
        <w:t xml:space="preserve"> o </w:t>
      </w:r>
      <w:r w:rsidR="00BA36B7" w:rsidRPr="0065380B">
        <w:rPr>
          <w:rFonts w:ascii="Arial" w:hAnsi="Arial" w:cs="Arial"/>
          <w:sz w:val="24"/>
          <w:szCs w:val="24"/>
        </w:rPr>
        <w:t>poskytnutí dotace</w:t>
      </w:r>
      <w:r w:rsidRPr="0065380B">
        <w:rPr>
          <w:rFonts w:ascii="Arial" w:hAnsi="Arial" w:cs="Arial"/>
          <w:sz w:val="24"/>
          <w:szCs w:val="24"/>
        </w:rPr>
        <w:t>. V případě, že na stejnou akci/činnost v rámci vyhlášeného dotačního programu</w:t>
      </w:r>
      <w:r w:rsidR="00304170" w:rsidRPr="0065380B">
        <w:rPr>
          <w:rFonts w:ascii="Arial" w:hAnsi="Arial" w:cs="Arial"/>
          <w:sz w:val="24"/>
          <w:szCs w:val="24"/>
        </w:rPr>
        <w:t xml:space="preserve"> </w:t>
      </w:r>
      <w:r w:rsidRPr="0065380B">
        <w:rPr>
          <w:rFonts w:ascii="Arial" w:hAnsi="Arial" w:cs="Arial"/>
          <w:sz w:val="24"/>
          <w:szCs w:val="24"/>
        </w:rPr>
        <w:t xml:space="preserve">bude podána další žádost, bude tato žádost </w:t>
      </w:r>
      <w:r w:rsidR="00A84DB2" w:rsidRPr="0065380B">
        <w:rPr>
          <w:rFonts w:ascii="Arial" w:hAnsi="Arial" w:cs="Arial"/>
          <w:sz w:val="24"/>
          <w:szCs w:val="24"/>
        </w:rPr>
        <w:t>vyřazena z dalšího posuzování a </w:t>
      </w:r>
      <w:r w:rsidRPr="0065380B">
        <w:rPr>
          <w:rFonts w:ascii="Arial" w:hAnsi="Arial" w:cs="Arial"/>
          <w:sz w:val="24"/>
          <w:szCs w:val="24"/>
        </w:rPr>
        <w:t>žadatel bude o této skutečnosti informován.</w:t>
      </w:r>
      <w:r w:rsidR="0050434D" w:rsidRPr="0065380B">
        <w:rPr>
          <w:rFonts w:ascii="Arial" w:hAnsi="Arial" w:cs="Arial"/>
          <w:sz w:val="24"/>
          <w:szCs w:val="24"/>
        </w:rPr>
        <w:t xml:space="preserve"> V případě, že </w:t>
      </w:r>
      <w:r w:rsidR="00AE690D" w:rsidRPr="0065380B">
        <w:rPr>
          <w:rFonts w:ascii="Arial" w:hAnsi="Arial" w:cs="Arial"/>
          <w:sz w:val="24"/>
          <w:szCs w:val="24"/>
        </w:rPr>
        <w:t xml:space="preserve">bude podána žádost </w:t>
      </w:r>
      <w:r w:rsidR="0050434D" w:rsidRPr="0065380B">
        <w:rPr>
          <w:rFonts w:ascii="Arial" w:hAnsi="Arial" w:cs="Arial"/>
          <w:sz w:val="24"/>
          <w:szCs w:val="24"/>
        </w:rPr>
        <w:t>na stejnou akci/činnost v rámci</w:t>
      </w:r>
      <w:r w:rsidR="0032485C" w:rsidRPr="0065380B">
        <w:rPr>
          <w:rFonts w:ascii="Arial" w:hAnsi="Arial" w:cs="Arial"/>
          <w:sz w:val="24"/>
          <w:szCs w:val="24"/>
        </w:rPr>
        <w:t xml:space="preserve"> vyhlášeného dotačního programu</w:t>
      </w:r>
      <w:r w:rsidR="0050434D" w:rsidRPr="0065380B">
        <w:rPr>
          <w:rFonts w:ascii="Arial" w:hAnsi="Arial" w:cs="Arial"/>
          <w:sz w:val="24"/>
          <w:szCs w:val="24"/>
        </w:rPr>
        <w:t xml:space="preserve"> </w:t>
      </w:r>
      <w:r w:rsidR="0032485C" w:rsidRPr="0065380B">
        <w:rPr>
          <w:rFonts w:ascii="Arial" w:hAnsi="Arial" w:cs="Arial"/>
          <w:sz w:val="24"/>
          <w:szCs w:val="24"/>
        </w:rPr>
        <w:t>08_01_</w:t>
      </w:r>
      <w:r w:rsidR="0050434D" w:rsidRPr="0065380B">
        <w:rPr>
          <w:rFonts w:ascii="Arial" w:hAnsi="Arial" w:cs="Arial"/>
          <w:sz w:val="24"/>
          <w:szCs w:val="24"/>
        </w:rPr>
        <w:t xml:space="preserve">Dotační program pro sociální oblast 2024, bude tato žádost </w:t>
      </w:r>
      <w:r w:rsidR="0080478E" w:rsidRPr="0065380B">
        <w:rPr>
          <w:rFonts w:ascii="Arial" w:hAnsi="Arial" w:cs="Arial"/>
          <w:sz w:val="24"/>
          <w:szCs w:val="24"/>
        </w:rPr>
        <w:t>z</w:t>
      </w:r>
      <w:r w:rsidR="0032485C" w:rsidRPr="0065380B">
        <w:rPr>
          <w:rFonts w:ascii="Arial" w:hAnsi="Arial" w:cs="Arial"/>
          <w:sz w:val="24"/>
          <w:szCs w:val="24"/>
        </w:rPr>
        <w:t xml:space="preserve"> 08_01_Dotačního programu pro sociální oblast 2024 </w:t>
      </w:r>
      <w:r w:rsidR="0050434D" w:rsidRPr="0065380B">
        <w:rPr>
          <w:rFonts w:ascii="Arial" w:hAnsi="Arial" w:cs="Arial"/>
          <w:sz w:val="24"/>
          <w:szCs w:val="24"/>
        </w:rPr>
        <w:t>vyřazena z dalšího posuzování a žadatel bude o této skutečnosti informován.</w:t>
      </w:r>
    </w:p>
    <w:p w14:paraId="6EBC4B98" w14:textId="77777777" w:rsidR="00AA65EC" w:rsidRPr="0065380B" w:rsidRDefault="00AA65EC" w:rsidP="00024896">
      <w:pPr>
        <w:ind w:left="708" w:firstLine="0"/>
        <w:rPr>
          <w:rFonts w:ascii="Arial" w:hAnsi="Arial" w:cs="Arial"/>
          <w:sz w:val="24"/>
          <w:szCs w:val="24"/>
        </w:rPr>
      </w:pPr>
    </w:p>
    <w:p w14:paraId="645BDEDD" w14:textId="77777777" w:rsidR="005B312C" w:rsidRPr="0065380B" w:rsidRDefault="005B312C" w:rsidP="00DE3FC9">
      <w:pPr>
        <w:ind w:left="0" w:firstLine="0"/>
        <w:rPr>
          <w:rFonts w:ascii="Arial" w:hAnsi="Arial" w:cs="Arial"/>
          <w:sz w:val="24"/>
          <w:szCs w:val="24"/>
        </w:rPr>
      </w:pPr>
    </w:p>
    <w:p w14:paraId="3381A984" w14:textId="77777777" w:rsidR="00691685" w:rsidRPr="0065380B"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65380B">
        <w:rPr>
          <w:rFonts w:ascii="Arial" w:hAnsi="Arial" w:cs="Arial"/>
          <w:sz w:val="24"/>
          <w:szCs w:val="24"/>
        </w:rPr>
        <w:t xml:space="preserve">Platební podmínky: </w:t>
      </w:r>
    </w:p>
    <w:p w14:paraId="1050EFA4" w14:textId="5435F1F4" w:rsidR="006347E3" w:rsidRPr="0065380B"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65380B">
        <w:rPr>
          <w:rFonts w:ascii="Arial" w:hAnsi="Arial" w:cs="Arial"/>
          <w:sz w:val="24"/>
          <w:szCs w:val="24"/>
        </w:rPr>
        <w:t>D</w:t>
      </w:r>
      <w:r w:rsidR="00691685" w:rsidRPr="0065380B">
        <w:rPr>
          <w:rFonts w:ascii="Arial" w:hAnsi="Arial" w:cs="Arial"/>
          <w:sz w:val="24"/>
          <w:szCs w:val="24"/>
        </w:rPr>
        <w:t>otace bude žadateli poskytnuta</w:t>
      </w:r>
      <w:r w:rsidR="00691685" w:rsidRPr="0065380B">
        <w:rPr>
          <w:rFonts w:ascii="Arial" w:hAnsi="Arial" w:cs="Arial"/>
          <w:bCs/>
          <w:sz w:val="24"/>
          <w:szCs w:val="24"/>
        </w:rPr>
        <w:t xml:space="preserve"> </w:t>
      </w:r>
      <w:r w:rsidR="0077032A" w:rsidRPr="0065380B">
        <w:rPr>
          <w:rFonts w:ascii="Arial" w:hAnsi="Arial" w:cs="Arial"/>
          <w:bCs/>
          <w:sz w:val="24"/>
          <w:szCs w:val="24"/>
        </w:rPr>
        <w:t xml:space="preserve">v celých Kč </w:t>
      </w:r>
      <w:r w:rsidR="00691685" w:rsidRPr="0065380B">
        <w:rPr>
          <w:rFonts w:ascii="Arial" w:hAnsi="Arial" w:cs="Arial"/>
          <w:sz w:val="24"/>
          <w:szCs w:val="24"/>
        </w:rPr>
        <w:t xml:space="preserve">na základě a za podmínek </w:t>
      </w:r>
      <w:r w:rsidR="00F40FEB" w:rsidRPr="0065380B">
        <w:rPr>
          <w:rFonts w:ascii="Arial" w:hAnsi="Arial" w:cs="Arial"/>
          <w:sz w:val="24"/>
          <w:szCs w:val="24"/>
        </w:rPr>
        <w:t xml:space="preserve">blíže specifikovaných </w:t>
      </w:r>
      <w:r w:rsidR="00A163A9" w:rsidRPr="0065380B">
        <w:rPr>
          <w:rFonts w:ascii="Arial" w:hAnsi="Arial" w:cs="Arial"/>
          <w:sz w:val="24"/>
          <w:szCs w:val="24"/>
        </w:rPr>
        <w:t xml:space="preserve">ve </w:t>
      </w:r>
      <w:r w:rsidR="0077032A" w:rsidRPr="0065380B">
        <w:rPr>
          <w:rFonts w:ascii="Arial" w:hAnsi="Arial" w:cs="Arial"/>
          <w:sz w:val="24"/>
          <w:szCs w:val="24"/>
        </w:rPr>
        <w:t>s</w:t>
      </w:r>
      <w:r w:rsidR="00A163A9" w:rsidRPr="0065380B">
        <w:rPr>
          <w:rFonts w:ascii="Arial" w:hAnsi="Arial" w:cs="Arial"/>
          <w:sz w:val="24"/>
          <w:szCs w:val="24"/>
        </w:rPr>
        <w:t>mlouvě</w:t>
      </w:r>
      <w:r w:rsidR="00515C83" w:rsidRPr="0065380B">
        <w:rPr>
          <w:rFonts w:ascii="Arial" w:hAnsi="Arial" w:cs="Arial"/>
          <w:sz w:val="24"/>
          <w:szCs w:val="24"/>
        </w:rPr>
        <w:t xml:space="preserve"> </w:t>
      </w:r>
      <w:r w:rsidR="0077032A" w:rsidRPr="0065380B">
        <w:rPr>
          <w:rFonts w:ascii="Arial" w:hAnsi="Arial" w:cs="Arial"/>
          <w:sz w:val="24"/>
          <w:szCs w:val="24"/>
        </w:rPr>
        <w:t>o poskytnutí dotace</w:t>
      </w:r>
      <w:r w:rsidR="00A17833" w:rsidRPr="0065380B">
        <w:rPr>
          <w:rFonts w:ascii="Arial" w:hAnsi="Arial" w:cs="Arial"/>
          <w:sz w:val="24"/>
          <w:szCs w:val="24"/>
        </w:rPr>
        <w:t xml:space="preserve"> uzavřené</w:t>
      </w:r>
      <w:r w:rsidR="003B18BD" w:rsidRPr="0065380B">
        <w:rPr>
          <w:rFonts w:ascii="Arial" w:hAnsi="Arial" w:cs="Arial"/>
          <w:sz w:val="24"/>
          <w:szCs w:val="24"/>
        </w:rPr>
        <w:t xml:space="preserve"> podle</w:t>
      </w:r>
      <w:r w:rsidR="00A17833" w:rsidRPr="0065380B">
        <w:rPr>
          <w:rFonts w:ascii="Arial" w:hAnsi="Arial" w:cs="Arial"/>
          <w:sz w:val="24"/>
          <w:szCs w:val="24"/>
        </w:rPr>
        <w:t xml:space="preserve"> t</w:t>
      </w:r>
      <w:r w:rsidR="00A77AD9" w:rsidRPr="0065380B">
        <w:rPr>
          <w:rFonts w:ascii="Arial" w:hAnsi="Arial" w:cs="Arial"/>
          <w:sz w:val="24"/>
          <w:szCs w:val="24"/>
        </w:rPr>
        <w:t>ěcht</w:t>
      </w:r>
      <w:r w:rsidR="00A17833" w:rsidRPr="0065380B">
        <w:rPr>
          <w:rFonts w:ascii="Arial" w:hAnsi="Arial" w:cs="Arial"/>
          <w:sz w:val="24"/>
          <w:szCs w:val="24"/>
        </w:rPr>
        <w:t xml:space="preserve">o </w:t>
      </w:r>
      <w:r w:rsidR="00A77AD9" w:rsidRPr="0065380B">
        <w:rPr>
          <w:rFonts w:ascii="Arial" w:hAnsi="Arial" w:cs="Arial"/>
          <w:sz w:val="24"/>
          <w:szCs w:val="24"/>
        </w:rPr>
        <w:t>Pravidel (dále jen „Smlouva“)</w:t>
      </w:r>
      <w:r w:rsidR="0032485C" w:rsidRPr="0065380B">
        <w:rPr>
          <w:rFonts w:ascii="Arial" w:hAnsi="Arial" w:cs="Arial"/>
          <w:sz w:val="24"/>
          <w:szCs w:val="24"/>
        </w:rPr>
        <w:t>.</w:t>
      </w:r>
    </w:p>
    <w:p w14:paraId="0C063362" w14:textId="7F02A3FC" w:rsidR="00691685" w:rsidRPr="0065380B"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65380B">
        <w:rPr>
          <w:rFonts w:ascii="Arial" w:hAnsi="Arial" w:cs="Arial"/>
          <w:sz w:val="24"/>
          <w:szCs w:val="24"/>
        </w:rPr>
        <w:t>D</w:t>
      </w:r>
      <w:r w:rsidR="00691685" w:rsidRPr="0065380B">
        <w:rPr>
          <w:rFonts w:ascii="Arial" w:hAnsi="Arial" w:cs="Arial"/>
          <w:sz w:val="24"/>
          <w:szCs w:val="24"/>
        </w:rPr>
        <w:t xml:space="preserve">otace je poskytnuta ve lhůtě do </w:t>
      </w:r>
      <w:r w:rsidR="00691685" w:rsidRPr="0065380B">
        <w:rPr>
          <w:rFonts w:ascii="Arial" w:hAnsi="Arial" w:cs="Arial"/>
          <w:b/>
          <w:sz w:val="24"/>
          <w:szCs w:val="24"/>
        </w:rPr>
        <w:t>21 dnů</w:t>
      </w:r>
      <w:r w:rsidR="00691685" w:rsidRPr="0065380B">
        <w:rPr>
          <w:rFonts w:ascii="Arial" w:hAnsi="Arial" w:cs="Arial"/>
          <w:sz w:val="24"/>
          <w:szCs w:val="24"/>
        </w:rPr>
        <w:t xml:space="preserve"> po nabytí účinnosti </w:t>
      </w:r>
      <w:r w:rsidR="00F40FEB" w:rsidRPr="0065380B">
        <w:rPr>
          <w:rFonts w:ascii="Arial" w:hAnsi="Arial" w:cs="Arial"/>
          <w:sz w:val="24"/>
          <w:szCs w:val="24"/>
        </w:rPr>
        <w:t>S</w:t>
      </w:r>
      <w:r w:rsidR="00691685" w:rsidRPr="0065380B">
        <w:rPr>
          <w:rFonts w:ascii="Arial" w:hAnsi="Arial" w:cs="Arial"/>
          <w:sz w:val="24"/>
          <w:szCs w:val="24"/>
        </w:rPr>
        <w:t xml:space="preserve">mlouvy, není-li ve Smlouvě uvedeno jinak. </w:t>
      </w:r>
      <w:r w:rsidR="006C4DCD" w:rsidRPr="0065380B">
        <w:rPr>
          <w:rFonts w:ascii="Arial" w:hAnsi="Arial" w:cs="Arial"/>
          <w:sz w:val="24"/>
          <w:szCs w:val="24"/>
        </w:rPr>
        <w:t>Poskytnutím dotace se rozumí odepsání</w:t>
      </w:r>
      <w:r w:rsidR="00215D13" w:rsidRPr="0065380B">
        <w:rPr>
          <w:rFonts w:ascii="Arial" w:hAnsi="Arial" w:cs="Arial"/>
          <w:sz w:val="24"/>
          <w:szCs w:val="24"/>
        </w:rPr>
        <w:t xml:space="preserve"> finančních prostředků</w:t>
      </w:r>
      <w:r w:rsidR="006C4DCD" w:rsidRPr="0065380B">
        <w:rPr>
          <w:rFonts w:ascii="Arial" w:hAnsi="Arial" w:cs="Arial"/>
          <w:sz w:val="24"/>
          <w:szCs w:val="24"/>
        </w:rPr>
        <w:t xml:space="preserve"> z účtu poskytovatele</w:t>
      </w:r>
      <w:r w:rsidR="006347E3" w:rsidRPr="0065380B">
        <w:rPr>
          <w:rFonts w:ascii="Arial" w:hAnsi="Arial" w:cs="Arial"/>
          <w:sz w:val="24"/>
          <w:szCs w:val="24"/>
        </w:rPr>
        <w:t>.</w:t>
      </w:r>
      <w:r w:rsidR="004E27D9" w:rsidRPr="0065380B">
        <w:rPr>
          <w:rFonts w:ascii="Arial" w:hAnsi="Arial" w:cs="Arial"/>
          <w:iCs/>
          <w:sz w:val="24"/>
          <w:szCs w:val="24"/>
        </w:rPr>
        <w:t xml:space="preserve"> Pro potřeby </w:t>
      </w:r>
      <w:r w:rsidR="004E27D9" w:rsidRPr="0065380B">
        <w:rPr>
          <w:rFonts w:ascii="Arial" w:hAnsi="Arial" w:cs="Arial"/>
          <w:iCs/>
          <w:sz w:val="24"/>
          <w:szCs w:val="24"/>
        </w:rPr>
        <w:lastRenderedPageBreak/>
        <w:t>veřejné podpory – podpory malého rozsahu (podpory de minimis) se za den poskytnutí dotace považuje den, kdy Smlouva nabude účinnosti.</w:t>
      </w:r>
      <w:r w:rsidR="00A75C76" w:rsidRPr="0065380B">
        <w:rPr>
          <w:rFonts w:ascii="Arial" w:hAnsi="Arial" w:cs="Arial"/>
          <w:iCs/>
          <w:sz w:val="24"/>
          <w:szCs w:val="24"/>
        </w:rPr>
        <w:t xml:space="preserve"> </w:t>
      </w:r>
    </w:p>
    <w:p w14:paraId="64EDF10B" w14:textId="7261A06B" w:rsidR="00691685" w:rsidRPr="0065380B"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65380B">
        <w:rPr>
          <w:rFonts w:ascii="Arial" w:hAnsi="Arial" w:cs="Arial"/>
          <w:sz w:val="24"/>
          <w:szCs w:val="24"/>
        </w:rPr>
        <w:t>Dotaci</w:t>
      </w:r>
      <w:r w:rsidR="00691685" w:rsidRPr="0065380B">
        <w:rPr>
          <w:rFonts w:ascii="Arial" w:hAnsi="Arial" w:cs="Arial"/>
          <w:sz w:val="24"/>
          <w:szCs w:val="24"/>
        </w:rPr>
        <w:t xml:space="preserve"> je možn</w:t>
      </w:r>
      <w:r w:rsidRPr="0065380B">
        <w:rPr>
          <w:rFonts w:ascii="Arial" w:hAnsi="Arial" w:cs="Arial"/>
          <w:sz w:val="24"/>
          <w:szCs w:val="24"/>
        </w:rPr>
        <w:t>o</w:t>
      </w:r>
      <w:r w:rsidR="00691685" w:rsidRPr="0065380B">
        <w:rPr>
          <w:rFonts w:ascii="Arial" w:hAnsi="Arial" w:cs="Arial"/>
          <w:sz w:val="24"/>
          <w:szCs w:val="24"/>
        </w:rPr>
        <w:t xml:space="preserve"> </w:t>
      </w:r>
      <w:r w:rsidR="00FA105F" w:rsidRPr="0065380B">
        <w:rPr>
          <w:rFonts w:ascii="Arial" w:hAnsi="Arial" w:cs="Arial"/>
          <w:sz w:val="24"/>
          <w:szCs w:val="24"/>
        </w:rPr>
        <w:t xml:space="preserve">použít </w:t>
      </w:r>
      <w:r w:rsidR="00691685" w:rsidRPr="0065380B">
        <w:rPr>
          <w:rFonts w:ascii="Arial" w:hAnsi="Arial" w:cs="Arial"/>
          <w:sz w:val="24"/>
          <w:szCs w:val="24"/>
        </w:rPr>
        <w:t xml:space="preserve">na </w:t>
      </w:r>
      <w:r w:rsidR="00677DE8" w:rsidRPr="0065380B">
        <w:rPr>
          <w:rFonts w:ascii="Arial" w:hAnsi="Arial" w:cs="Arial"/>
          <w:sz w:val="24"/>
          <w:szCs w:val="24"/>
        </w:rPr>
        <w:t xml:space="preserve">úhradu </w:t>
      </w:r>
      <w:r w:rsidR="00691685" w:rsidRPr="0065380B">
        <w:rPr>
          <w:rFonts w:ascii="Arial" w:hAnsi="Arial" w:cs="Arial"/>
          <w:sz w:val="24"/>
          <w:szCs w:val="24"/>
        </w:rPr>
        <w:t>uznateln</w:t>
      </w:r>
      <w:r w:rsidR="00677DE8" w:rsidRPr="0065380B">
        <w:rPr>
          <w:rFonts w:ascii="Arial" w:hAnsi="Arial" w:cs="Arial"/>
          <w:sz w:val="24"/>
          <w:szCs w:val="24"/>
        </w:rPr>
        <w:t>ých</w:t>
      </w:r>
      <w:r w:rsidR="00691685" w:rsidRPr="0065380B">
        <w:rPr>
          <w:rFonts w:ascii="Arial" w:hAnsi="Arial" w:cs="Arial"/>
          <w:sz w:val="24"/>
          <w:szCs w:val="24"/>
        </w:rPr>
        <w:t xml:space="preserve"> výdaj</w:t>
      </w:r>
      <w:r w:rsidR="00677DE8" w:rsidRPr="0065380B">
        <w:rPr>
          <w:rFonts w:ascii="Arial" w:hAnsi="Arial" w:cs="Arial"/>
          <w:sz w:val="24"/>
          <w:szCs w:val="24"/>
        </w:rPr>
        <w:t>ů</w:t>
      </w:r>
      <w:r w:rsidR="00691685" w:rsidRPr="0065380B">
        <w:rPr>
          <w:rFonts w:ascii="Arial" w:hAnsi="Arial" w:cs="Arial"/>
          <w:sz w:val="24"/>
          <w:szCs w:val="24"/>
        </w:rPr>
        <w:t xml:space="preserve"> </w:t>
      </w:r>
      <w:r w:rsidR="0058171B" w:rsidRPr="0065380B">
        <w:rPr>
          <w:rFonts w:ascii="Arial" w:hAnsi="Arial" w:cs="Arial"/>
          <w:sz w:val="24"/>
          <w:szCs w:val="24"/>
        </w:rPr>
        <w:t>akce/činnost</w:t>
      </w:r>
      <w:r w:rsidR="002C45F1" w:rsidRPr="0065380B">
        <w:rPr>
          <w:rFonts w:ascii="Arial" w:hAnsi="Arial" w:cs="Arial"/>
          <w:sz w:val="24"/>
          <w:szCs w:val="24"/>
        </w:rPr>
        <w:t>i</w:t>
      </w:r>
      <w:r w:rsidR="00691685" w:rsidRPr="0065380B">
        <w:rPr>
          <w:rFonts w:ascii="Arial" w:hAnsi="Arial" w:cs="Arial"/>
          <w:sz w:val="24"/>
          <w:szCs w:val="24"/>
        </w:rPr>
        <w:t xml:space="preserve"> </w:t>
      </w:r>
      <w:r w:rsidR="00361B29" w:rsidRPr="0065380B">
        <w:rPr>
          <w:rFonts w:ascii="Arial" w:hAnsi="Arial" w:cs="Arial"/>
          <w:sz w:val="24"/>
          <w:szCs w:val="24"/>
        </w:rPr>
        <w:t>výslovně uveden</w:t>
      </w:r>
      <w:r w:rsidR="00677DE8" w:rsidRPr="0065380B">
        <w:rPr>
          <w:rFonts w:ascii="Arial" w:hAnsi="Arial" w:cs="Arial"/>
          <w:sz w:val="24"/>
          <w:szCs w:val="24"/>
        </w:rPr>
        <w:t>ých</w:t>
      </w:r>
      <w:r w:rsidR="00361B29" w:rsidRPr="0065380B">
        <w:rPr>
          <w:rFonts w:ascii="Arial" w:hAnsi="Arial" w:cs="Arial"/>
          <w:sz w:val="24"/>
          <w:szCs w:val="24"/>
        </w:rPr>
        <w:t xml:space="preserve"> ve </w:t>
      </w:r>
      <w:r w:rsidR="00677DE8" w:rsidRPr="0065380B">
        <w:rPr>
          <w:rFonts w:ascii="Arial" w:hAnsi="Arial" w:cs="Arial"/>
          <w:sz w:val="24"/>
          <w:szCs w:val="24"/>
        </w:rPr>
        <w:t>S</w:t>
      </w:r>
      <w:r w:rsidR="00361B29" w:rsidRPr="0065380B">
        <w:rPr>
          <w:rFonts w:ascii="Arial" w:hAnsi="Arial" w:cs="Arial"/>
          <w:sz w:val="24"/>
          <w:szCs w:val="24"/>
        </w:rPr>
        <w:t>mlouvě</w:t>
      </w:r>
      <w:r w:rsidR="00677DE8" w:rsidRPr="0065380B">
        <w:rPr>
          <w:rFonts w:ascii="Arial" w:hAnsi="Arial" w:cs="Arial"/>
          <w:sz w:val="24"/>
          <w:szCs w:val="24"/>
        </w:rPr>
        <w:t xml:space="preserve"> a</w:t>
      </w:r>
      <w:r w:rsidR="00361B29" w:rsidRPr="0065380B">
        <w:rPr>
          <w:rFonts w:ascii="Arial" w:hAnsi="Arial" w:cs="Arial"/>
          <w:sz w:val="24"/>
          <w:szCs w:val="24"/>
        </w:rPr>
        <w:t xml:space="preserve"> </w:t>
      </w:r>
      <w:r w:rsidR="00691685" w:rsidRPr="0065380B">
        <w:rPr>
          <w:rFonts w:ascii="Arial" w:hAnsi="Arial" w:cs="Arial"/>
          <w:sz w:val="24"/>
          <w:szCs w:val="24"/>
        </w:rPr>
        <w:t>vznikl</w:t>
      </w:r>
      <w:r w:rsidR="00677DE8" w:rsidRPr="0065380B">
        <w:rPr>
          <w:rFonts w:ascii="Arial" w:hAnsi="Arial" w:cs="Arial"/>
          <w:sz w:val="24"/>
          <w:szCs w:val="24"/>
        </w:rPr>
        <w:t>ých</w:t>
      </w:r>
      <w:r w:rsidR="00691685" w:rsidRPr="0065380B">
        <w:rPr>
          <w:rFonts w:ascii="Arial" w:hAnsi="Arial" w:cs="Arial"/>
          <w:sz w:val="24"/>
          <w:szCs w:val="24"/>
        </w:rPr>
        <w:t xml:space="preserve"> </w:t>
      </w:r>
      <w:r w:rsidR="00953259" w:rsidRPr="0065380B">
        <w:rPr>
          <w:rFonts w:ascii="Arial" w:hAnsi="Arial" w:cs="Arial"/>
          <w:sz w:val="24"/>
          <w:szCs w:val="24"/>
        </w:rPr>
        <w:t xml:space="preserve">v období realizace </w:t>
      </w:r>
      <w:r w:rsidR="0032654D" w:rsidRPr="0065380B">
        <w:rPr>
          <w:rFonts w:ascii="Arial" w:hAnsi="Arial" w:cs="Arial"/>
          <w:sz w:val="24"/>
          <w:szCs w:val="24"/>
        </w:rPr>
        <w:t>akce/</w:t>
      </w:r>
      <w:r w:rsidR="004547F7" w:rsidRPr="0065380B">
        <w:rPr>
          <w:rFonts w:ascii="Arial" w:hAnsi="Arial" w:cs="Arial"/>
          <w:sz w:val="24"/>
          <w:szCs w:val="24"/>
        </w:rPr>
        <w:t>činnosti</w:t>
      </w:r>
      <w:r w:rsidR="00953259" w:rsidRPr="0065380B">
        <w:rPr>
          <w:rFonts w:ascii="Arial" w:hAnsi="Arial" w:cs="Arial"/>
          <w:sz w:val="24"/>
          <w:szCs w:val="24"/>
        </w:rPr>
        <w:t xml:space="preserve"> </w:t>
      </w:r>
      <w:r w:rsidR="00691685" w:rsidRPr="0065380B">
        <w:rPr>
          <w:rFonts w:ascii="Arial" w:hAnsi="Arial" w:cs="Arial"/>
          <w:sz w:val="24"/>
          <w:szCs w:val="24"/>
        </w:rPr>
        <w:t>od </w:t>
      </w:r>
      <w:r w:rsidR="00F65648" w:rsidRPr="0065380B">
        <w:rPr>
          <w:rFonts w:ascii="Arial" w:hAnsi="Arial" w:cs="Arial"/>
          <w:b/>
          <w:sz w:val="24"/>
          <w:szCs w:val="24"/>
        </w:rPr>
        <w:t>01.01</w:t>
      </w:r>
      <w:r w:rsidR="00691685" w:rsidRPr="0065380B">
        <w:rPr>
          <w:rFonts w:ascii="Arial" w:hAnsi="Arial" w:cs="Arial"/>
          <w:b/>
          <w:sz w:val="24"/>
          <w:szCs w:val="24"/>
        </w:rPr>
        <w:t>.20</w:t>
      </w:r>
      <w:r w:rsidR="00F65648" w:rsidRPr="0065380B">
        <w:rPr>
          <w:rFonts w:ascii="Arial" w:hAnsi="Arial" w:cs="Arial"/>
          <w:b/>
          <w:sz w:val="24"/>
          <w:szCs w:val="24"/>
        </w:rPr>
        <w:t>24</w:t>
      </w:r>
      <w:r w:rsidR="00691685" w:rsidRPr="0065380B">
        <w:rPr>
          <w:rFonts w:ascii="Arial" w:hAnsi="Arial" w:cs="Arial"/>
          <w:sz w:val="24"/>
          <w:szCs w:val="24"/>
        </w:rPr>
        <w:t xml:space="preserve"> do </w:t>
      </w:r>
      <w:r w:rsidR="00F65648" w:rsidRPr="0065380B">
        <w:rPr>
          <w:rFonts w:ascii="Arial" w:hAnsi="Arial" w:cs="Arial"/>
          <w:b/>
          <w:sz w:val="24"/>
          <w:szCs w:val="24"/>
        </w:rPr>
        <w:t>31</w:t>
      </w:r>
      <w:r w:rsidR="00691685" w:rsidRPr="0065380B">
        <w:rPr>
          <w:rFonts w:ascii="Arial" w:hAnsi="Arial" w:cs="Arial"/>
          <w:b/>
          <w:sz w:val="24"/>
          <w:szCs w:val="24"/>
        </w:rPr>
        <w:t>.</w:t>
      </w:r>
      <w:r w:rsidR="00F65648" w:rsidRPr="0065380B">
        <w:rPr>
          <w:rFonts w:ascii="Arial" w:hAnsi="Arial" w:cs="Arial"/>
          <w:b/>
          <w:sz w:val="24"/>
          <w:szCs w:val="24"/>
        </w:rPr>
        <w:t>12</w:t>
      </w:r>
      <w:r w:rsidR="00691685" w:rsidRPr="0065380B">
        <w:rPr>
          <w:rFonts w:ascii="Arial" w:hAnsi="Arial" w:cs="Arial"/>
          <w:b/>
          <w:sz w:val="24"/>
          <w:szCs w:val="24"/>
        </w:rPr>
        <w:t>.20</w:t>
      </w:r>
      <w:r w:rsidR="00F65648" w:rsidRPr="0065380B">
        <w:rPr>
          <w:rFonts w:ascii="Arial" w:hAnsi="Arial" w:cs="Arial"/>
          <w:b/>
          <w:sz w:val="24"/>
          <w:szCs w:val="24"/>
        </w:rPr>
        <w:t>24</w:t>
      </w:r>
      <w:r w:rsidR="00691685" w:rsidRPr="0065380B">
        <w:rPr>
          <w:rFonts w:ascii="Arial" w:hAnsi="Arial" w:cs="Arial"/>
          <w:sz w:val="24"/>
          <w:szCs w:val="24"/>
        </w:rPr>
        <w:t>.</w:t>
      </w:r>
      <w:r w:rsidR="00DE3FC9" w:rsidRPr="0065380B">
        <w:rPr>
          <w:rFonts w:ascii="Arial" w:hAnsi="Arial" w:cs="Arial"/>
          <w:sz w:val="24"/>
          <w:szCs w:val="24"/>
        </w:rPr>
        <w:t xml:space="preserve"> </w:t>
      </w:r>
      <w:r w:rsidR="00402AA0" w:rsidRPr="0065380B">
        <w:rPr>
          <w:rFonts w:ascii="Arial" w:hAnsi="Arial" w:cs="Arial"/>
          <w:sz w:val="24"/>
          <w:szCs w:val="24"/>
        </w:rPr>
        <w:t xml:space="preserve">Dotaci je možné použít na úhradu </w:t>
      </w:r>
      <w:r w:rsidR="00361B29" w:rsidRPr="0065380B">
        <w:rPr>
          <w:rFonts w:ascii="Arial" w:hAnsi="Arial" w:cs="Arial"/>
          <w:sz w:val="24"/>
          <w:szCs w:val="24"/>
        </w:rPr>
        <w:t xml:space="preserve">těchto </w:t>
      </w:r>
      <w:r w:rsidR="00402AA0" w:rsidRPr="0065380B">
        <w:rPr>
          <w:rFonts w:ascii="Arial" w:hAnsi="Arial" w:cs="Arial"/>
          <w:sz w:val="24"/>
          <w:szCs w:val="24"/>
        </w:rPr>
        <w:t xml:space="preserve">uznatelných výdajů </w:t>
      </w:r>
      <w:r w:rsidR="0032654D" w:rsidRPr="0065380B">
        <w:rPr>
          <w:rFonts w:ascii="Arial" w:hAnsi="Arial" w:cs="Arial"/>
          <w:sz w:val="24"/>
          <w:szCs w:val="24"/>
        </w:rPr>
        <w:t>akce/</w:t>
      </w:r>
      <w:r w:rsidR="00402AA0" w:rsidRPr="0065380B">
        <w:rPr>
          <w:rFonts w:ascii="Arial" w:hAnsi="Arial" w:cs="Arial"/>
          <w:sz w:val="24"/>
          <w:szCs w:val="24"/>
        </w:rPr>
        <w:t xml:space="preserve">činnosti </w:t>
      </w:r>
      <w:r w:rsidR="004547F7" w:rsidRPr="0065380B">
        <w:rPr>
          <w:rFonts w:ascii="Arial" w:hAnsi="Arial" w:cs="Arial"/>
          <w:sz w:val="24"/>
          <w:szCs w:val="24"/>
        </w:rPr>
        <w:t>nejpozději do</w:t>
      </w:r>
      <w:r w:rsidR="005500EE" w:rsidRPr="0065380B">
        <w:rPr>
          <w:rFonts w:ascii="Arial" w:hAnsi="Arial" w:cs="Arial"/>
          <w:sz w:val="24"/>
          <w:szCs w:val="24"/>
        </w:rPr>
        <w:t> </w:t>
      </w:r>
      <w:r w:rsidR="00F65648" w:rsidRPr="0065380B">
        <w:rPr>
          <w:rFonts w:ascii="Arial" w:hAnsi="Arial" w:cs="Arial"/>
          <w:b/>
          <w:sz w:val="24"/>
          <w:szCs w:val="24"/>
        </w:rPr>
        <w:t>31</w:t>
      </w:r>
      <w:r w:rsidR="00402AA0" w:rsidRPr="0065380B">
        <w:rPr>
          <w:rFonts w:ascii="Arial" w:hAnsi="Arial" w:cs="Arial"/>
          <w:b/>
          <w:sz w:val="24"/>
          <w:szCs w:val="24"/>
        </w:rPr>
        <w:t>.</w:t>
      </w:r>
      <w:r w:rsidR="00F65648" w:rsidRPr="0065380B">
        <w:rPr>
          <w:rFonts w:ascii="Arial" w:hAnsi="Arial" w:cs="Arial"/>
          <w:b/>
          <w:sz w:val="24"/>
          <w:szCs w:val="24"/>
        </w:rPr>
        <w:t>01</w:t>
      </w:r>
      <w:r w:rsidR="00402AA0" w:rsidRPr="0065380B">
        <w:rPr>
          <w:rFonts w:ascii="Arial" w:hAnsi="Arial" w:cs="Arial"/>
          <w:b/>
          <w:sz w:val="24"/>
          <w:szCs w:val="24"/>
        </w:rPr>
        <w:t>.20</w:t>
      </w:r>
      <w:r w:rsidR="00F65648" w:rsidRPr="0065380B">
        <w:rPr>
          <w:rFonts w:ascii="Arial" w:hAnsi="Arial" w:cs="Arial"/>
          <w:b/>
          <w:sz w:val="24"/>
          <w:szCs w:val="24"/>
        </w:rPr>
        <w:t>25</w:t>
      </w:r>
      <w:r w:rsidR="00BA36B7" w:rsidRPr="0065380B">
        <w:rPr>
          <w:rFonts w:ascii="Arial" w:hAnsi="Arial" w:cs="Arial"/>
          <w:sz w:val="24"/>
          <w:szCs w:val="24"/>
        </w:rPr>
        <w:t>, není-li ve </w:t>
      </w:r>
      <w:r w:rsidR="00402AA0" w:rsidRPr="0065380B">
        <w:rPr>
          <w:rFonts w:ascii="Arial" w:hAnsi="Arial" w:cs="Arial"/>
          <w:sz w:val="24"/>
          <w:szCs w:val="24"/>
        </w:rPr>
        <w:t>Smlouvě sjednáno jinak</w:t>
      </w:r>
      <w:r w:rsidR="002F1D64" w:rsidRPr="0065380B">
        <w:rPr>
          <w:rFonts w:ascii="Arial" w:hAnsi="Arial" w:cs="Arial"/>
          <w:sz w:val="24"/>
          <w:szCs w:val="24"/>
        </w:rPr>
        <w:t>.</w:t>
      </w:r>
      <w:r w:rsidR="000764D3" w:rsidRPr="0065380B">
        <w:rPr>
          <w:rFonts w:ascii="Arial" w:hAnsi="Arial" w:cs="Arial"/>
          <w:sz w:val="24"/>
          <w:szCs w:val="24"/>
        </w:rPr>
        <w:t xml:space="preserve"> </w:t>
      </w:r>
      <w:r w:rsidR="00AA65EC" w:rsidRPr="0065380B">
        <w:rPr>
          <w:rFonts w:ascii="Arial" w:hAnsi="Arial" w:cs="Arial"/>
          <w:i/>
          <w:strike/>
          <w:sz w:val="24"/>
          <w:szCs w:val="24"/>
        </w:rPr>
        <w:t xml:space="preserve"> </w:t>
      </w:r>
    </w:p>
    <w:p w14:paraId="174526EA" w14:textId="01A903C4" w:rsidR="00497734" w:rsidRPr="0065380B"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65380B">
        <w:rPr>
          <w:rFonts w:ascii="Arial" w:hAnsi="Arial" w:cs="Arial"/>
          <w:sz w:val="24"/>
          <w:szCs w:val="24"/>
        </w:rPr>
        <w:t>Příjemce je povinen předložit poskytovateli vyúčtování a doložit výdaje, příjmy a vlastní a jiné zdroje společně se závěrečnou zprávou způsobem a</w:t>
      </w:r>
      <w:r w:rsidR="00BA36B7" w:rsidRPr="0065380B">
        <w:rPr>
          <w:rFonts w:ascii="Arial" w:hAnsi="Arial" w:cs="Arial"/>
          <w:sz w:val="24"/>
          <w:szCs w:val="24"/>
        </w:rPr>
        <w:t> </w:t>
      </w:r>
      <w:r w:rsidRPr="0065380B">
        <w:rPr>
          <w:rFonts w:ascii="Arial" w:hAnsi="Arial" w:cs="Arial"/>
          <w:sz w:val="24"/>
          <w:szCs w:val="24"/>
        </w:rPr>
        <w:t>ve lhůtě stanovené ve Smlouvě.</w:t>
      </w:r>
    </w:p>
    <w:p w14:paraId="52F29268" w14:textId="77777777" w:rsidR="00024896" w:rsidRPr="0065380B" w:rsidRDefault="00024896" w:rsidP="00A03F39">
      <w:pPr>
        <w:ind w:left="0" w:firstLine="0"/>
        <w:rPr>
          <w:rFonts w:ascii="Arial" w:hAnsi="Arial" w:cs="Arial"/>
          <w:i/>
          <w:sz w:val="24"/>
          <w:szCs w:val="24"/>
        </w:rPr>
      </w:pPr>
    </w:p>
    <w:p w14:paraId="362E6F2A" w14:textId="6E2FDF2E" w:rsidR="00691685" w:rsidRPr="0065380B" w:rsidRDefault="00691685" w:rsidP="00ED5A1D">
      <w:pPr>
        <w:pStyle w:val="Odstavecseseznamem"/>
        <w:numPr>
          <w:ilvl w:val="1"/>
          <w:numId w:val="1"/>
        </w:numPr>
        <w:ind w:left="851" w:hanging="851"/>
        <w:contextualSpacing w:val="0"/>
        <w:rPr>
          <w:rFonts w:ascii="Arial" w:hAnsi="Arial" w:cs="Arial"/>
          <w:sz w:val="24"/>
          <w:szCs w:val="24"/>
        </w:rPr>
      </w:pPr>
      <w:r w:rsidRPr="0065380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65380B" w:rsidRDefault="000501DF" w:rsidP="000501DF">
      <w:pPr>
        <w:pStyle w:val="Odstavecseseznamem"/>
        <w:ind w:left="851" w:firstLine="0"/>
        <w:contextualSpacing w:val="0"/>
        <w:rPr>
          <w:rFonts w:ascii="Arial" w:hAnsi="Arial" w:cs="Arial"/>
          <w:sz w:val="24"/>
          <w:szCs w:val="24"/>
        </w:rPr>
      </w:pPr>
    </w:p>
    <w:p w14:paraId="77CE65FA" w14:textId="7478F971" w:rsidR="00E9474E" w:rsidRPr="0065380B" w:rsidRDefault="00691685" w:rsidP="0032485C">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5380B">
        <w:rPr>
          <w:rFonts w:ascii="Arial" w:hAnsi="Arial" w:cs="Arial"/>
          <w:b/>
          <w:bCs/>
          <w:sz w:val="26"/>
          <w:szCs w:val="26"/>
        </w:rPr>
        <w:t>Spoluúčast žadatele</w:t>
      </w:r>
    </w:p>
    <w:p w14:paraId="442B184A" w14:textId="49EA4C78" w:rsidR="0032485C" w:rsidRPr="0065380B" w:rsidRDefault="008B1DB7" w:rsidP="0032485C">
      <w:pPr>
        <w:autoSpaceDE w:val="0"/>
        <w:autoSpaceDN w:val="0"/>
        <w:adjustRightInd w:val="0"/>
        <w:spacing w:before="120" w:after="120"/>
        <w:ind w:left="3" w:firstLine="0"/>
        <w:rPr>
          <w:rFonts w:ascii="Arial" w:hAnsi="Arial" w:cs="Arial"/>
          <w:bCs/>
          <w:i/>
          <w:strike/>
          <w:sz w:val="24"/>
          <w:szCs w:val="24"/>
        </w:rPr>
      </w:pPr>
      <w:r w:rsidRPr="0065380B">
        <w:rPr>
          <w:rFonts w:ascii="Arial" w:hAnsi="Arial" w:cs="Arial"/>
          <w:bCs/>
          <w:sz w:val="24"/>
          <w:szCs w:val="24"/>
        </w:rPr>
        <w:t>Minimální podíl spoluúčasti žadatele z vlastních a jiných zdrojů vychází z celkových předpokládaných uznatelných výdajů akce</w:t>
      </w:r>
      <w:r w:rsidR="009A3BF3" w:rsidRPr="0065380B">
        <w:rPr>
          <w:rFonts w:ascii="Arial" w:hAnsi="Arial" w:cs="Arial"/>
          <w:bCs/>
          <w:sz w:val="24"/>
          <w:szCs w:val="24"/>
        </w:rPr>
        <w:t>/činnosti</w:t>
      </w:r>
      <w:r w:rsidRPr="0065380B">
        <w:rPr>
          <w:rFonts w:ascii="Arial" w:hAnsi="Arial" w:cs="Arial"/>
          <w:bCs/>
          <w:sz w:val="24"/>
          <w:szCs w:val="24"/>
        </w:rPr>
        <w:t xml:space="preserve"> </w:t>
      </w:r>
      <w:r w:rsidR="0079029A" w:rsidRPr="0065380B">
        <w:rPr>
          <w:rFonts w:ascii="Arial" w:hAnsi="Arial" w:cs="Arial"/>
          <w:bCs/>
          <w:sz w:val="24"/>
          <w:szCs w:val="24"/>
        </w:rPr>
        <w:t>uvedených v žádosti žadatele, a </w:t>
      </w:r>
      <w:r w:rsidRPr="0065380B">
        <w:rPr>
          <w:rFonts w:ascii="Arial" w:hAnsi="Arial" w:cs="Arial"/>
          <w:bCs/>
          <w:sz w:val="24"/>
          <w:szCs w:val="24"/>
        </w:rPr>
        <w:t xml:space="preserve">činí </w:t>
      </w:r>
      <w:r w:rsidR="00565F44" w:rsidRPr="0065380B">
        <w:rPr>
          <w:rFonts w:ascii="Arial" w:hAnsi="Arial" w:cs="Arial"/>
          <w:b/>
          <w:bCs/>
          <w:sz w:val="24"/>
          <w:szCs w:val="24"/>
        </w:rPr>
        <w:t>10</w:t>
      </w:r>
      <w:r w:rsidRPr="0065380B">
        <w:rPr>
          <w:rFonts w:ascii="Arial" w:hAnsi="Arial" w:cs="Arial"/>
          <w:b/>
          <w:bCs/>
          <w:sz w:val="24"/>
          <w:szCs w:val="24"/>
        </w:rPr>
        <w:t> %</w:t>
      </w:r>
      <w:r w:rsidRPr="0065380B">
        <w:rPr>
          <w:rFonts w:ascii="Arial" w:hAnsi="Arial" w:cs="Arial"/>
          <w:bCs/>
          <w:sz w:val="24"/>
          <w:szCs w:val="24"/>
        </w:rPr>
        <w:t xml:space="preserve"> celkových předpokládaných uznatelných výdajů akce</w:t>
      </w:r>
      <w:r w:rsidR="008A463B" w:rsidRPr="0065380B">
        <w:rPr>
          <w:rFonts w:ascii="Arial" w:hAnsi="Arial" w:cs="Arial"/>
          <w:bCs/>
          <w:sz w:val="24"/>
          <w:szCs w:val="24"/>
        </w:rPr>
        <w:t>/</w:t>
      </w:r>
      <w:r w:rsidR="009A3BF3" w:rsidRPr="0065380B">
        <w:rPr>
          <w:rFonts w:ascii="Arial" w:hAnsi="Arial" w:cs="Arial"/>
          <w:bCs/>
          <w:sz w:val="24"/>
          <w:szCs w:val="24"/>
        </w:rPr>
        <w:t>činnosti</w:t>
      </w:r>
      <w:r w:rsidRPr="0065380B">
        <w:rPr>
          <w:rFonts w:ascii="Arial" w:hAnsi="Arial" w:cs="Arial"/>
          <w:bCs/>
          <w:sz w:val="24"/>
          <w:szCs w:val="24"/>
        </w:rPr>
        <w:t>. V případě, že celkové skutečně vynaložené uznatelné výdaje akce</w:t>
      </w:r>
      <w:r w:rsidR="008A463B" w:rsidRPr="0065380B">
        <w:rPr>
          <w:rFonts w:ascii="Arial" w:hAnsi="Arial" w:cs="Arial"/>
          <w:bCs/>
          <w:sz w:val="24"/>
          <w:szCs w:val="24"/>
        </w:rPr>
        <w:t>/</w:t>
      </w:r>
      <w:r w:rsidR="009A3BF3" w:rsidRPr="0065380B">
        <w:rPr>
          <w:rFonts w:ascii="Arial" w:hAnsi="Arial" w:cs="Arial"/>
          <w:bCs/>
          <w:sz w:val="24"/>
          <w:szCs w:val="24"/>
        </w:rPr>
        <w:t>činnosti</w:t>
      </w:r>
      <w:r w:rsidRPr="0065380B">
        <w:rPr>
          <w:rFonts w:ascii="Arial" w:hAnsi="Arial" w:cs="Arial"/>
          <w:bCs/>
          <w:sz w:val="24"/>
          <w:szCs w:val="24"/>
        </w:rPr>
        <w:t xml:space="preserve"> budou nižší než celkové předpokládané uznatelné výdaje akce</w:t>
      </w:r>
      <w:r w:rsidR="008A463B" w:rsidRPr="0065380B">
        <w:rPr>
          <w:rFonts w:ascii="Arial" w:hAnsi="Arial" w:cs="Arial"/>
          <w:bCs/>
          <w:sz w:val="24"/>
          <w:szCs w:val="24"/>
        </w:rPr>
        <w:t>/</w:t>
      </w:r>
      <w:r w:rsidR="009A3BF3" w:rsidRPr="0065380B">
        <w:rPr>
          <w:rFonts w:ascii="Arial" w:hAnsi="Arial" w:cs="Arial"/>
          <w:bCs/>
          <w:sz w:val="24"/>
          <w:szCs w:val="24"/>
        </w:rPr>
        <w:t>činnosti</w:t>
      </w:r>
      <w:r w:rsidRPr="0065380B">
        <w:rPr>
          <w:rFonts w:ascii="Arial" w:hAnsi="Arial" w:cs="Arial"/>
          <w:bCs/>
          <w:sz w:val="24"/>
          <w:szCs w:val="24"/>
        </w:rPr>
        <w:t xml:space="preserve"> uvedené v žádosti žadatele, je žadatel povinen v rámci vyúčtování dotace vrátit poskytovateli část poskytnuté dotace v souladu se Smlouvou tak, aby výše dotace odpovídala</w:t>
      </w:r>
      <w:r w:rsidR="00A85FFA" w:rsidRPr="0065380B">
        <w:rPr>
          <w:rFonts w:ascii="Arial" w:hAnsi="Arial" w:cs="Arial"/>
          <w:bCs/>
          <w:sz w:val="24"/>
          <w:szCs w:val="24"/>
        </w:rPr>
        <w:t xml:space="preserve"> </w:t>
      </w:r>
      <w:r w:rsidR="00565F44" w:rsidRPr="0065380B">
        <w:rPr>
          <w:rFonts w:ascii="Arial" w:hAnsi="Arial" w:cs="Arial"/>
          <w:bCs/>
          <w:sz w:val="24"/>
          <w:szCs w:val="24"/>
        </w:rPr>
        <w:t xml:space="preserve">maximálně </w:t>
      </w:r>
      <w:r w:rsidR="00565F44" w:rsidRPr="0065380B">
        <w:rPr>
          <w:rFonts w:ascii="Arial" w:hAnsi="Arial" w:cs="Arial"/>
          <w:b/>
          <w:bCs/>
          <w:sz w:val="24"/>
          <w:szCs w:val="24"/>
        </w:rPr>
        <w:t>90</w:t>
      </w:r>
      <w:r w:rsidR="00D95640" w:rsidRPr="0065380B">
        <w:rPr>
          <w:rFonts w:ascii="Arial" w:hAnsi="Arial" w:cs="Arial"/>
          <w:b/>
          <w:bCs/>
          <w:sz w:val="24"/>
          <w:szCs w:val="24"/>
        </w:rPr>
        <w:t xml:space="preserve"> %</w:t>
      </w:r>
      <w:r w:rsidR="00D95640" w:rsidRPr="0065380B">
        <w:rPr>
          <w:rFonts w:ascii="Arial" w:hAnsi="Arial" w:cs="Arial"/>
          <w:bCs/>
          <w:sz w:val="24"/>
          <w:szCs w:val="24"/>
        </w:rPr>
        <w:t xml:space="preserve"> </w:t>
      </w:r>
      <w:r w:rsidR="00B43B6E" w:rsidRPr="0065380B">
        <w:rPr>
          <w:rFonts w:ascii="Arial" w:hAnsi="Arial" w:cs="Arial"/>
          <w:bCs/>
          <w:i/>
          <w:sz w:val="24"/>
          <w:szCs w:val="24"/>
        </w:rPr>
        <w:t xml:space="preserve"> </w:t>
      </w:r>
      <w:r w:rsidRPr="0065380B">
        <w:rPr>
          <w:rFonts w:ascii="Arial" w:hAnsi="Arial" w:cs="Arial"/>
          <w:bCs/>
          <w:sz w:val="24"/>
          <w:szCs w:val="24"/>
        </w:rPr>
        <w:t>z celkových skutečně vynaložených uznatelných výdajů akce</w:t>
      </w:r>
      <w:r w:rsidR="008A463B" w:rsidRPr="0065380B">
        <w:rPr>
          <w:rFonts w:ascii="Arial" w:hAnsi="Arial" w:cs="Arial"/>
          <w:bCs/>
          <w:sz w:val="24"/>
          <w:szCs w:val="24"/>
        </w:rPr>
        <w:t>/</w:t>
      </w:r>
      <w:r w:rsidR="00740F49" w:rsidRPr="0065380B">
        <w:rPr>
          <w:rFonts w:ascii="Arial" w:hAnsi="Arial" w:cs="Arial"/>
          <w:bCs/>
          <w:sz w:val="24"/>
          <w:szCs w:val="24"/>
        </w:rPr>
        <w:t>činnosti</w:t>
      </w:r>
      <w:r w:rsidRPr="0065380B">
        <w:rPr>
          <w:rFonts w:ascii="Arial" w:hAnsi="Arial" w:cs="Arial"/>
          <w:bCs/>
          <w:sz w:val="24"/>
          <w:szCs w:val="24"/>
        </w:rPr>
        <w:t xml:space="preserve">. </w:t>
      </w:r>
    </w:p>
    <w:p w14:paraId="7440888B" w14:textId="77777777" w:rsidR="00475707" w:rsidRPr="00FD247F" w:rsidRDefault="00475707" w:rsidP="00475707">
      <w:pPr>
        <w:autoSpaceDE w:val="0"/>
        <w:autoSpaceDN w:val="0"/>
        <w:adjustRightInd w:val="0"/>
        <w:ind w:left="3" w:firstLine="0"/>
        <w:rPr>
          <w:rFonts w:ascii="Arial" w:hAnsi="Arial" w:cs="Arial"/>
          <w:b/>
          <w:bCs/>
          <w:color w:val="000000" w:themeColor="text1"/>
          <w:sz w:val="24"/>
          <w:szCs w:val="24"/>
        </w:rPr>
      </w:pPr>
      <w:r w:rsidRPr="00FD247F">
        <w:rPr>
          <w:rFonts w:ascii="Arial" w:hAnsi="Arial" w:cs="Arial"/>
          <w:b/>
          <w:bCs/>
          <w:color w:val="000000" w:themeColor="text1"/>
          <w:sz w:val="24"/>
          <w:szCs w:val="24"/>
        </w:rPr>
        <w:t xml:space="preserve">V případě, že bude poskytnuta dotace do 35 000 Kč, není vyžadována spoluúčast. </w:t>
      </w:r>
    </w:p>
    <w:p w14:paraId="152D708A" w14:textId="40020BF4" w:rsidR="00BD553A" w:rsidRPr="0065380B" w:rsidRDefault="00BD553A" w:rsidP="00FD3D6E">
      <w:pPr>
        <w:ind w:left="0" w:firstLine="0"/>
        <w:rPr>
          <w:rFonts w:ascii="Arial" w:hAnsi="Arial" w:cs="Arial"/>
          <w:bCs/>
          <w:i/>
          <w:strike/>
          <w:sz w:val="24"/>
          <w:szCs w:val="24"/>
        </w:rPr>
      </w:pPr>
    </w:p>
    <w:p w14:paraId="64D5FBB2" w14:textId="77777777" w:rsidR="00632531" w:rsidRPr="0065380B" w:rsidRDefault="00632531" w:rsidP="00FD3D6E">
      <w:pPr>
        <w:ind w:left="0" w:firstLine="0"/>
        <w:rPr>
          <w:rFonts w:ascii="Arial" w:hAnsi="Arial" w:cs="Arial"/>
          <w:bCs/>
          <w:i/>
          <w:strike/>
          <w:sz w:val="12"/>
          <w:szCs w:val="12"/>
        </w:rPr>
      </w:pPr>
    </w:p>
    <w:p w14:paraId="0CCDD29A" w14:textId="77777777" w:rsidR="00691685" w:rsidRPr="0065380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5380B">
        <w:rPr>
          <w:rFonts w:ascii="Arial" w:hAnsi="Arial" w:cs="Arial"/>
          <w:b/>
          <w:bCs/>
          <w:sz w:val="26"/>
          <w:szCs w:val="26"/>
        </w:rPr>
        <w:t>Společná pravidla pro poskytnutí dotací</w:t>
      </w:r>
    </w:p>
    <w:p w14:paraId="4F151158" w14:textId="77777777" w:rsidR="00691685" w:rsidRPr="0065380B"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4469D262" w:rsidR="00515C83" w:rsidRPr="0065380B" w:rsidRDefault="00691685" w:rsidP="008E5504">
      <w:pPr>
        <w:pStyle w:val="Odstavecseseznamem"/>
        <w:numPr>
          <w:ilvl w:val="1"/>
          <w:numId w:val="1"/>
        </w:numPr>
        <w:ind w:left="851" w:hanging="851"/>
        <w:contextualSpacing w:val="0"/>
        <w:rPr>
          <w:rFonts w:ascii="Arial" w:hAnsi="Arial" w:cs="Arial"/>
          <w:bCs/>
          <w:sz w:val="24"/>
          <w:szCs w:val="24"/>
        </w:rPr>
      </w:pPr>
      <w:r w:rsidRPr="0065380B">
        <w:rPr>
          <w:rFonts w:ascii="Arial" w:hAnsi="Arial" w:cs="Arial"/>
          <w:bCs/>
          <w:sz w:val="24"/>
          <w:szCs w:val="24"/>
        </w:rPr>
        <w:t>Dotace je poskytována na uznatelné výdaje neinvestičního charakteru</w:t>
      </w:r>
      <w:r w:rsidR="00351DC7" w:rsidRPr="0065380B">
        <w:rPr>
          <w:rFonts w:ascii="Arial" w:hAnsi="Arial" w:cs="Arial"/>
          <w:sz w:val="24"/>
          <w:szCs w:val="24"/>
        </w:rPr>
        <w:t xml:space="preserve">, </w:t>
      </w:r>
      <w:r w:rsidR="005A6E63" w:rsidRPr="0065380B">
        <w:rPr>
          <w:rFonts w:ascii="Arial" w:hAnsi="Arial" w:cs="Arial"/>
          <w:sz w:val="24"/>
          <w:szCs w:val="24"/>
        </w:rPr>
        <w:t xml:space="preserve">výslovně </w:t>
      </w:r>
      <w:r w:rsidR="00351DC7" w:rsidRPr="0065380B">
        <w:rPr>
          <w:rFonts w:ascii="Arial" w:hAnsi="Arial" w:cs="Arial"/>
          <w:sz w:val="24"/>
          <w:szCs w:val="24"/>
        </w:rPr>
        <w:t>uveden</w:t>
      </w:r>
      <w:r w:rsidR="000E418F" w:rsidRPr="0065380B">
        <w:rPr>
          <w:rFonts w:ascii="Arial" w:hAnsi="Arial" w:cs="Arial"/>
          <w:sz w:val="24"/>
          <w:szCs w:val="24"/>
        </w:rPr>
        <w:t>é</w:t>
      </w:r>
      <w:r w:rsidR="00351DC7" w:rsidRPr="0065380B">
        <w:rPr>
          <w:rFonts w:ascii="Arial" w:hAnsi="Arial" w:cs="Arial"/>
          <w:sz w:val="24"/>
          <w:szCs w:val="24"/>
        </w:rPr>
        <w:t xml:space="preserve"> ve </w:t>
      </w:r>
      <w:r w:rsidR="000E418F" w:rsidRPr="0065380B">
        <w:rPr>
          <w:rFonts w:ascii="Arial" w:hAnsi="Arial" w:cs="Arial"/>
          <w:sz w:val="24"/>
          <w:szCs w:val="24"/>
        </w:rPr>
        <w:t>S</w:t>
      </w:r>
      <w:r w:rsidR="00351DC7" w:rsidRPr="0065380B">
        <w:rPr>
          <w:rFonts w:ascii="Arial" w:hAnsi="Arial" w:cs="Arial"/>
          <w:sz w:val="24"/>
          <w:szCs w:val="24"/>
        </w:rPr>
        <w:t>mlouvě.</w:t>
      </w:r>
      <w:r w:rsidR="008624D2" w:rsidRPr="0065380B">
        <w:rPr>
          <w:rFonts w:ascii="Arial" w:hAnsi="Arial" w:cs="Arial"/>
          <w:sz w:val="24"/>
          <w:szCs w:val="24"/>
        </w:rPr>
        <w:t xml:space="preserve"> Dotace</w:t>
      </w:r>
      <w:r w:rsidRPr="0065380B">
        <w:rPr>
          <w:rFonts w:ascii="Arial" w:hAnsi="Arial" w:cs="Arial"/>
          <w:bCs/>
          <w:sz w:val="24"/>
          <w:szCs w:val="24"/>
        </w:rPr>
        <w:t xml:space="preserve"> je přísně účelová a její čerpání je vázáno jen na financování </w:t>
      </w:r>
      <w:r w:rsidR="0058171B" w:rsidRPr="0065380B">
        <w:rPr>
          <w:rFonts w:ascii="Arial" w:hAnsi="Arial" w:cs="Arial"/>
          <w:bCs/>
          <w:sz w:val="24"/>
          <w:szCs w:val="24"/>
        </w:rPr>
        <w:t>akce/činnost</w:t>
      </w:r>
      <w:r w:rsidR="00A438D1" w:rsidRPr="0065380B">
        <w:rPr>
          <w:rFonts w:ascii="Arial" w:hAnsi="Arial" w:cs="Arial"/>
          <w:bCs/>
          <w:sz w:val="24"/>
          <w:szCs w:val="24"/>
        </w:rPr>
        <w:t>i</w:t>
      </w:r>
      <w:r w:rsidRPr="0065380B">
        <w:rPr>
          <w:rFonts w:ascii="Arial" w:hAnsi="Arial" w:cs="Arial"/>
          <w:bCs/>
          <w:sz w:val="24"/>
          <w:szCs w:val="24"/>
        </w:rPr>
        <w:t>, na kterou byla poskytnuta.</w:t>
      </w:r>
    </w:p>
    <w:p w14:paraId="28898CC8" w14:textId="77777777" w:rsidR="008A0C70" w:rsidRPr="0065380B" w:rsidRDefault="008A0C70" w:rsidP="008A0C70">
      <w:pPr>
        <w:pStyle w:val="Odstavecseseznamem"/>
        <w:ind w:left="851" w:firstLine="0"/>
        <w:contextualSpacing w:val="0"/>
        <w:rPr>
          <w:rFonts w:ascii="Arial" w:hAnsi="Arial" w:cs="Arial"/>
          <w:bCs/>
          <w:sz w:val="24"/>
          <w:szCs w:val="24"/>
        </w:rPr>
      </w:pPr>
    </w:p>
    <w:p w14:paraId="3FEAA282" w14:textId="37A500A5" w:rsidR="00691685" w:rsidRPr="0065380B" w:rsidRDefault="00691685" w:rsidP="00AB75EE">
      <w:pPr>
        <w:pStyle w:val="Odstavecseseznamem"/>
        <w:numPr>
          <w:ilvl w:val="1"/>
          <w:numId w:val="1"/>
        </w:numPr>
        <w:ind w:left="851" w:hanging="851"/>
        <w:contextualSpacing w:val="0"/>
        <w:rPr>
          <w:rFonts w:ascii="Arial" w:hAnsi="Arial" w:cs="Arial"/>
          <w:iCs/>
          <w:sz w:val="24"/>
          <w:szCs w:val="24"/>
        </w:rPr>
      </w:pPr>
      <w:r w:rsidRPr="0065380B">
        <w:rPr>
          <w:rFonts w:ascii="Arial" w:hAnsi="Arial" w:cs="Arial"/>
          <w:sz w:val="24"/>
          <w:szCs w:val="24"/>
        </w:rPr>
        <w:t>DPH je uznatelným výdajem, pokud příjemce:</w:t>
      </w:r>
    </w:p>
    <w:p w14:paraId="27692481" w14:textId="413012A4" w:rsidR="00691685" w:rsidRPr="0065380B" w:rsidRDefault="00691685" w:rsidP="007D78F6">
      <w:pPr>
        <w:pStyle w:val="Odstavecseseznamem"/>
        <w:numPr>
          <w:ilvl w:val="0"/>
          <w:numId w:val="5"/>
        </w:numPr>
        <w:ind w:left="1701" w:hanging="850"/>
        <w:contextualSpacing w:val="0"/>
        <w:rPr>
          <w:rFonts w:ascii="Arial" w:hAnsi="Arial" w:cs="Arial"/>
          <w:iCs/>
          <w:sz w:val="24"/>
          <w:szCs w:val="24"/>
        </w:rPr>
      </w:pPr>
      <w:r w:rsidRPr="0065380B">
        <w:rPr>
          <w:rFonts w:ascii="Arial" w:hAnsi="Arial" w:cs="Arial"/>
          <w:sz w:val="24"/>
          <w:szCs w:val="24"/>
        </w:rPr>
        <w:t>není plátcem DPH,</w:t>
      </w:r>
    </w:p>
    <w:p w14:paraId="2510BBA4" w14:textId="13941A01" w:rsidR="00E82384" w:rsidRPr="0065380B" w:rsidRDefault="00691685" w:rsidP="007D78F6">
      <w:pPr>
        <w:pStyle w:val="Odstavecseseznamem"/>
        <w:numPr>
          <w:ilvl w:val="0"/>
          <w:numId w:val="5"/>
        </w:numPr>
        <w:ind w:left="1701" w:hanging="850"/>
        <w:contextualSpacing w:val="0"/>
        <w:rPr>
          <w:rFonts w:ascii="Arial" w:hAnsi="Arial" w:cs="Arial"/>
          <w:sz w:val="24"/>
          <w:szCs w:val="24"/>
        </w:rPr>
      </w:pPr>
      <w:r w:rsidRPr="0065380B">
        <w:rPr>
          <w:rFonts w:ascii="Arial" w:hAnsi="Arial" w:cs="Arial"/>
          <w:sz w:val="24"/>
          <w:szCs w:val="24"/>
        </w:rPr>
        <w:t>je plátcem DPH, ale dle zákona č. 235/2004 Sb., o dani z přidané hodnoty nemá možnost nárokovat odpočet daně na vstupu.</w:t>
      </w:r>
      <w:bookmarkStart w:id="6" w:name="VLASTNICTVÍpořizMajetku"/>
      <w:bookmarkEnd w:id="6"/>
    </w:p>
    <w:p w14:paraId="59E49DEF" w14:textId="77777777" w:rsidR="007921DD" w:rsidRPr="0065380B" w:rsidRDefault="007921DD" w:rsidP="00AA65EC">
      <w:pPr>
        <w:pStyle w:val="Odstavecseseznamem"/>
        <w:ind w:left="851" w:firstLine="0"/>
        <w:contextualSpacing w:val="0"/>
        <w:rPr>
          <w:rFonts w:ascii="Arial" w:hAnsi="Arial" w:cs="Arial"/>
          <w:sz w:val="24"/>
          <w:szCs w:val="24"/>
        </w:rPr>
      </w:pPr>
    </w:p>
    <w:p w14:paraId="1ABDE3CE" w14:textId="375A53AD" w:rsidR="00953D7B" w:rsidRPr="0065380B" w:rsidRDefault="0006018B" w:rsidP="005916D3">
      <w:pPr>
        <w:pStyle w:val="Odstavecseseznamem"/>
        <w:numPr>
          <w:ilvl w:val="1"/>
          <w:numId w:val="1"/>
        </w:numPr>
        <w:ind w:left="851" w:hanging="851"/>
        <w:contextualSpacing w:val="0"/>
        <w:rPr>
          <w:rFonts w:ascii="Arial" w:hAnsi="Arial" w:cs="Arial"/>
          <w:i/>
          <w:sz w:val="24"/>
          <w:szCs w:val="24"/>
        </w:rPr>
      </w:pPr>
      <w:r w:rsidRPr="0065380B">
        <w:rPr>
          <w:rFonts w:ascii="Arial" w:hAnsi="Arial" w:cs="Arial"/>
          <w:sz w:val="24"/>
          <w:szCs w:val="24"/>
        </w:rPr>
        <w:t>Případný m</w:t>
      </w:r>
      <w:r w:rsidR="00E8185A" w:rsidRPr="0065380B">
        <w:rPr>
          <w:rFonts w:ascii="Arial" w:hAnsi="Arial" w:cs="Arial"/>
          <w:sz w:val="24"/>
          <w:szCs w:val="24"/>
        </w:rPr>
        <w:t xml:space="preserve">ajetek pořizovaný z dotace musí být pořizován </w:t>
      </w:r>
      <w:r w:rsidRPr="0065380B">
        <w:rPr>
          <w:rFonts w:ascii="Arial" w:hAnsi="Arial" w:cs="Arial"/>
          <w:sz w:val="24"/>
          <w:szCs w:val="24"/>
        </w:rPr>
        <w:t xml:space="preserve">výlučně do </w:t>
      </w:r>
      <w:r w:rsidR="00E8185A" w:rsidRPr="0065380B">
        <w:rPr>
          <w:rFonts w:ascii="Arial" w:hAnsi="Arial" w:cs="Arial"/>
          <w:sz w:val="24"/>
          <w:szCs w:val="24"/>
        </w:rPr>
        <w:t>vlastnictví příjemce</w:t>
      </w:r>
      <w:r w:rsidR="0089676C" w:rsidRPr="0065380B">
        <w:rPr>
          <w:rFonts w:ascii="Arial" w:hAnsi="Arial" w:cs="Arial"/>
          <w:sz w:val="24"/>
          <w:szCs w:val="24"/>
        </w:rPr>
        <w:t>, majetek dotčený dotací musí být ve vlastnictví příjemce</w:t>
      </w:r>
      <w:r w:rsidR="00E8185A" w:rsidRPr="0065380B">
        <w:rPr>
          <w:rFonts w:ascii="Arial" w:hAnsi="Arial" w:cs="Arial"/>
          <w:sz w:val="24"/>
          <w:szCs w:val="24"/>
        </w:rPr>
        <w:t>.</w:t>
      </w:r>
    </w:p>
    <w:p w14:paraId="36083A14" w14:textId="33529C21" w:rsidR="00E86EA7" w:rsidRPr="0065380B" w:rsidRDefault="00E86EA7" w:rsidP="008E5504">
      <w:pPr>
        <w:ind w:left="0" w:firstLine="0"/>
        <w:rPr>
          <w:rFonts w:ascii="Arial" w:hAnsi="Arial" w:cs="Arial"/>
          <w:b/>
          <w:sz w:val="24"/>
          <w:szCs w:val="24"/>
        </w:rPr>
      </w:pPr>
    </w:p>
    <w:p w14:paraId="65EC8E83" w14:textId="609012FE" w:rsidR="000333AA" w:rsidRPr="0065380B" w:rsidRDefault="006A45FC" w:rsidP="007D78F6">
      <w:pPr>
        <w:pStyle w:val="Odstavecseseznamem"/>
        <w:numPr>
          <w:ilvl w:val="1"/>
          <w:numId w:val="14"/>
        </w:numPr>
        <w:ind w:left="851" w:hanging="851"/>
        <w:rPr>
          <w:rFonts w:ascii="Arial" w:hAnsi="Arial" w:cs="Arial"/>
          <w:bCs/>
          <w:strike/>
          <w:sz w:val="24"/>
          <w:szCs w:val="24"/>
        </w:rPr>
      </w:pPr>
      <w:bookmarkStart w:id="7" w:name="neuznatelnévýdaje"/>
      <w:bookmarkStart w:id="8" w:name="výdajeNaRealizaci"/>
      <w:bookmarkEnd w:id="7"/>
      <w:bookmarkEnd w:id="8"/>
      <w:r w:rsidRPr="0065380B">
        <w:rPr>
          <w:rFonts w:ascii="Arial" w:hAnsi="Arial" w:cs="Arial"/>
          <w:bCs/>
          <w:sz w:val="24"/>
          <w:szCs w:val="24"/>
        </w:rPr>
        <w:t xml:space="preserve">Výdaje na </w:t>
      </w:r>
      <w:r w:rsidRPr="0065380B">
        <w:rPr>
          <w:rFonts w:ascii="Arial" w:hAnsi="Arial" w:cs="Arial"/>
          <w:sz w:val="24"/>
          <w:szCs w:val="24"/>
        </w:rPr>
        <w:t xml:space="preserve">realizaci </w:t>
      </w:r>
      <w:r w:rsidR="0058171B" w:rsidRPr="0065380B">
        <w:rPr>
          <w:rFonts w:ascii="Arial" w:hAnsi="Arial" w:cs="Arial"/>
          <w:sz w:val="24"/>
          <w:szCs w:val="24"/>
        </w:rPr>
        <w:t>akce/</w:t>
      </w:r>
      <w:r w:rsidR="001A3567" w:rsidRPr="0065380B">
        <w:rPr>
          <w:rFonts w:ascii="Arial" w:hAnsi="Arial" w:cs="Arial"/>
          <w:sz w:val="24"/>
          <w:szCs w:val="24"/>
        </w:rPr>
        <w:t>činnosti</w:t>
      </w:r>
      <w:r w:rsidR="002D6BFF" w:rsidRPr="0065380B">
        <w:rPr>
          <w:rFonts w:ascii="Arial" w:hAnsi="Arial" w:cs="Arial"/>
          <w:sz w:val="24"/>
          <w:szCs w:val="24"/>
        </w:rPr>
        <w:t>:</w:t>
      </w:r>
      <w:r w:rsidR="006B6987" w:rsidRPr="0065380B">
        <w:rPr>
          <w:rFonts w:ascii="Arial" w:hAnsi="Arial" w:cs="Arial"/>
          <w:bCs/>
          <w:strike/>
          <w:sz w:val="24"/>
          <w:szCs w:val="24"/>
        </w:rPr>
        <w:t xml:space="preserve"> </w:t>
      </w:r>
    </w:p>
    <w:p w14:paraId="7328DA45" w14:textId="7546C822" w:rsidR="005E4A56" w:rsidRPr="0065380B" w:rsidRDefault="00892EE7" w:rsidP="005E4A56">
      <w:pPr>
        <w:pStyle w:val="Odstavecseseznamem"/>
        <w:ind w:left="851" w:firstLine="0"/>
        <w:rPr>
          <w:rFonts w:ascii="Arial" w:hAnsi="Arial" w:cs="Arial"/>
          <w:i/>
          <w:strike/>
          <w:sz w:val="24"/>
          <w:szCs w:val="24"/>
        </w:rPr>
      </w:pPr>
      <w:r w:rsidRPr="0065380B">
        <w:rPr>
          <w:rFonts w:ascii="Arial" w:hAnsi="Arial" w:cs="Arial"/>
          <w:bCs/>
          <w:sz w:val="24"/>
          <w:szCs w:val="24"/>
        </w:rPr>
        <w:t xml:space="preserve">Neuznatelnými výdaji se rozumí výdaje, na které nelze </w:t>
      </w:r>
      <w:r w:rsidRPr="0065380B">
        <w:rPr>
          <w:rFonts w:ascii="Arial" w:hAnsi="Arial" w:cs="Arial"/>
          <w:sz w:val="24"/>
          <w:szCs w:val="24"/>
        </w:rPr>
        <w:t>dotaci, ani prostředky finanční spoluúčasti žadatele</w:t>
      </w:r>
      <w:r w:rsidR="00DB0A48" w:rsidRPr="0065380B">
        <w:rPr>
          <w:rFonts w:ascii="Arial" w:hAnsi="Arial" w:cs="Arial"/>
          <w:sz w:val="24"/>
          <w:szCs w:val="24"/>
        </w:rPr>
        <w:t xml:space="preserve">, </w:t>
      </w:r>
      <w:r w:rsidRPr="0065380B">
        <w:rPr>
          <w:rFonts w:ascii="Arial" w:hAnsi="Arial" w:cs="Arial"/>
          <w:sz w:val="24"/>
          <w:szCs w:val="24"/>
        </w:rPr>
        <w:t>použít</w:t>
      </w:r>
      <w:r w:rsidR="00515C83" w:rsidRPr="0065380B">
        <w:rPr>
          <w:rFonts w:ascii="Arial" w:hAnsi="Arial" w:cs="Arial"/>
          <w:sz w:val="24"/>
          <w:szCs w:val="24"/>
        </w:rPr>
        <w:t>.</w:t>
      </w:r>
      <w:r w:rsidR="00515C83" w:rsidRPr="0065380B">
        <w:rPr>
          <w:rFonts w:ascii="Arial" w:hAnsi="Arial" w:cs="Arial"/>
          <w:bCs/>
          <w:sz w:val="24"/>
          <w:szCs w:val="24"/>
        </w:rPr>
        <w:t xml:space="preserve"> Neuznatelné výdaje jsou obecně definovány v Zásadách v čl. 1 odst. 5.</w:t>
      </w:r>
      <w:r w:rsidR="00515C83" w:rsidRPr="0065380B">
        <w:rPr>
          <w:rFonts w:ascii="Arial" w:hAnsi="Arial" w:cs="Arial"/>
          <w:sz w:val="24"/>
          <w:szCs w:val="24"/>
        </w:rPr>
        <w:t xml:space="preserve"> </w:t>
      </w:r>
      <w:r w:rsidR="005E4A56" w:rsidRPr="0065380B">
        <w:rPr>
          <w:rFonts w:ascii="Arial" w:hAnsi="Arial" w:cs="Arial"/>
          <w:sz w:val="24"/>
          <w:szCs w:val="24"/>
        </w:rPr>
        <w:t xml:space="preserve">Mezi další neuznatelné výdaje </w:t>
      </w:r>
      <w:r w:rsidR="00515C83" w:rsidRPr="0065380B">
        <w:rPr>
          <w:rFonts w:ascii="Arial" w:hAnsi="Arial" w:cs="Arial"/>
          <w:sz w:val="24"/>
          <w:szCs w:val="24"/>
        </w:rPr>
        <w:t xml:space="preserve">zejména patří: </w:t>
      </w:r>
    </w:p>
    <w:p w14:paraId="15E149E2" w14:textId="77777777" w:rsidR="00691685" w:rsidRPr="0065380B" w:rsidRDefault="00691685" w:rsidP="007D78F6">
      <w:pPr>
        <w:pStyle w:val="Odstavecseseznamem"/>
        <w:numPr>
          <w:ilvl w:val="0"/>
          <w:numId w:val="10"/>
        </w:numPr>
        <w:ind w:left="1701" w:hanging="850"/>
        <w:contextualSpacing w:val="0"/>
        <w:rPr>
          <w:rFonts w:ascii="Arial" w:hAnsi="Arial" w:cs="Arial"/>
          <w:bCs/>
          <w:sz w:val="24"/>
          <w:szCs w:val="24"/>
        </w:rPr>
      </w:pPr>
      <w:r w:rsidRPr="0065380B">
        <w:rPr>
          <w:rFonts w:ascii="Arial" w:hAnsi="Arial" w:cs="Arial"/>
          <w:bCs/>
          <w:sz w:val="24"/>
          <w:szCs w:val="24"/>
        </w:rPr>
        <w:t>úhrada daní, daňových odpisů, poplatků a odvodů,</w:t>
      </w:r>
    </w:p>
    <w:p w14:paraId="596CC573" w14:textId="6F3951ED" w:rsidR="00691685" w:rsidRPr="0065380B" w:rsidRDefault="00691685" w:rsidP="007D78F6">
      <w:pPr>
        <w:pStyle w:val="Odstavecseseznamem"/>
        <w:numPr>
          <w:ilvl w:val="0"/>
          <w:numId w:val="10"/>
        </w:numPr>
        <w:ind w:left="1701" w:hanging="851"/>
        <w:contextualSpacing w:val="0"/>
        <w:rPr>
          <w:rFonts w:ascii="Arial" w:hAnsi="Arial" w:cs="Arial"/>
          <w:bCs/>
          <w:sz w:val="24"/>
          <w:szCs w:val="24"/>
        </w:rPr>
      </w:pPr>
      <w:r w:rsidRPr="0065380B">
        <w:rPr>
          <w:rFonts w:ascii="Arial" w:hAnsi="Arial" w:cs="Arial"/>
          <w:bCs/>
          <w:sz w:val="24"/>
          <w:szCs w:val="24"/>
        </w:rPr>
        <w:lastRenderedPageBreak/>
        <w:t>pojistné</w:t>
      </w:r>
      <w:r w:rsidR="00F65648" w:rsidRPr="0065380B">
        <w:rPr>
          <w:rFonts w:ascii="Arial" w:hAnsi="Arial" w:cs="Arial"/>
          <w:bCs/>
          <w:sz w:val="24"/>
          <w:szCs w:val="24"/>
        </w:rPr>
        <w:t xml:space="preserve"> (s výjimkou zákonného sociálního a zdravotního pojištění)</w:t>
      </w:r>
      <w:r w:rsidRPr="0065380B">
        <w:rPr>
          <w:rFonts w:ascii="Arial" w:hAnsi="Arial" w:cs="Arial"/>
          <w:bCs/>
          <w:sz w:val="24"/>
          <w:szCs w:val="24"/>
        </w:rPr>
        <w:t xml:space="preserve"> </w:t>
      </w:r>
    </w:p>
    <w:p w14:paraId="3CDFA2B8" w14:textId="77777777" w:rsidR="00107CAA" w:rsidRPr="0065380B" w:rsidRDefault="00107CAA" w:rsidP="007D78F6">
      <w:pPr>
        <w:pStyle w:val="Odstavecseseznamem"/>
        <w:numPr>
          <w:ilvl w:val="0"/>
          <w:numId w:val="10"/>
        </w:numPr>
        <w:ind w:left="1701" w:hanging="851"/>
        <w:contextualSpacing w:val="0"/>
        <w:rPr>
          <w:rFonts w:ascii="Arial" w:hAnsi="Arial" w:cs="Arial"/>
          <w:bCs/>
          <w:i/>
          <w:sz w:val="24"/>
          <w:szCs w:val="24"/>
        </w:rPr>
      </w:pPr>
      <w:r w:rsidRPr="0065380B">
        <w:rPr>
          <w:rFonts w:ascii="Arial" w:hAnsi="Arial" w:cs="Arial"/>
          <w:bCs/>
          <w:sz w:val="24"/>
          <w:szCs w:val="24"/>
        </w:rPr>
        <w:t>bankovní poplatky,</w:t>
      </w:r>
    </w:p>
    <w:p w14:paraId="6A7253CB" w14:textId="77777777" w:rsidR="00107CAA" w:rsidRPr="0065380B" w:rsidRDefault="00107CAA" w:rsidP="007D78F6">
      <w:pPr>
        <w:pStyle w:val="Odstavecseseznamem"/>
        <w:numPr>
          <w:ilvl w:val="0"/>
          <w:numId w:val="10"/>
        </w:numPr>
        <w:ind w:left="1701" w:hanging="851"/>
        <w:contextualSpacing w:val="0"/>
        <w:rPr>
          <w:rFonts w:ascii="Arial" w:hAnsi="Arial" w:cs="Arial"/>
          <w:bCs/>
          <w:i/>
          <w:sz w:val="24"/>
          <w:szCs w:val="24"/>
        </w:rPr>
      </w:pPr>
      <w:r w:rsidRPr="0065380B">
        <w:rPr>
          <w:rFonts w:ascii="Arial" w:hAnsi="Arial" w:cs="Arial"/>
          <w:bCs/>
          <w:sz w:val="24"/>
          <w:szCs w:val="24"/>
        </w:rPr>
        <w:t>nákup nemovitostí,</w:t>
      </w:r>
    </w:p>
    <w:p w14:paraId="5170A224" w14:textId="283064A6" w:rsidR="00691685" w:rsidRPr="0065380B" w:rsidRDefault="00BC00CE" w:rsidP="007D78F6">
      <w:pPr>
        <w:pStyle w:val="Odstavecseseznamem"/>
        <w:numPr>
          <w:ilvl w:val="0"/>
          <w:numId w:val="10"/>
        </w:numPr>
        <w:ind w:left="1701" w:hanging="851"/>
        <w:contextualSpacing w:val="0"/>
        <w:rPr>
          <w:rFonts w:ascii="Arial" w:hAnsi="Arial" w:cs="Arial"/>
          <w:bCs/>
          <w:sz w:val="24"/>
          <w:szCs w:val="24"/>
        </w:rPr>
      </w:pPr>
      <w:r w:rsidRPr="0065380B">
        <w:rPr>
          <w:rFonts w:ascii="Arial" w:hAnsi="Arial" w:cs="Arial"/>
          <w:bCs/>
          <w:sz w:val="24"/>
          <w:szCs w:val="24"/>
        </w:rPr>
        <w:t xml:space="preserve">poskytování </w:t>
      </w:r>
      <w:r w:rsidR="00691685" w:rsidRPr="0065380B">
        <w:rPr>
          <w:rFonts w:ascii="Arial" w:hAnsi="Arial" w:cs="Arial"/>
          <w:bCs/>
          <w:sz w:val="24"/>
          <w:szCs w:val="24"/>
        </w:rPr>
        <w:t>darů – mimo cen do soutěží</w:t>
      </w:r>
      <w:r w:rsidR="00840816" w:rsidRPr="0065380B">
        <w:rPr>
          <w:rFonts w:ascii="Arial" w:hAnsi="Arial" w:cs="Arial"/>
          <w:bCs/>
          <w:sz w:val="24"/>
          <w:szCs w:val="24"/>
        </w:rPr>
        <w:t>,</w:t>
      </w:r>
    </w:p>
    <w:p w14:paraId="4CE9A5A5" w14:textId="37044875" w:rsidR="00691685" w:rsidRPr="0065380B" w:rsidRDefault="00840816" w:rsidP="00F229B7">
      <w:pPr>
        <w:pStyle w:val="Odstavecseseznamem"/>
        <w:numPr>
          <w:ilvl w:val="0"/>
          <w:numId w:val="10"/>
        </w:numPr>
        <w:ind w:left="1701" w:hanging="851"/>
        <w:contextualSpacing w:val="0"/>
        <w:rPr>
          <w:rFonts w:ascii="Arial" w:hAnsi="Arial" w:cs="Arial"/>
          <w:bCs/>
          <w:strike/>
          <w:sz w:val="24"/>
          <w:szCs w:val="24"/>
        </w:rPr>
      </w:pPr>
      <w:r w:rsidRPr="0065380B">
        <w:rPr>
          <w:rFonts w:ascii="Arial" w:hAnsi="Arial" w:cs="Arial"/>
          <w:bCs/>
          <w:sz w:val="24"/>
          <w:szCs w:val="24"/>
        </w:rPr>
        <w:t>mzdové výdaje</w:t>
      </w:r>
      <w:r w:rsidR="0050434D" w:rsidRPr="0065380B">
        <w:rPr>
          <w:rFonts w:ascii="Arial" w:hAnsi="Arial" w:cs="Arial"/>
          <w:bCs/>
          <w:sz w:val="24"/>
          <w:szCs w:val="24"/>
        </w:rPr>
        <w:t xml:space="preserve"> (včetně zákonného sociálního a zdravotního pojištění)</w:t>
      </w:r>
      <w:r w:rsidR="0012008E" w:rsidRPr="0065380B">
        <w:rPr>
          <w:rFonts w:ascii="Arial" w:hAnsi="Arial" w:cs="Arial"/>
          <w:bCs/>
          <w:sz w:val="24"/>
          <w:szCs w:val="24"/>
        </w:rPr>
        <w:t xml:space="preserve"> </w:t>
      </w:r>
      <w:r w:rsidR="00F50E07" w:rsidRPr="0065380B">
        <w:rPr>
          <w:rFonts w:ascii="Arial" w:hAnsi="Arial" w:cs="Arial"/>
          <w:sz w:val="24"/>
          <w:szCs w:val="24"/>
        </w:rPr>
        <w:t>související s poskytováním základních druhů a forem sociálních služeb v rozsahu stanoveném základními činnostmi u jednotlivých druhů sociálních služeb definovaných v zákoně o sociálních službách</w:t>
      </w:r>
    </w:p>
    <w:p w14:paraId="7873CF05" w14:textId="0CE45381" w:rsidR="00E84207" w:rsidRPr="0065380B" w:rsidRDefault="00E84207" w:rsidP="007D78F6">
      <w:pPr>
        <w:pStyle w:val="Odstavecseseznamem"/>
        <w:numPr>
          <w:ilvl w:val="0"/>
          <w:numId w:val="10"/>
        </w:numPr>
        <w:ind w:left="1701" w:hanging="851"/>
        <w:contextualSpacing w:val="0"/>
        <w:rPr>
          <w:rFonts w:ascii="Arial" w:hAnsi="Arial" w:cs="Arial"/>
          <w:bCs/>
          <w:sz w:val="24"/>
          <w:szCs w:val="24"/>
        </w:rPr>
      </w:pPr>
      <w:r w:rsidRPr="0065380B">
        <w:rPr>
          <w:rFonts w:ascii="Arial" w:hAnsi="Arial" w:cs="Arial"/>
          <w:bCs/>
          <w:sz w:val="24"/>
          <w:szCs w:val="24"/>
        </w:rPr>
        <w:t>investice</w:t>
      </w:r>
    </w:p>
    <w:p w14:paraId="0DD9EB7E" w14:textId="77777777" w:rsidR="00E84207" w:rsidRPr="0065380B" w:rsidRDefault="00E84207" w:rsidP="007D78F6">
      <w:pPr>
        <w:pStyle w:val="Odstavecseseznamem"/>
        <w:numPr>
          <w:ilvl w:val="0"/>
          <w:numId w:val="10"/>
        </w:numPr>
        <w:ind w:left="1701" w:hanging="851"/>
        <w:contextualSpacing w:val="0"/>
        <w:rPr>
          <w:rFonts w:ascii="Arial" w:hAnsi="Arial" w:cs="Arial"/>
          <w:bCs/>
          <w:sz w:val="24"/>
          <w:szCs w:val="24"/>
        </w:rPr>
      </w:pPr>
      <w:r w:rsidRPr="0065380B">
        <w:rPr>
          <w:rFonts w:ascii="Arial" w:hAnsi="Arial" w:cs="Arial"/>
          <w:bCs/>
          <w:sz w:val="24"/>
          <w:szCs w:val="24"/>
        </w:rPr>
        <w:t>opravy a údržba</w:t>
      </w:r>
    </w:p>
    <w:p w14:paraId="6ADC8F25" w14:textId="77777777" w:rsidR="00E84207" w:rsidRPr="0065380B" w:rsidRDefault="00E84207" w:rsidP="00E84207">
      <w:pPr>
        <w:pStyle w:val="Odstavecseseznamem"/>
        <w:ind w:left="1701" w:firstLine="0"/>
        <w:contextualSpacing w:val="0"/>
        <w:rPr>
          <w:rFonts w:ascii="Arial" w:hAnsi="Arial" w:cs="Arial"/>
          <w:bCs/>
          <w:strike/>
          <w:sz w:val="24"/>
          <w:szCs w:val="24"/>
        </w:rPr>
      </w:pPr>
    </w:p>
    <w:p w14:paraId="3A847A5E" w14:textId="441F6A88" w:rsidR="00401469" w:rsidRPr="0065380B" w:rsidRDefault="00401469" w:rsidP="00401469">
      <w:pPr>
        <w:rPr>
          <w:rFonts w:ascii="Arial" w:hAnsi="Arial" w:cs="Arial"/>
          <w:bCs/>
          <w:i/>
          <w:sz w:val="24"/>
          <w:szCs w:val="24"/>
        </w:rPr>
      </w:pPr>
    </w:p>
    <w:p w14:paraId="0757304F" w14:textId="529DEB89" w:rsidR="00463FB1" w:rsidRPr="0065380B" w:rsidRDefault="00463FB1" w:rsidP="00463FB1">
      <w:pPr>
        <w:ind w:left="708" w:firstLine="0"/>
        <w:rPr>
          <w:rFonts w:ascii="Arial" w:hAnsi="Arial" w:cs="Arial"/>
          <w:sz w:val="24"/>
          <w:szCs w:val="24"/>
        </w:rPr>
      </w:pPr>
      <w:r w:rsidRPr="0065380B">
        <w:rPr>
          <w:rFonts w:ascii="Arial" w:hAnsi="Arial" w:cs="Arial"/>
          <w:sz w:val="24"/>
          <w:szCs w:val="24"/>
        </w:rPr>
        <w:t xml:space="preserve">Pokud je DPH hrazeno v režimu přenesené daňové povinnosti, v době po předložení vyúčtování, bude </w:t>
      </w:r>
      <w:r w:rsidR="006F66A8" w:rsidRPr="0065380B">
        <w:rPr>
          <w:rFonts w:ascii="Arial" w:hAnsi="Arial" w:cs="Arial"/>
          <w:sz w:val="24"/>
          <w:szCs w:val="24"/>
        </w:rPr>
        <w:t xml:space="preserve">se </w:t>
      </w:r>
      <w:r w:rsidRPr="0065380B">
        <w:rPr>
          <w:rFonts w:ascii="Arial" w:hAnsi="Arial" w:cs="Arial"/>
          <w:sz w:val="24"/>
          <w:szCs w:val="24"/>
        </w:rPr>
        <w:t>postupovat v souladu se Smlouvou (</w:t>
      </w:r>
      <w:r w:rsidR="00B56451" w:rsidRPr="0065380B">
        <w:rPr>
          <w:rFonts w:ascii="Arial" w:hAnsi="Arial" w:cs="Arial"/>
          <w:sz w:val="24"/>
          <w:szCs w:val="24"/>
        </w:rPr>
        <w:t>čl. II odst. </w:t>
      </w:r>
      <w:r w:rsidRPr="0065380B">
        <w:rPr>
          <w:rFonts w:ascii="Arial" w:hAnsi="Arial" w:cs="Arial"/>
          <w:sz w:val="24"/>
          <w:szCs w:val="24"/>
        </w:rPr>
        <w:t>1).</w:t>
      </w:r>
    </w:p>
    <w:p w14:paraId="36E4F71B" w14:textId="77777777" w:rsidR="00463FB1" w:rsidRPr="0065380B" w:rsidRDefault="00463FB1" w:rsidP="00463FB1">
      <w:pPr>
        <w:ind w:left="0" w:firstLine="708"/>
        <w:rPr>
          <w:rFonts w:ascii="Arial" w:hAnsi="Arial" w:cs="Arial"/>
          <w:b/>
          <w:sz w:val="24"/>
          <w:szCs w:val="24"/>
          <w:u w:val="single"/>
        </w:rPr>
      </w:pPr>
    </w:p>
    <w:p w14:paraId="5B9C3DB0" w14:textId="120F8795" w:rsidR="002D6BFF" w:rsidRPr="0065380B" w:rsidRDefault="00A14CE4" w:rsidP="00961B0A">
      <w:pPr>
        <w:ind w:left="708" w:firstLine="0"/>
        <w:rPr>
          <w:rFonts w:ascii="Arial" w:hAnsi="Arial" w:cs="Arial"/>
          <w:i/>
          <w:strike/>
          <w:sz w:val="24"/>
          <w:szCs w:val="24"/>
        </w:rPr>
      </w:pPr>
      <w:r w:rsidRPr="0065380B">
        <w:rPr>
          <w:rFonts w:ascii="Arial" w:hAnsi="Arial" w:cs="Arial"/>
          <w:sz w:val="24"/>
          <w:szCs w:val="24"/>
        </w:rPr>
        <w:t xml:space="preserve">Výdaje, které nejsou </w:t>
      </w:r>
      <w:r w:rsidR="001B7E48" w:rsidRPr="0065380B">
        <w:rPr>
          <w:rFonts w:ascii="Arial" w:hAnsi="Arial" w:cs="Arial"/>
          <w:sz w:val="24"/>
          <w:szCs w:val="24"/>
        </w:rPr>
        <w:t>definovány jako</w:t>
      </w:r>
      <w:r w:rsidRPr="0065380B">
        <w:rPr>
          <w:rFonts w:ascii="Arial" w:hAnsi="Arial" w:cs="Arial"/>
          <w:sz w:val="24"/>
          <w:szCs w:val="24"/>
        </w:rPr>
        <w:t xml:space="preserve"> </w:t>
      </w:r>
      <w:r w:rsidR="000C594B" w:rsidRPr="0065380B">
        <w:rPr>
          <w:rFonts w:ascii="Arial" w:hAnsi="Arial" w:cs="Arial"/>
          <w:sz w:val="24"/>
          <w:szCs w:val="24"/>
        </w:rPr>
        <w:t>ne</w:t>
      </w:r>
      <w:r w:rsidRPr="0065380B">
        <w:rPr>
          <w:rFonts w:ascii="Arial" w:hAnsi="Arial" w:cs="Arial"/>
          <w:sz w:val="24"/>
          <w:szCs w:val="24"/>
        </w:rPr>
        <w:t>uzn</w:t>
      </w:r>
      <w:r w:rsidR="001B7E48" w:rsidRPr="0065380B">
        <w:rPr>
          <w:rFonts w:ascii="Arial" w:hAnsi="Arial" w:cs="Arial"/>
          <w:sz w:val="24"/>
          <w:szCs w:val="24"/>
        </w:rPr>
        <w:t>atelné</w:t>
      </w:r>
      <w:r w:rsidR="00FC50DF" w:rsidRPr="0065380B">
        <w:rPr>
          <w:rFonts w:ascii="Arial" w:hAnsi="Arial" w:cs="Arial"/>
          <w:sz w:val="24"/>
          <w:szCs w:val="24"/>
        </w:rPr>
        <w:t>,</w:t>
      </w:r>
      <w:r w:rsidR="001B7E48" w:rsidRPr="0065380B">
        <w:rPr>
          <w:rFonts w:ascii="Arial" w:hAnsi="Arial" w:cs="Arial"/>
          <w:sz w:val="24"/>
          <w:szCs w:val="24"/>
        </w:rPr>
        <w:t xml:space="preserve"> jsou uznatelnými výdaji</w:t>
      </w:r>
      <w:r w:rsidR="00961B0A" w:rsidRPr="0065380B">
        <w:rPr>
          <w:rFonts w:ascii="Arial" w:hAnsi="Arial" w:cs="Arial"/>
          <w:strike/>
          <w:sz w:val="24"/>
          <w:szCs w:val="24"/>
        </w:rPr>
        <w:t>.</w:t>
      </w:r>
    </w:p>
    <w:p w14:paraId="7F92A96D" w14:textId="77777777" w:rsidR="00B56451" w:rsidRPr="0065380B" w:rsidRDefault="00B56451" w:rsidP="00B56451">
      <w:pPr>
        <w:spacing w:before="120"/>
        <w:ind w:hanging="143"/>
        <w:rPr>
          <w:rFonts w:ascii="Arial" w:hAnsi="Arial" w:cs="Arial"/>
          <w:i/>
          <w:sz w:val="24"/>
          <w:szCs w:val="24"/>
        </w:rPr>
      </w:pPr>
    </w:p>
    <w:p w14:paraId="3645E580" w14:textId="38A5CF2E" w:rsidR="003D2FD7" w:rsidRPr="0065380B" w:rsidRDefault="00790146" w:rsidP="007D78F6">
      <w:pPr>
        <w:pStyle w:val="Odstavecseseznamem"/>
        <w:numPr>
          <w:ilvl w:val="1"/>
          <w:numId w:val="14"/>
        </w:numPr>
        <w:ind w:left="851" w:hanging="851"/>
        <w:rPr>
          <w:rFonts w:ascii="Arial" w:hAnsi="Arial" w:cs="Arial"/>
          <w:b/>
          <w:caps/>
          <w:sz w:val="24"/>
          <w:szCs w:val="24"/>
        </w:rPr>
      </w:pPr>
      <w:r w:rsidRPr="0065380B">
        <w:rPr>
          <w:rFonts w:ascii="Arial" w:hAnsi="Arial" w:cs="Arial"/>
          <w:sz w:val="24"/>
          <w:szCs w:val="24"/>
        </w:rPr>
        <w:t xml:space="preserve">Změna </w:t>
      </w:r>
      <w:r w:rsidR="00463FB1" w:rsidRPr="0065380B">
        <w:rPr>
          <w:rFonts w:ascii="Arial" w:hAnsi="Arial" w:cs="Arial"/>
          <w:sz w:val="24"/>
          <w:szCs w:val="24"/>
        </w:rPr>
        <w:t xml:space="preserve">(upřesnění) </w:t>
      </w:r>
      <w:r w:rsidRPr="0065380B">
        <w:rPr>
          <w:rFonts w:ascii="Arial" w:hAnsi="Arial" w:cs="Arial"/>
          <w:sz w:val="24"/>
          <w:szCs w:val="24"/>
        </w:rPr>
        <w:t>konkrétního účelu dotace</w:t>
      </w:r>
      <w:r w:rsidR="0073337B" w:rsidRPr="0065380B">
        <w:rPr>
          <w:rFonts w:ascii="Arial" w:hAnsi="Arial" w:cs="Arial"/>
          <w:sz w:val="24"/>
          <w:szCs w:val="24"/>
        </w:rPr>
        <w:t xml:space="preserve"> (např. změna popisu ak</w:t>
      </w:r>
      <w:r w:rsidR="00961B0A" w:rsidRPr="0065380B">
        <w:rPr>
          <w:rFonts w:ascii="Arial" w:hAnsi="Arial" w:cs="Arial"/>
          <w:sz w:val="24"/>
          <w:szCs w:val="24"/>
        </w:rPr>
        <w:t>ce</w:t>
      </w:r>
      <w:r w:rsidR="0073337B" w:rsidRPr="0065380B">
        <w:rPr>
          <w:rFonts w:ascii="Arial" w:hAnsi="Arial" w:cs="Arial"/>
          <w:sz w:val="24"/>
          <w:szCs w:val="24"/>
        </w:rPr>
        <w:t>)</w:t>
      </w:r>
      <w:r w:rsidR="00DC0E06" w:rsidRPr="0065380B">
        <w:rPr>
          <w:rFonts w:ascii="Arial" w:hAnsi="Arial" w:cs="Arial"/>
          <w:sz w:val="24"/>
          <w:szCs w:val="24"/>
        </w:rPr>
        <w:t xml:space="preserve">, </w:t>
      </w:r>
      <w:r w:rsidR="006A64B8" w:rsidRPr="0065380B">
        <w:rPr>
          <w:rFonts w:ascii="Arial" w:hAnsi="Arial" w:cs="Arial"/>
          <w:sz w:val="24"/>
          <w:szCs w:val="24"/>
        </w:rPr>
        <w:t xml:space="preserve">změna období realizace akce nad období </w:t>
      </w:r>
      <w:r w:rsidR="00E06212" w:rsidRPr="0065380B">
        <w:rPr>
          <w:rFonts w:ascii="Arial" w:hAnsi="Arial" w:cs="Arial"/>
          <w:sz w:val="24"/>
          <w:szCs w:val="24"/>
        </w:rPr>
        <w:t>stanovené</w:t>
      </w:r>
      <w:r w:rsidR="006A64B8" w:rsidRPr="0065380B">
        <w:rPr>
          <w:rFonts w:ascii="Arial" w:hAnsi="Arial" w:cs="Arial"/>
          <w:sz w:val="24"/>
          <w:szCs w:val="24"/>
        </w:rPr>
        <w:t xml:space="preserve"> </w:t>
      </w:r>
      <w:r w:rsidR="003E4B09" w:rsidRPr="0065380B">
        <w:rPr>
          <w:rFonts w:ascii="Arial" w:hAnsi="Arial" w:cs="Arial"/>
          <w:sz w:val="24"/>
          <w:szCs w:val="24"/>
        </w:rPr>
        <w:t>v odst. 5.4 písm. c) těchto Pravidel,</w:t>
      </w:r>
      <w:r w:rsidR="006A64B8" w:rsidRPr="0065380B">
        <w:rPr>
          <w:rFonts w:ascii="Arial" w:hAnsi="Arial" w:cs="Arial"/>
          <w:sz w:val="24"/>
          <w:szCs w:val="24"/>
        </w:rPr>
        <w:t xml:space="preserve"> </w:t>
      </w:r>
      <w:r w:rsidR="00935597" w:rsidRPr="0065380B">
        <w:rPr>
          <w:rFonts w:ascii="Arial" w:hAnsi="Arial" w:cs="Arial"/>
          <w:sz w:val="24"/>
          <w:szCs w:val="24"/>
        </w:rPr>
        <w:t>změna termínu použití dotace</w:t>
      </w:r>
      <w:r w:rsidR="00DC0E06" w:rsidRPr="0065380B">
        <w:rPr>
          <w:rFonts w:ascii="Arial" w:hAnsi="Arial" w:cs="Arial"/>
          <w:sz w:val="24"/>
          <w:szCs w:val="24"/>
        </w:rPr>
        <w:t xml:space="preserve">, i nad rámec doby pro použití dotace stanovené v odst. 5.4 písm. c) těchto Pravidel a změna termínu pro vyúčtování dotace </w:t>
      </w:r>
      <w:r w:rsidRPr="0065380B">
        <w:rPr>
          <w:rFonts w:ascii="Arial" w:hAnsi="Arial" w:cs="Arial"/>
          <w:sz w:val="24"/>
          <w:szCs w:val="24"/>
        </w:rPr>
        <w:t>je možná pouze</w:t>
      </w:r>
      <w:r w:rsidR="00F913A7" w:rsidRPr="0065380B">
        <w:rPr>
          <w:rFonts w:ascii="Arial" w:hAnsi="Arial" w:cs="Arial"/>
          <w:sz w:val="24"/>
          <w:szCs w:val="24"/>
        </w:rPr>
        <w:t xml:space="preserve"> n</w:t>
      </w:r>
      <w:r w:rsidR="00BA36B7" w:rsidRPr="0065380B">
        <w:rPr>
          <w:rFonts w:ascii="Arial" w:hAnsi="Arial" w:cs="Arial"/>
          <w:sz w:val="24"/>
          <w:szCs w:val="24"/>
        </w:rPr>
        <w:t>a základě uzavřeného dodatku ke </w:t>
      </w:r>
      <w:r w:rsidR="00F913A7" w:rsidRPr="0065380B">
        <w:rPr>
          <w:rFonts w:ascii="Arial" w:hAnsi="Arial" w:cs="Arial"/>
          <w:sz w:val="24"/>
          <w:szCs w:val="24"/>
        </w:rPr>
        <w:t xml:space="preserve">Smlouvě, </w:t>
      </w:r>
      <w:r w:rsidRPr="0065380B">
        <w:rPr>
          <w:rFonts w:ascii="Arial" w:hAnsi="Arial" w:cs="Arial"/>
          <w:sz w:val="24"/>
          <w:szCs w:val="24"/>
        </w:rPr>
        <w:t>s</w:t>
      </w:r>
      <w:r w:rsidR="0017323F" w:rsidRPr="0065380B">
        <w:rPr>
          <w:rFonts w:ascii="Arial" w:hAnsi="Arial" w:cs="Arial"/>
          <w:sz w:val="24"/>
          <w:szCs w:val="24"/>
        </w:rPr>
        <w:t> </w:t>
      </w:r>
      <w:r w:rsidRPr="0065380B">
        <w:rPr>
          <w:rFonts w:ascii="Arial" w:hAnsi="Arial" w:cs="Arial"/>
          <w:sz w:val="24"/>
          <w:szCs w:val="24"/>
        </w:rPr>
        <w:t>předchozím</w:t>
      </w:r>
      <w:r w:rsidR="0017323F" w:rsidRPr="0065380B">
        <w:rPr>
          <w:rFonts w:ascii="Arial" w:hAnsi="Arial" w:cs="Arial"/>
          <w:sz w:val="24"/>
          <w:szCs w:val="24"/>
        </w:rPr>
        <w:t xml:space="preserve"> </w:t>
      </w:r>
      <w:r w:rsidRPr="0065380B">
        <w:rPr>
          <w:rFonts w:ascii="Arial" w:hAnsi="Arial" w:cs="Arial"/>
          <w:sz w:val="24"/>
          <w:szCs w:val="24"/>
        </w:rPr>
        <w:t>souhlasem řídícího orgánu, který rozhodl o poskytnutí dotace a uzavření Smlouvy (</w:t>
      </w:r>
      <w:r w:rsidR="00F913A7" w:rsidRPr="0065380B">
        <w:rPr>
          <w:rFonts w:ascii="Arial" w:hAnsi="Arial" w:cs="Arial"/>
          <w:sz w:val="24"/>
          <w:szCs w:val="24"/>
        </w:rPr>
        <w:t xml:space="preserve">schválení </w:t>
      </w:r>
      <w:r w:rsidRPr="0065380B">
        <w:rPr>
          <w:rFonts w:ascii="Arial" w:hAnsi="Arial" w:cs="Arial"/>
          <w:sz w:val="24"/>
          <w:szCs w:val="24"/>
        </w:rPr>
        <w:t>dodatku ke Smlouvě).</w:t>
      </w:r>
      <w:r w:rsidR="009B3841" w:rsidRPr="0065380B">
        <w:rPr>
          <w:rFonts w:ascii="Arial" w:eastAsia="Times New Roman" w:hAnsi="Arial" w:cs="Arial"/>
          <w:lang w:eastAsia="cs-CZ"/>
        </w:rPr>
        <w:t xml:space="preserve"> </w:t>
      </w:r>
      <w:r w:rsidR="009B3841" w:rsidRPr="0065380B">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3282404F" w14:textId="77777777" w:rsidR="000D0137" w:rsidRPr="0065380B" w:rsidRDefault="000D0137" w:rsidP="000D0137">
      <w:pPr>
        <w:ind w:hanging="720"/>
        <w:rPr>
          <w:rFonts w:ascii="Arial" w:hAnsi="Arial" w:cs="Arial"/>
          <w:sz w:val="24"/>
          <w:szCs w:val="24"/>
        </w:rPr>
      </w:pPr>
    </w:p>
    <w:p w14:paraId="6450B756" w14:textId="2B45DD28" w:rsidR="00691685" w:rsidRPr="0065380B" w:rsidRDefault="00691685" w:rsidP="007D78F6">
      <w:pPr>
        <w:pStyle w:val="Odstavecseseznamem"/>
        <w:numPr>
          <w:ilvl w:val="1"/>
          <w:numId w:val="14"/>
        </w:numPr>
        <w:ind w:left="851" w:hanging="851"/>
        <w:rPr>
          <w:rFonts w:ascii="Arial" w:hAnsi="Arial" w:cs="Arial"/>
          <w:sz w:val="24"/>
          <w:szCs w:val="24"/>
        </w:rPr>
      </w:pPr>
      <w:r w:rsidRPr="0065380B">
        <w:rPr>
          <w:rFonts w:ascii="Arial" w:hAnsi="Arial" w:cs="Arial"/>
          <w:sz w:val="24"/>
          <w:szCs w:val="24"/>
        </w:rPr>
        <w:t xml:space="preserve">Příjemce </w:t>
      </w:r>
      <w:r w:rsidR="00AC1C79" w:rsidRPr="0065380B">
        <w:rPr>
          <w:rFonts w:ascii="Arial" w:hAnsi="Arial" w:cs="Arial"/>
          <w:sz w:val="24"/>
          <w:szCs w:val="24"/>
        </w:rPr>
        <w:t xml:space="preserve">je povinen </w:t>
      </w:r>
      <w:r w:rsidRPr="0065380B">
        <w:rPr>
          <w:rFonts w:ascii="Arial" w:hAnsi="Arial" w:cs="Arial"/>
          <w:sz w:val="24"/>
          <w:szCs w:val="24"/>
        </w:rPr>
        <w:t xml:space="preserve">při čerpání dotace postupovat v souladu s platnými </w:t>
      </w:r>
      <w:r w:rsidR="005500EE" w:rsidRPr="0065380B">
        <w:rPr>
          <w:rFonts w:ascii="Arial" w:hAnsi="Arial" w:cs="Arial"/>
          <w:sz w:val="24"/>
          <w:szCs w:val="24"/>
        </w:rPr>
        <w:t>a </w:t>
      </w:r>
      <w:r w:rsidR="0066232E" w:rsidRPr="0065380B">
        <w:rPr>
          <w:rFonts w:ascii="Arial" w:hAnsi="Arial" w:cs="Arial"/>
          <w:sz w:val="24"/>
          <w:szCs w:val="24"/>
        </w:rPr>
        <w:t xml:space="preserve">účinnými </w:t>
      </w:r>
      <w:r w:rsidRPr="0065380B">
        <w:rPr>
          <w:rFonts w:ascii="Arial" w:hAnsi="Arial" w:cs="Arial"/>
          <w:sz w:val="24"/>
          <w:szCs w:val="24"/>
        </w:rPr>
        <w:t>právními předpisy. Výběr dodavatel</w:t>
      </w:r>
      <w:r w:rsidR="005500EE" w:rsidRPr="0065380B">
        <w:rPr>
          <w:rFonts w:ascii="Arial" w:hAnsi="Arial" w:cs="Arial"/>
          <w:sz w:val="24"/>
          <w:szCs w:val="24"/>
        </w:rPr>
        <w:t>e musí být proveden v souladu s </w:t>
      </w:r>
      <w:r w:rsidRPr="0065380B">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65380B" w:rsidRDefault="00691685" w:rsidP="00691685">
      <w:pPr>
        <w:pStyle w:val="Odstavecseseznamem"/>
        <w:rPr>
          <w:rStyle w:val="Znakapoznpodarou"/>
          <w:rFonts w:ascii="Arial" w:hAnsi="Arial" w:cs="Arial"/>
          <w:sz w:val="24"/>
          <w:szCs w:val="24"/>
          <w:vertAlign w:val="baseline"/>
        </w:rPr>
      </w:pPr>
    </w:p>
    <w:p w14:paraId="2F43ABA1" w14:textId="320DD99E" w:rsidR="00961B0A" w:rsidRPr="0065380B" w:rsidRDefault="00C97C1D" w:rsidP="00961B0A">
      <w:pPr>
        <w:pStyle w:val="Odstavecseseznamem"/>
        <w:numPr>
          <w:ilvl w:val="1"/>
          <w:numId w:val="14"/>
        </w:numPr>
        <w:ind w:left="851" w:hanging="851"/>
        <w:rPr>
          <w:rFonts w:ascii="Arial" w:hAnsi="Arial" w:cs="Arial"/>
          <w:i/>
          <w:strike/>
          <w:sz w:val="24"/>
          <w:szCs w:val="24"/>
        </w:rPr>
      </w:pPr>
      <w:r w:rsidRPr="0065380B">
        <w:rPr>
          <w:rFonts w:ascii="Arial" w:hAnsi="Arial" w:cs="Arial"/>
          <w:bCs/>
          <w:sz w:val="24"/>
          <w:szCs w:val="24"/>
        </w:rPr>
        <w:t xml:space="preserve">Příjemce je povinen nakládat s veškerým majetkem získaným nebo zhodnoceným, byť i jen částečně, z dotace s péčí řádného hospodáře a </w:t>
      </w:r>
      <w:r w:rsidR="006932DD" w:rsidRPr="0065380B">
        <w:rPr>
          <w:rFonts w:ascii="Arial" w:hAnsi="Arial" w:cs="Arial"/>
          <w:bCs/>
          <w:sz w:val="24"/>
          <w:szCs w:val="24"/>
        </w:rPr>
        <w:t xml:space="preserve">nezcizit ani </w:t>
      </w:r>
      <w:r w:rsidRPr="0065380B">
        <w:rPr>
          <w:rFonts w:ascii="Arial" w:hAnsi="Arial" w:cs="Arial"/>
          <w:bCs/>
          <w:sz w:val="24"/>
          <w:szCs w:val="24"/>
        </w:rPr>
        <w:t xml:space="preserve">nezatěžovat bez vědomí a písemného souhlasu </w:t>
      </w:r>
      <w:r w:rsidR="00CF67A5" w:rsidRPr="0065380B">
        <w:rPr>
          <w:rFonts w:ascii="Arial" w:hAnsi="Arial" w:cs="Arial"/>
          <w:bCs/>
          <w:sz w:val="24"/>
          <w:szCs w:val="24"/>
        </w:rPr>
        <w:t xml:space="preserve">poskytovatele </w:t>
      </w:r>
      <w:r w:rsidRPr="0065380B">
        <w:rPr>
          <w:rFonts w:ascii="Arial" w:hAnsi="Arial" w:cs="Arial"/>
          <w:bCs/>
          <w:sz w:val="24"/>
          <w:szCs w:val="24"/>
        </w:rPr>
        <w:t>(</w:t>
      </w:r>
      <w:r w:rsidR="00BA36B7" w:rsidRPr="0065380B">
        <w:rPr>
          <w:rFonts w:ascii="Arial" w:hAnsi="Arial" w:cs="Arial"/>
          <w:sz w:val="24"/>
          <w:szCs w:val="24"/>
        </w:rPr>
        <w:t>schválení a </w:t>
      </w:r>
      <w:r w:rsidRPr="0065380B">
        <w:rPr>
          <w:rFonts w:ascii="Arial" w:hAnsi="Arial" w:cs="Arial"/>
          <w:sz w:val="24"/>
          <w:szCs w:val="24"/>
        </w:rPr>
        <w:t>uzavření dodatku ke Smlouvě</w:t>
      </w:r>
      <w:r w:rsidR="0000331A" w:rsidRPr="0065380B">
        <w:rPr>
          <w:rFonts w:ascii="Arial" w:hAnsi="Arial" w:cs="Arial"/>
          <w:sz w:val="24"/>
          <w:szCs w:val="24"/>
        </w:rPr>
        <w:t xml:space="preserve">) </w:t>
      </w:r>
      <w:r w:rsidRPr="0065380B">
        <w:rPr>
          <w:rFonts w:ascii="Arial" w:hAnsi="Arial" w:cs="Arial"/>
          <w:bCs/>
          <w:sz w:val="24"/>
          <w:szCs w:val="24"/>
        </w:rPr>
        <w:t>tento majetek ani jeho části žádnými věcnými právy třetích o</w:t>
      </w:r>
      <w:r w:rsidR="005500EE" w:rsidRPr="0065380B">
        <w:rPr>
          <w:rFonts w:ascii="Arial" w:hAnsi="Arial" w:cs="Arial"/>
          <w:bCs/>
          <w:sz w:val="24"/>
          <w:szCs w:val="24"/>
        </w:rPr>
        <w:t>sob, včetně zástavního práva (s </w:t>
      </w:r>
      <w:r w:rsidRPr="0065380B">
        <w:rPr>
          <w:rFonts w:ascii="Arial" w:hAnsi="Arial" w:cs="Arial"/>
          <w:bCs/>
          <w:sz w:val="24"/>
          <w:szCs w:val="24"/>
        </w:rPr>
        <w:t>výjimkou zástavního práva zříz</w:t>
      </w:r>
      <w:r w:rsidR="00BA36B7" w:rsidRPr="0065380B">
        <w:rPr>
          <w:rFonts w:ascii="Arial" w:hAnsi="Arial" w:cs="Arial"/>
          <w:bCs/>
          <w:sz w:val="24"/>
          <w:szCs w:val="24"/>
        </w:rPr>
        <w:t>eného k </w:t>
      </w:r>
      <w:r w:rsidRPr="0065380B">
        <w:rPr>
          <w:rFonts w:ascii="Arial" w:hAnsi="Arial" w:cs="Arial"/>
          <w:bCs/>
          <w:sz w:val="24"/>
          <w:szCs w:val="24"/>
        </w:rPr>
        <w:t>zajiš</w:t>
      </w:r>
      <w:r w:rsidR="005500EE" w:rsidRPr="0065380B">
        <w:rPr>
          <w:rFonts w:ascii="Arial" w:hAnsi="Arial" w:cs="Arial"/>
          <w:bCs/>
          <w:sz w:val="24"/>
          <w:szCs w:val="24"/>
        </w:rPr>
        <w:t>tění úvěru příjemce ve vztahu k </w:t>
      </w:r>
      <w:r w:rsidRPr="0065380B">
        <w:rPr>
          <w:rFonts w:ascii="Arial" w:hAnsi="Arial" w:cs="Arial"/>
          <w:bCs/>
          <w:sz w:val="24"/>
          <w:szCs w:val="24"/>
        </w:rPr>
        <w:t>financování akce</w:t>
      </w:r>
      <w:r w:rsidR="00FB3BD9" w:rsidRPr="0065380B">
        <w:rPr>
          <w:rFonts w:ascii="Arial" w:hAnsi="Arial" w:cs="Arial"/>
          <w:bCs/>
          <w:sz w:val="24"/>
          <w:szCs w:val="24"/>
        </w:rPr>
        <w:t>/činnosti</w:t>
      </w:r>
      <w:r w:rsidRPr="0065380B">
        <w:rPr>
          <w:rFonts w:ascii="Arial" w:hAnsi="Arial" w:cs="Arial"/>
          <w:bCs/>
          <w:sz w:val="24"/>
          <w:szCs w:val="24"/>
        </w:rPr>
        <w:t xml:space="preserve"> podle Smlouvy).</w:t>
      </w:r>
      <w:r w:rsidR="0000331A" w:rsidRPr="0065380B">
        <w:rPr>
          <w:rFonts w:ascii="Arial" w:hAnsi="Arial" w:cs="Arial"/>
          <w:bCs/>
          <w:sz w:val="24"/>
          <w:szCs w:val="24"/>
        </w:rPr>
        <w:t xml:space="preserve"> Dodatek schvaluje řídící orgán, který rozhodl o poskytnutí dotace a uzavření Smlouvy.</w:t>
      </w:r>
      <w:r w:rsidR="0000331A" w:rsidRPr="0065380B">
        <w:rPr>
          <w:rFonts w:ascii="Arial" w:hAnsi="Arial" w:cs="Arial"/>
          <w:sz w:val="24"/>
          <w:szCs w:val="24"/>
        </w:rPr>
        <w:t xml:space="preserve"> </w:t>
      </w:r>
    </w:p>
    <w:p w14:paraId="323A2CE6" w14:textId="77777777" w:rsidR="00C97C1D" w:rsidRPr="0065380B" w:rsidRDefault="00C97C1D" w:rsidP="00C97C1D">
      <w:pPr>
        <w:rPr>
          <w:rFonts w:ascii="Arial" w:hAnsi="Arial" w:cs="Arial"/>
          <w:sz w:val="24"/>
          <w:szCs w:val="24"/>
        </w:rPr>
      </w:pPr>
    </w:p>
    <w:p w14:paraId="3564456B" w14:textId="6619294E" w:rsidR="004A08FD" w:rsidRPr="0065380B" w:rsidRDefault="004A08FD" w:rsidP="003F641D">
      <w:pPr>
        <w:ind w:left="0" w:firstLine="0"/>
        <w:rPr>
          <w:rFonts w:ascii="Arial" w:hAnsi="Arial" w:cs="Arial"/>
          <w:sz w:val="24"/>
          <w:szCs w:val="24"/>
        </w:rPr>
      </w:pPr>
    </w:p>
    <w:p w14:paraId="2CB82AE9" w14:textId="77777777" w:rsidR="00691685" w:rsidRPr="0065380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5380B">
        <w:rPr>
          <w:rFonts w:ascii="Arial" w:hAnsi="Arial" w:cs="Arial"/>
          <w:b/>
          <w:bCs/>
          <w:sz w:val="26"/>
          <w:szCs w:val="26"/>
        </w:rPr>
        <w:t xml:space="preserve">Pravidla pro předkládání žádostí o dotace </w:t>
      </w:r>
    </w:p>
    <w:p w14:paraId="30530A62" w14:textId="77777777" w:rsidR="00691685" w:rsidRPr="0065380B"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0759B407" w:rsidR="005B7632" w:rsidRPr="0065380B" w:rsidRDefault="00691685" w:rsidP="007D78F6">
      <w:pPr>
        <w:pStyle w:val="Odstavecseseznamem"/>
        <w:numPr>
          <w:ilvl w:val="1"/>
          <w:numId w:val="15"/>
        </w:numPr>
        <w:ind w:left="851" w:hanging="851"/>
        <w:contextualSpacing w:val="0"/>
        <w:rPr>
          <w:rFonts w:ascii="Arial" w:hAnsi="Arial" w:cs="Arial"/>
          <w:sz w:val="24"/>
          <w:szCs w:val="24"/>
        </w:rPr>
      </w:pPr>
      <w:r w:rsidRPr="0065380B">
        <w:rPr>
          <w:rFonts w:ascii="Arial" w:hAnsi="Arial" w:cs="Arial"/>
          <w:sz w:val="24"/>
          <w:szCs w:val="24"/>
        </w:rPr>
        <w:t xml:space="preserve">Dotační program je zveřejněn na úřední desce od </w:t>
      </w:r>
      <w:r w:rsidR="00AC5CBB" w:rsidRPr="0065380B">
        <w:rPr>
          <w:rFonts w:ascii="Arial" w:hAnsi="Arial" w:cs="Arial"/>
          <w:b/>
          <w:sz w:val="24"/>
          <w:szCs w:val="24"/>
        </w:rPr>
        <w:t>18.12.2023</w:t>
      </w:r>
      <w:r w:rsidR="00AC5CBB" w:rsidRPr="0065380B">
        <w:rPr>
          <w:rFonts w:ascii="Arial" w:hAnsi="Arial" w:cs="Arial"/>
          <w:sz w:val="24"/>
          <w:szCs w:val="24"/>
        </w:rPr>
        <w:t xml:space="preserve"> </w:t>
      </w:r>
      <w:r w:rsidR="005500EE" w:rsidRPr="0065380B">
        <w:rPr>
          <w:rFonts w:ascii="Arial" w:hAnsi="Arial" w:cs="Arial"/>
          <w:sz w:val="24"/>
          <w:szCs w:val="24"/>
        </w:rPr>
        <w:t>do </w:t>
      </w:r>
      <w:r w:rsidR="006374DE" w:rsidRPr="0065380B">
        <w:rPr>
          <w:rFonts w:ascii="Arial" w:hAnsi="Arial" w:cs="Arial"/>
          <w:b/>
          <w:sz w:val="24"/>
          <w:szCs w:val="24"/>
        </w:rPr>
        <w:t>0</w:t>
      </w:r>
      <w:r w:rsidR="00AC5CBB" w:rsidRPr="0065380B">
        <w:rPr>
          <w:rFonts w:ascii="Arial" w:hAnsi="Arial" w:cs="Arial"/>
          <w:b/>
          <w:sz w:val="24"/>
          <w:szCs w:val="24"/>
        </w:rPr>
        <w:t>1.0</w:t>
      </w:r>
      <w:r w:rsidR="006374DE" w:rsidRPr="0065380B">
        <w:rPr>
          <w:rFonts w:ascii="Arial" w:hAnsi="Arial" w:cs="Arial"/>
          <w:b/>
          <w:sz w:val="24"/>
          <w:szCs w:val="24"/>
        </w:rPr>
        <w:t>4</w:t>
      </w:r>
      <w:r w:rsidR="00AC5CBB" w:rsidRPr="0065380B">
        <w:rPr>
          <w:rFonts w:ascii="Arial" w:hAnsi="Arial" w:cs="Arial"/>
          <w:b/>
          <w:sz w:val="24"/>
          <w:szCs w:val="24"/>
        </w:rPr>
        <w:t>.2024</w:t>
      </w:r>
      <w:r w:rsidR="00961B0A" w:rsidRPr="0065380B">
        <w:rPr>
          <w:rFonts w:ascii="Arial" w:hAnsi="Arial" w:cs="Arial"/>
          <w:b/>
          <w:sz w:val="24"/>
          <w:szCs w:val="24"/>
        </w:rPr>
        <w:t>.</w:t>
      </w:r>
      <w:r w:rsidR="00AC5CBB" w:rsidRPr="0065380B">
        <w:rPr>
          <w:rFonts w:ascii="Arial" w:hAnsi="Arial" w:cs="Arial"/>
          <w:sz w:val="24"/>
          <w:szCs w:val="24"/>
        </w:rPr>
        <w:t xml:space="preserve"> </w:t>
      </w:r>
      <w:r w:rsidRPr="0065380B">
        <w:rPr>
          <w:rFonts w:ascii="Arial" w:hAnsi="Arial" w:cs="Arial"/>
          <w:sz w:val="24"/>
          <w:szCs w:val="24"/>
        </w:rPr>
        <w:t xml:space="preserve">Jeho zveřejnění nemá vliv na dobu, po kterou jsou přijímány žádosti o dotace. </w:t>
      </w:r>
      <w:bookmarkStart w:id="9" w:name="lhůtapodání"/>
      <w:bookmarkEnd w:id="9"/>
    </w:p>
    <w:p w14:paraId="3F122AD8" w14:textId="77777777" w:rsidR="00A20D6B" w:rsidRPr="0065380B" w:rsidRDefault="00A20D6B" w:rsidP="00A20D6B">
      <w:pPr>
        <w:pStyle w:val="Odstavecseseznamem"/>
        <w:ind w:left="851" w:firstLine="0"/>
        <w:contextualSpacing w:val="0"/>
        <w:rPr>
          <w:rFonts w:ascii="Arial" w:hAnsi="Arial" w:cs="Arial"/>
          <w:sz w:val="24"/>
          <w:szCs w:val="24"/>
        </w:rPr>
      </w:pPr>
    </w:p>
    <w:p w14:paraId="4A1CB71D" w14:textId="2A8DD28B" w:rsidR="00D01C06" w:rsidRPr="0065380B" w:rsidRDefault="00691685" w:rsidP="00961B0A">
      <w:pPr>
        <w:pStyle w:val="Odstavecseseznamem"/>
        <w:numPr>
          <w:ilvl w:val="1"/>
          <w:numId w:val="15"/>
        </w:numPr>
        <w:ind w:left="851" w:hanging="851"/>
        <w:contextualSpacing w:val="0"/>
        <w:rPr>
          <w:rFonts w:ascii="Arial" w:hAnsi="Arial" w:cs="Arial"/>
          <w:sz w:val="24"/>
          <w:szCs w:val="24"/>
        </w:rPr>
      </w:pPr>
      <w:r w:rsidRPr="0065380B">
        <w:rPr>
          <w:rFonts w:ascii="Arial" w:hAnsi="Arial" w:cs="Arial"/>
          <w:b/>
          <w:sz w:val="24"/>
          <w:szCs w:val="24"/>
        </w:rPr>
        <w:t>Lhůta pro podání žádostí o dotace</w:t>
      </w:r>
      <w:r w:rsidR="004F7056" w:rsidRPr="0065380B">
        <w:rPr>
          <w:rFonts w:ascii="Arial" w:hAnsi="Arial" w:cs="Arial"/>
          <w:b/>
          <w:sz w:val="24"/>
          <w:szCs w:val="24"/>
        </w:rPr>
        <w:t>, včetně povinných příloh,</w:t>
      </w:r>
      <w:r w:rsidRPr="0065380B">
        <w:rPr>
          <w:rFonts w:ascii="Arial" w:hAnsi="Arial" w:cs="Arial"/>
          <w:b/>
          <w:sz w:val="24"/>
          <w:szCs w:val="24"/>
        </w:rPr>
        <w:t xml:space="preserve"> je stanovena od </w:t>
      </w:r>
      <w:r w:rsidR="009E2636" w:rsidRPr="0065380B">
        <w:rPr>
          <w:rFonts w:ascii="Arial" w:hAnsi="Arial" w:cs="Arial"/>
          <w:b/>
          <w:sz w:val="24"/>
          <w:szCs w:val="24"/>
        </w:rPr>
        <w:t>22.01.2024</w:t>
      </w:r>
      <w:r w:rsidR="009E2636" w:rsidRPr="0065380B">
        <w:rPr>
          <w:rFonts w:ascii="Arial" w:hAnsi="Arial" w:cs="Arial"/>
          <w:sz w:val="24"/>
          <w:szCs w:val="24"/>
        </w:rPr>
        <w:t xml:space="preserve"> </w:t>
      </w:r>
      <w:r w:rsidRPr="0065380B">
        <w:rPr>
          <w:rFonts w:ascii="Arial" w:hAnsi="Arial" w:cs="Arial"/>
          <w:b/>
          <w:sz w:val="24"/>
          <w:szCs w:val="24"/>
        </w:rPr>
        <w:t xml:space="preserve">do </w:t>
      </w:r>
      <w:r w:rsidR="009E2636" w:rsidRPr="0065380B">
        <w:rPr>
          <w:rFonts w:ascii="Arial" w:hAnsi="Arial" w:cs="Arial"/>
          <w:b/>
          <w:sz w:val="24"/>
          <w:szCs w:val="24"/>
        </w:rPr>
        <w:t>02.02.2024</w:t>
      </w:r>
      <w:r w:rsidR="009E2636" w:rsidRPr="0065380B">
        <w:rPr>
          <w:rFonts w:ascii="Arial" w:hAnsi="Arial" w:cs="Arial"/>
          <w:sz w:val="24"/>
          <w:szCs w:val="24"/>
        </w:rPr>
        <w:t xml:space="preserve"> </w:t>
      </w:r>
      <w:r w:rsidRPr="0065380B">
        <w:rPr>
          <w:rFonts w:ascii="Arial" w:hAnsi="Arial" w:cs="Arial"/>
          <w:b/>
          <w:sz w:val="24"/>
          <w:szCs w:val="24"/>
        </w:rPr>
        <w:t>do 12:00 hodin, není-li dále stanoveno jinak.</w:t>
      </w:r>
      <w:r w:rsidRPr="0065380B">
        <w:rPr>
          <w:rFonts w:ascii="Arial" w:hAnsi="Arial" w:cs="Arial"/>
          <w:sz w:val="24"/>
          <w:szCs w:val="24"/>
        </w:rPr>
        <w:t xml:space="preserve"> </w:t>
      </w:r>
      <w:r w:rsidR="009C3BC6" w:rsidRPr="0065380B">
        <w:rPr>
          <w:rFonts w:ascii="Arial" w:hAnsi="Arial" w:cs="Arial"/>
          <w:sz w:val="24"/>
          <w:szCs w:val="24"/>
        </w:rPr>
        <w:t>V </w:t>
      </w:r>
      <w:r w:rsidRPr="0065380B">
        <w:rPr>
          <w:rFonts w:ascii="Arial" w:hAnsi="Arial" w:cs="Arial"/>
          <w:sz w:val="24"/>
          <w:szCs w:val="24"/>
        </w:rPr>
        <w:t xml:space="preserve">případě </w:t>
      </w:r>
      <w:r w:rsidR="006A4DB7" w:rsidRPr="0065380B">
        <w:rPr>
          <w:rFonts w:ascii="Arial" w:hAnsi="Arial" w:cs="Arial"/>
          <w:sz w:val="24"/>
          <w:szCs w:val="24"/>
        </w:rPr>
        <w:t xml:space="preserve">podání </w:t>
      </w:r>
      <w:r w:rsidR="006A4DB7" w:rsidRPr="0065380B">
        <w:rPr>
          <w:rFonts w:ascii="Arial" w:hAnsi="Arial" w:cs="Arial"/>
          <w:b/>
          <w:sz w:val="24"/>
          <w:szCs w:val="24"/>
        </w:rPr>
        <w:t>písemné žádosti v elektronické podobě</w:t>
      </w:r>
      <w:r w:rsidR="006A4DB7" w:rsidRPr="0065380B">
        <w:rPr>
          <w:rFonts w:ascii="Arial" w:hAnsi="Arial" w:cs="Arial"/>
          <w:sz w:val="24"/>
          <w:szCs w:val="24"/>
        </w:rPr>
        <w:t xml:space="preserve"> </w:t>
      </w:r>
      <w:r w:rsidR="00130A9A" w:rsidRPr="0065380B">
        <w:rPr>
          <w:rFonts w:ascii="Arial" w:hAnsi="Arial" w:cs="Arial"/>
          <w:sz w:val="24"/>
          <w:szCs w:val="24"/>
        </w:rPr>
        <w:t xml:space="preserve">prostřednictvím </w:t>
      </w:r>
      <w:r w:rsidR="006A4DB7" w:rsidRPr="0065380B">
        <w:rPr>
          <w:rFonts w:ascii="Arial" w:hAnsi="Arial" w:cs="Arial"/>
          <w:sz w:val="24"/>
          <w:szCs w:val="24"/>
        </w:rPr>
        <w:t>e-podateln</w:t>
      </w:r>
      <w:r w:rsidR="00130A9A" w:rsidRPr="0065380B">
        <w:rPr>
          <w:rFonts w:ascii="Arial" w:hAnsi="Arial" w:cs="Arial"/>
          <w:sz w:val="24"/>
          <w:szCs w:val="24"/>
        </w:rPr>
        <w:t>y</w:t>
      </w:r>
      <w:r w:rsidR="006A4DB7" w:rsidRPr="0065380B">
        <w:rPr>
          <w:rFonts w:ascii="Arial" w:hAnsi="Arial" w:cs="Arial"/>
          <w:sz w:val="24"/>
          <w:szCs w:val="24"/>
        </w:rPr>
        <w:t xml:space="preserve"> </w:t>
      </w:r>
      <w:r w:rsidR="00130A9A" w:rsidRPr="0065380B">
        <w:rPr>
          <w:rFonts w:ascii="Arial" w:hAnsi="Arial" w:cs="Arial"/>
          <w:sz w:val="24"/>
          <w:szCs w:val="24"/>
        </w:rPr>
        <w:t xml:space="preserve">nebo </w:t>
      </w:r>
      <w:r w:rsidR="006A4DB7" w:rsidRPr="0065380B">
        <w:rPr>
          <w:rFonts w:ascii="Arial" w:hAnsi="Arial" w:cs="Arial"/>
          <w:sz w:val="24"/>
          <w:szCs w:val="24"/>
        </w:rPr>
        <w:t>datov</w:t>
      </w:r>
      <w:r w:rsidR="00130A9A" w:rsidRPr="0065380B">
        <w:rPr>
          <w:rFonts w:ascii="Arial" w:hAnsi="Arial" w:cs="Arial"/>
          <w:sz w:val="24"/>
          <w:szCs w:val="24"/>
        </w:rPr>
        <w:t>é</w:t>
      </w:r>
      <w:r w:rsidR="006A4DB7" w:rsidRPr="0065380B">
        <w:rPr>
          <w:rFonts w:ascii="Arial" w:hAnsi="Arial" w:cs="Arial"/>
          <w:sz w:val="24"/>
          <w:szCs w:val="24"/>
        </w:rPr>
        <w:t xml:space="preserve"> schránk</w:t>
      </w:r>
      <w:r w:rsidR="00130A9A" w:rsidRPr="0065380B">
        <w:rPr>
          <w:rFonts w:ascii="Arial" w:hAnsi="Arial" w:cs="Arial"/>
          <w:sz w:val="24"/>
          <w:szCs w:val="24"/>
        </w:rPr>
        <w:t>y</w:t>
      </w:r>
      <w:r w:rsidR="00D67750" w:rsidRPr="0065380B">
        <w:rPr>
          <w:rFonts w:ascii="Arial" w:hAnsi="Arial" w:cs="Arial"/>
          <w:sz w:val="24"/>
          <w:szCs w:val="24"/>
        </w:rPr>
        <w:t xml:space="preserve"> </w:t>
      </w:r>
      <w:r w:rsidR="006A4DB7" w:rsidRPr="0065380B">
        <w:rPr>
          <w:rFonts w:ascii="Arial" w:hAnsi="Arial" w:cs="Arial"/>
          <w:sz w:val="24"/>
          <w:szCs w:val="24"/>
        </w:rPr>
        <w:t xml:space="preserve">je lhůta zachována, </w:t>
      </w:r>
      <w:r w:rsidR="003D1D4B" w:rsidRPr="0065380B">
        <w:rPr>
          <w:rFonts w:ascii="Arial" w:hAnsi="Arial" w:cs="Arial"/>
          <w:sz w:val="24"/>
          <w:szCs w:val="24"/>
        </w:rPr>
        <w:t>je-li elektronická žádost se všemi formálními náležitostmi podána poslední den lhůty pro podání žádostí (</w:t>
      </w:r>
      <w:r w:rsidR="003D1D4B" w:rsidRPr="0065380B">
        <w:rPr>
          <w:rFonts w:ascii="Arial" w:hAnsi="Arial" w:cs="Arial"/>
          <w:b/>
          <w:sz w:val="24"/>
          <w:szCs w:val="24"/>
        </w:rPr>
        <w:t>do 23:59 h</w:t>
      </w:r>
      <w:r w:rsidR="00AC5CBB" w:rsidRPr="0065380B">
        <w:rPr>
          <w:rFonts w:ascii="Arial" w:hAnsi="Arial" w:cs="Arial"/>
          <w:b/>
          <w:sz w:val="24"/>
          <w:szCs w:val="24"/>
        </w:rPr>
        <w:t>od</w:t>
      </w:r>
      <w:r w:rsidR="003D1D4B" w:rsidRPr="0065380B">
        <w:rPr>
          <w:rFonts w:ascii="Arial" w:hAnsi="Arial" w:cs="Arial"/>
          <w:sz w:val="24"/>
          <w:szCs w:val="24"/>
        </w:rPr>
        <w:t>)</w:t>
      </w:r>
      <w:r w:rsidR="00AE081C" w:rsidRPr="0065380B">
        <w:rPr>
          <w:rFonts w:ascii="Arial" w:hAnsi="Arial" w:cs="Arial"/>
          <w:sz w:val="24"/>
          <w:szCs w:val="24"/>
        </w:rPr>
        <w:t>;</w:t>
      </w:r>
      <w:r w:rsidR="00DF1B2D" w:rsidRPr="0065380B">
        <w:rPr>
          <w:rFonts w:ascii="Arial" w:hAnsi="Arial" w:cs="Arial"/>
          <w:sz w:val="24"/>
          <w:szCs w:val="24"/>
        </w:rPr>
        <w:t xml:space="preserve"> </w:t>
      </w:r>
      <w:r w:rsidR="00AE081C" w:rsidRPr="0065380B">
        <w:rPr>
          <w:rFonts w:ascii="Arial" w:hAnsi="Arial" w:cs="Arial"/>
          <w:sz w:val="24"/>
          <w:szCs w:val="24"/>
        </w:rPr>
        <w:t>p</w:t>
      </w:r>
      <w:r w:rsidR="00DF1B2D" w:rsidRPr="0065380B">
        <w:rPr>
          <w:rFonts w:ascii="Arial" w:hAnsi="Arial" w:cs="Arial"/>
          <w:sz w:val="24"/>
          <w:szCs w:val="24"/>
        </w:rPr>
        <w:t>ísemná žádost v </w:t>
      </w:r>
      <w:r w:rsidR="00CD5D27" w:rsidRPr="0065380B">
        <w:rPr>
          <w:rFonts w:ascii="Arial" w:hAnsi="Arial" w:cs="Arial"/>
          <w:sz w:val="24"/>
          <w:szCs w:val="24"/>
        </w:rPr>
        <w:t>elektronick</w:t>
      </w:r>
      <w:r w:rsidR="00DF1B2D" w:rsidRPr="0065380B">
        <w:rPr>
          <w:rFonts w:ascii="Arial" w:hAnsi="Arial" w:cs="Arial"/>
          <w:sz w:val="24"/>
          <w:szCs w:val="24"/>
        </w:rPr>
        <w:t>é podobě</w:t>
      </w:r>
      <w:r w:rsidR="00CD5D27" w:rsidRPr="0065380B">
        <w:rPr>
          <w:rFonts w:ascii="Arial" w:hAnsi="Arial" w:cs="Arial"/>
          <w:sz w:val="24"/>
          <w:szCs w:val="24"/>
        </w:rPr>
        <w:t xml:space="preserve"> podávaná prostřednictvím </w:t>
      </w:r>
      <w:r w:rsidR="00B75008" w:rsidRPr="0065380B">
        <w:rPr>
          <w:rFonts w:ascii="Arial" w:hAnsi="Arial" w:cs="Arial"/>
          <w:sz w:val="24"/>
          <w:szCs w:val="24"/>
        </w:rPr>
        <w:t xml:space="preserve">systému RAP (rozhraní/portál pro občana) </w:t>
      </w:r>
      <w:r w:rsidR="00DF1B2D" w:rsidRPr="0065380B">
        <w:rPr>
          <w:rFonts w:ascii="Arial" w:hAnsi="Arial" w:cs="Arial"/>
          <w:sz w:val="24"/>
          <w:szCs w:val="24"/>
        </w:rPr>
        <w:t xml:space="preserve">se zaručeným nebo kvalifikovaným </w:t>
      </w:r>
      <w:r w:rsidR="00A4778A" w:rsidRPr="0065380B">
        <w:rPr>
          <w:rFonts w:ascii="Arial" w:hAnsi="Arial" w:cs="Arial"/>
          <w:sz w:val="24"/>
          <w:szCs w:val="24"/>
        </w:rPr>
        <w:t xml:space="preserve">elektronickým </w:t>
      </w:r>
      <w:r w:rsidR="00DF1B2D" w:rsidRPr="0065380B">
        <w:rPr>
          <w:rFonts w:ascii="Arial" w:hAnsi="Arial" w:cs="Arial"/>
          <w:sz w:val="24"/>
          <w:szCs w:val="24"/>
        </w:rPr>
        <w:t xml:space="preserve">podpisem </w:t>
      </w:r>
      <w:r w:rsidR="00B75008" w:rsidRPr="0065380B">
        <w:rPr>
          <w:rFonts w:ascii="Arial" w:hAnsi="Arial" w:cs="Arial"/>
          <w:sz w:val="24"/>
          <w:szCs w:val="24"/>
        </w:rPr>
        <w:t xml:space="preserve">musí být tímto způsobem podána v termínu uvedeném ve větě první tohoto odstavce </w:t>
      </w:r>
      <w:r w:rsidR="00B75008" w:rsidRPr="0065380B">
        <w:rPr>
          <w:rFonts w:ascii="Arial" w:hAnsi="Arial" w:cs="Arial"/>
          <w:b/>
          <w:sz w:val="24"/>
          <w:szCs w:val="24"/>
        </w:rPr>
        <w:t>do 12:00 hod</w:t>
      </w:r>
      <w:r w:rsidR="003D1D4B" w:rsidRPr="0065380B">
        <w:rPr>
          <w:rFonts w:ascii="Arial" w:hAnsi="Arial" w:cs="Arial"/>
          <w:sz w:val="24"/>
          <w:szCs w:val="24"/>
        </w:rPr>
        <w:t>.</w:t>
      </w:r>
      <w:r w:rsidR="00D01C06" w:rsidRPr="0065380B">
        <w:rPr>
          <w:rFonts w:ascii="Arial" w:hAnsi="Arial" w:cs="Arial"/>
          <w:i/>
          <w:iCs/>
          <w:strike/>
          <w:sz w:val="24"/>
          <w:szCs w:val="24"/>
        </w:rPr>
        <w:t xml:space="preserve"> </w:t>
      </w:r>
    </w:p>
    <w:p w14:paraId="5A78AEBD" w14:textId="0DD994AC" w:rsidR="0071231B" w:rsidRPr="0065380B" w:rsidRDefault="0071231B" w:rsidP="003D1D4B">
      <w:pPr>
        <w:pStyle w:val="Odstavecseseznamem"/>
        <w:ind w:left="851" w:firstLine="0"/>
        <w:contextualSpacing w:val="0"/>
        <w:rPr>
          <w:rFonts w:ascii="Arial" w:hAnsi="Arial" w:cs="Arial"/>
          <w:sz w:val="24"/>
          <w:szCs w:val="24"/>
        </w:rPr>
      </w:pPr>
    </w:p>
    <w:p w14:paraId="347F975A" w14:textId="7A8FC41E" w:rsidR="00B84B5E" w:rsidRPr="0065380B" w:rsidRDefault="00B84B5E" w:rsidP="007D78F6">
      <w:pPr>
        <w:pStyle w:val="Odstavecseseznamem"/>
        <w:numPr>
          <w:ilvl w:val="1"/>
          <w:numId w:val="15"/>
        </w:numPr>
        <w:ind w:left="851" w:hanging="851"/>
        <w:contextualSpacing w:val="0"/>
        <w:rPr>
          <w:rFonts w:ascii="Arial" w:hAnsi="Arial" w:cs="Arial"/>
          <w:i/>
          <w:sz w:val="24"/>
          <w:szCs w:val="24"/>
        </w:rPr>
      </w:pPr>
      <w:r w:rsidRPr="0065380B">
        <w:rPr>
          <w:rFonts w:ascii="Arial" w:hAnsi="Arial" w:cs="Arial"/>
          <w:b/>
          <w:sz w:val="24"/>
          <w:szCs w:val="24"/>
        </w:rPr>
        <w:t xml:space="preserve">Způsob </w:t>
      </w:r>
      <w:r w:rsidR="0089656B" w:rsidRPr="0065380B">
        <w:rPr>
          <w:rFonts w:ascii="Arial" w:hAnsi="Arial" w:cs="Arial"/>
          <w:b/>
          <w:sz w:val="24"/>
          <w:szCs w:val="24"/>
        </w:rPr>
        <w:t xml:space="preserve">podávání </w:t>
      </w:r>
      <w:r w:rsidRPr="0065380B">
        <w:rPr>
          <w:rFonts w:ascii="Arial" w:hAnsi="Arial" w:cs="Arial"/>
          <w:b/>
          <w:sz w:val="24"/>
          <w:szCs w:val="24"/>
        </w:rPr>
        <w:t>žádostí o dotace</w:t>
      </w:r>
      <w:r w:rsidRPr="0065380B">
        <w:rPr>
          <w:rFonts w:ascii="Arial" w:hAnsi="Arial" w:cs="Arial"/>
          <w:sz w:val="24"/>
          <w:szCs w:val="24"/>
        </w:rPr>
        <w:t xml:space="preserve"> je upraven v Zásadách a je </w:t>
      </w:r>
      <w:r w:rsidR="006B6B0C" w:rsidRPr="0065380B">
        <w:rPr>
          <w:rFonts w:ascii="Arial" w:hAnsi="Arial" w:cs="Arial"/>
          <w:sz w:val="24"/>
          <w:szCs w:val="24"/>
        </w:rPr>
        <w:t>pro všechny dotace stejný (čl. 3</w:t>
      </w:r>
      <w:r w:rsidR="00AC11A6" w:rsidRPr="0065380B">
        <w:rPr>
          <w:rFonts w:ascii="Arial" w:hAnsi="Arial" w:cs="Arial"/>
          <w:sz w:val="24"/>
          <w:szCs w:val="24"/>
        </w:rPr>
        <w:t xml:space="preserve"> část </w:t>
      </w:r>
      <w:r w:rsidR="00C350C8" w:rsidRPr="0065380B">
        <w:rPr>
          <w:rFonts w:ascii="Arial" w:hAnsi="Arial" w:cs="Arial"/>
          <w:sz w:val="24"/>
          <w:szCs w:val="24"/>
        </w:rPr>
        <w:t>A</w:t>
      </w:r>
      <w:r w:rsidR="006B6B0C" w:rsidRPr="0065380B">
        <w:rPr>
          <w:rFonts w:ascii="Arial" w:hAnsi="Arial" w:cs="Arial"/>
          <w:sz w:val="24"/>
          <w:szCs w:val="24"/>
        </w:rPr>
        <w:t xml:space="preserve"> odst.</w:t>
      </w:r>
      <w:r w:rsidR="00C350C8" w:rsidRPr="0065380B">
        <w:rPr>
          <w:rFonts w:ascii="Arial" w:hAnsi="Arial" w:cs="Arial"/>
          <w:sz w:val="24"/>
          <w:szCs w:val="24"/>
        </w:rPr>
        <w:t xml:space="preserve"> 4</w:t>
      </w:r>
      <w:r w:rsidR="006B6B0C" w:rsidRPr="0065380B">
        <w:rPr>
          <w:rFonts w:ascii="Arial" w:hAnsi="Arial" w:cs="Arial"/>
          <w:sz w:val="24"/>
          <w:szCs w:val="24"/>
        </w:rPr>
        <w:t xml:space="preserve"> Zásad).</w:t>
      </w:r>
      <w:r w:rsidR="001B1EFD" w:rsidRPr="0065380B">
        <w:rPr>
          <w:rFonts w:ascii="Arial" w:hAnsi="Arial" w:cs="Arial"/>
          <w:sz w:val="24"/>
          <w:szCs w:val="24"/>
        </w:rPr>
        <w:t xml:space="preserve"> Způsob podání žádosti </w:t>
      </w:r>
      <w:r w:rsidR="00294297" w:rsidRPr="0065380B">
        <w:rPr>
          <w:rFonts w:ascii="Arial" w:hAnsi="Arial" w:cs="Arial"/>
          <w:sz w:val="24"/>
          <w:szCs w:val="24"/>
        </w:rPr>
        <w:t xml:space="preserve">v tomto dotačním programu </w:t>
      </w:r>
      <w:r w:rsidR="001B1EFD" w:rsidRPr="0065380B">
        <w:rPr>
          <w:rFonts w:ascii="Arial" w:hAnsi="Arial" w:cs="Arial"/>
          <w:sz w:val="24"/>
          <w:szCs w:val="24"/>
        </w:rPr>
        <w:t xml:space="preserve">je </w:t>
      </w:r>
      <w:r w:rsidR="00294297" w:rsidRPr="0065380B">
        <w:rPr>
          <w:rFonts w:ascii="Arial" w:hAnsi="Arial" w:cs="Arial"/>
          <w:sz w:val="24"/>
          <w:szCs w:val="24"/>
        </w:rPr>
        <w:t xml:space="preserve">rovněž </w:t>
      </w:r>
      <w:r w:rsidR="001B1EFD" w:rsidRPr="0065380B">
        <w:rPr>
          <w:rFonts w:ascii="Arial" w:hAnsi="Arial" w:cs="Arial"/>
          <w:sz w:val="24"/>
          <w:szCs w:val="24"/>
        </w:rPr>
        <w:t>zveřejněn na webových stránkách dotačního programu.</w:t>
      </w:r>
    </w:p>
    <w:p w14:paraId="10542D60" w14:textId="0D71243B" w:rsidR="00B84B5E" w:rsidRPr="0065380B" w:rsidRDefault="00B84B5E" w:rsidP="00543747">
      <w:pPr>
        <w:rPr>
          <w:sz w:val="24"/>
          <w:szCs w:val="24"/>
        </w:rPr>
      </w:pPr>
    </w:p>
    <w:p w14:paraId="06C86E53" w14:textId="12CCA440" w:rsidR="006404FC" w:rsidRPr="0065380B" w:rsidRDefault="00691685" w:rsidP="007D78F6">
      <w:pPr>
        <w:pStyle w:val="Odstavecseseznamem"/>
        <w:numPr>
          <w:ilvl w:val="1"/>
          <w:numId w:val="15"/>
        </w:numPr>
        <w:ind w:left="851" w:hanging="851"/>
        <w:contextualSpacing w:val="0"/>
        <w:rPr>
          <w:rFonts w:ascii="Arial" w:hAnsi="Arial" w:cs="Arial"/>
          <w:b/>
          <w:bCs/>
          <w:strike/>
          <w:sz w:val="24"/>
          <w:szCs w:val="24"/>
        </w:rPr>
      </w:pPr>
      <w:bookmarkStart w:id="10" w:name="vyplněnáDoručenáŽádost"/>
      <w:bookmarkEnd w:id="10"/>
      <w:r w:rsidRPr="0065380B">
        <w:rPr>
          <w:rFonts w:ascii="Arial" w:hAnsi="Arial" w:cs="Arial"/>
          <w:sz w:val="24"/>
          <w:szCs w:val="24"/>
        </w:rPr>
        <w:t>K vyplněné žádosti o dotaci budou připojeny následující povinné přílohy:</w:t>
      </w:r>
    </w:p>
    <w:p w14:paraId="70C14877" w14:textId="6D6CECE1" w:rsidR="00714896" w:rsidRPr="0065380B" w:rsidRDefault="00714896" w:rsidP="007D78F6">
      <w:pPr>
        <w:pStyle w:val="Odstavecseseznamem"/>
        <w:numPr>
          <w:ilvl w:val="0"/>
          <w:numId w:val="11"/>
        </w:numPr>
        <w:ind w:left="1418"/>
        <w:rPr>
          <w:rFonts w:ascii="Arial" w:hAnsi="Arial" w:cs="Arial"/>
          <w:bCs/>
          <w:sz w:val="24"/>
          <w:szCs w:val="24"/>
        </w:rPr>
      </w:pPr>
      <w:r w:rsidRPr="0065380B">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65380B">
        <w:rPr>
          <w:rFonts w:ascii="Arial" w:hAnsi="Arial" w:cs="Arial"/>
          <w:sz w:val="24"/>
          <w:szCs w:val="24"/>
        </w:rPr>
        <w:t>,</w:t>
      </w:r>
    </w:p>
    <w:p w14:paraId="4205FCD5" w14:textId="48C3E4EB" w:rsidR="00691685" w:rsidRPr="0065380B" w:rsidRDefault="00691685" w:rsidP="007D78F6">
      <w:pPr>
        <w:pStyle w:val="Odstavecseseznamem"/>
        <w:numPr>
          <w:ilvl w:val="0"/>
          <w:numId w:val="11"/>
        </w:numPr>
        <w:ind w:left="1418"/>
        <w:rPr>
          <w:rFonts w:ascii="Arial" w:hAnsi="Arial" w:cs="Arial"/>
          <w:i/>
          <w:sz w:val="24"/>
          <w:szCs w:val="24"/>
        </w:rPr>
      </w:pPr>
      <w:r w:rsidRPr="0065380B">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65380B">
        <w:rPr>
          <w:rFonts w:ascii="Arial" w:hAnsi="Arial" w:cs="Arial"/>
          <w:sz w:val="24"/>
          <w:szCs w:val="24"/>
        </w:rPr>
        <w:t>,</w:t>
      </w:r>
      <w:r w:rsidRPr="0065380B">
        <w:rPr>
          <w:rFonts w:ascii="Arial" w:hAnsi="Arial" w:cs="Arial"/>
          <w:sz w:val="24"/>
          <w:szCs w:val="24"/>
        </w:rPr>
        <w:t xml:space="preserve"> příp. jiného dokladu o právní subjektivitě žadatele (platné stanovy, statut apod.)</w:t>
      </w:r>
      <w:r w:rsidR="00961B0A" w:rsidRPr="0065380B">
        <w:rPr>
          <w:rFonts w:ascii="Arial" w:hAnsi="Arial" w:cs="Arial"/>
          <w:sz w:val="24"/>
          <w:szCs w:val="24"/>
        </w:rPr>
        <w:t>,</w:t>
      </w:r>
    </w:p>
    <w:p w14:paraId="7AC15E1A" w14:textId="22EBE0A2" w:rsidR="00691685" w:rsidRPr="0065380B" w:rsidRDefault="00691685" w:rsidP="007D78F6">
      <w:pPr>
        <w:pStyle w:val="Odstavecseseznamem"/>
        <w:numPr>
          <w:ilvl w:val="0"/>
          <w:numId w:val="11"/>
        </w:numPr>
        <w:ind w:left="1418"/>
        <w:rPr>
          <w:b/>
          <w:strike/>
          <w:sz w:val="24"/>
          <w:szCs w:val="24"/>
        </w:rPr>
      </w:pPr>
      <w:r w:rsidRPr="0065380B">
        <w:rPr>
          <w:rFonts w:ascii="Arial" w:hAnsi="Arial" w:cs="Arial"/>
          <w:sz w:val="24"/>
          <w:szCs w:val="24"/>
        </w:rPr>
        <w:t>prostá kopie dokladu o oprávněnosti o</w:t>
      </w:r>
      <w:r w:rsidR="005500EE" w:rsidRPr="0065380B">
        <w:rPr>
          <w:rFonts w:ascii="Arial" w:hAnsi="Arial" w:cs="Arial"/>
          <w:sz w:val="24"/>
          <w:szCs w:val="24"/>
        </w:rPr>
        <w:t>soby zastupovat žadatele (např. </w:t>
      </w:r>
      <w:r w:rsidRPr="0065380B">
        <w:rPr>
          <w:rFonts w:ascii="Arial" w:hAnsi="Arial" w:cs="Arial"/>
          <w:sz w:val="24"/>
          <w:szCs w:val="24"/>
        </w:rPr>
        <w:t xml:space="preserve">prostá kopie jmenovací listiny nebo zápisu ze schůze orgánu oprávněného volit statutární orgán nebo plná moc apod.), </w:t>
      </w:r>
      <w:r w:rsidR="00C07A48" w:rsidRPr="0065380B">
        <w:rPr>
          <w:rFonts w:ascii="Arial" w:hAnsi="Arial" w:cs="Arial"/>
          <w:sz w:val="24"/>
          <w:szCs w:val="24"/>
        </w:rPr>
        <w:t>v případě, že toto oprávnění není výslovně uvedeno v dokladu o právní osobnosti,</w:t>
      </w:r>
      <w:r w:rsidR="00434A7B" w:rsidRPr="0065380B">
        <w:rPr>
          <w:sz w:val="24"/>
          <w:szCs w:val="24"/>
        </w:rPr>
        <w:t xml:space="preserve"> </w:t>
      </w:r>
    </w:p>
    <w:p w14:paraId="67440CC5" w14:textId="205E741D" w:rsidR="00691685" w:rsidRPr="0065380B" w:rsidRDefault="00E84207" w:rsidP="007D78F6">
      <w:pPr>
        <w:pStyle w:val="Odstavecseseznamem"/>
        <w:numPr>
          <w:ilvl w:val="0"/>
          <w:numId w:val="11"/>
        </w:numPr>
        <w:ind w:left="1418"/>
        <w:rPr>
          <w:rFonts w:ascii="Arial" w:hAnsi="Arial" w:cs="Arial"/>
          <w:b/>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38AACF30" w14:textId="6E7A72E5" w:rsidR="00691685" w:rsidRPr="0065380B" w:rsidRDefault="00691685" w:rsidP="007D78F6">
      <w:pPr>
        <w:pStyle w:val="Odstavecseseznamem"/>
        <w:numPr>
          <w:ilvl w:val="0"/>
          <w:numId w:val="11"/>
        </w:numPr>
        <w:ind w:left="1418"/>
        <w:rPr>
          <w:rFonts w:ascii="Arial" w:hAnsi="Arial" w:cs="Arial"/>
          <w:b/>
          <w:sz w:val="24"/>
          <w:szCs w:val="24"/>
        </w:rPr>
      </w:pPr>
      <w:r w:rsidRPr="0065380B">
        <w:rPr>
          <w:rFonts w:ascii="Arial" w:hAnsi="Arial" w:cs="Arial"/>
          <w:sz w:val="24"/>
          <w:szCs w:val="24"/>
        </w:rPr>
        <w:t xml:space="preserve">prostá kopie dokladu prokazujícího registraci k dani z přidané hodnoty </w:t>
      </w:r>
      <w:r w:rsidRPr="0065380B">
        <w:rPr>
          <w:rFonts w:ascii="Arial" w:hAnsi="Arial" w:cs="Arial"/>
          <w:sz w:val="24"/>
          <w:szCs w:val="24"/>
        </w:rPr>
        <w:br/>
        <w:t>a skutečnost, zda žadatel má či nemá nárok na vrácení DPH v oblasti realizace projektu, je-li žadatel plátcem DPH,</w:t>
      </w:r>
    </w:p>
    <w:p w14:paraId="225285A2" w14:textId="586D13D4" w:rsidR="00493B6B" w:rsidRPr="0065380B" w:rsidRDefault="00E84207" w:rsidP="007D78F6">
      <w:pPr>
        <w:pStyle w:val="Odstavecseseznamem"/>
        <w:numPr>
          <w:ilvl w:val="0"/>
          <w:numId w:val="11"/>
        </w:numPr>
        <w:ind w:left="1418"/>
        <w:rPr>
          <w:rFonts w:ascii="Arial" w:hAnsi="Arial" w:cs="Arial"/>
          <w:i/>
          <w:iCs/>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7372ACAA" w14:textId="29CAC50C" w:rsidR="008F5B63" w:rsidRPr="0065380B" w:rsidRDefault="008F5B63" w:rsidP="007D78F6">
      <w:pPr>
        <w:pStyle w:val="Odstavecseseznamem"/>
        <w:numPr>
          <w:ilvl w:val="0"/>
          <w:numId w:val="11"/>
        </w:numPr>
        <w:ind w:left="1418"/>
        <w:rPr>
          <w:rFonts w:ascii="Arial" w:hAnsi="Arial" w:cs="Arial"/>
          <w:i/>
          <w:sz w:val="24"/>
          <w:szCs w:val="24"/>
        </w:rPr>
      </w:pPr>
      <w:r w:rsidRPr="0065380B">
        <w:rPr>
          <w:rFonts w:ascii="Arial" w:hAnsi="Arial" w:cs="Arial"/>
          <w:sz w:val="24"/>
          <w:szCs w:val="24"/>
        </w:rPr>
        <w:t>přehled poskytnutých dot</w:t>
      </w:r>
      <w:r w:rsidR="008B123B" w:rsidRPr="0065380B">
        <w:rPr>
          <w:rFonts w:ascii="Arial" w:hAnsi="Arial" w:cs="Arial"/>
          <w:sz w:val="24"/>
          <w:szCs w:val="24"/>
        </w:rPr>
        <w:t>ací – viz Příloha č. 2 žádosti,</w:t>
      </w:r>
    </w:p>
    <w:p w14:paraId="1156DA2A" w14:textId="60F73AC9" w:rsidR="00691685" w:rsidRPr="0065380B" w:rsidRDefault="00691685" w:rsidP="007D78F6">
      <w:pPr>
        <w:pStyle w:val="Odstavecseseznamem"/>
        <w:numPr>
          <w:ilvl w:val="0"/>
          <w:numId w:val="11"/>
        </w:numPr>
        <w:ind w:left="1418"/>
        <w:rPr>
          <w:rFonts w:ascii="Arial" w:hAnsi="Arial" w:cs="Arial"/>
          <w:sz w:val="24"/>
          <w:szCs w:val="24"/>
        </w:rPr>
      </w:pPr>
      <w:r w:rsidRPr="0065380B">
        <w:rPr>
          <w:rFonts w:ascii="Arial" w:hAnsi="Arial" w:cs="Arial"/>
          <w:sz w:val="24"/>
          <w:szCs w:val="24"/>
        </w:rPr>
        <w:t>čestné prohlášení</w:t>
      </w:r>
      <w:bookmarkStart w:id="11" w:name="_Toc386554796"/>
      <w:r w:rsidRPr="0065380B">
        <w:rPr>
          <w:rFonts w:ascii="Arial" w:hAnsi="Arial" w:cs="Arial"/>
          <w:sz w:val="24"/>
          <w:szCs w:val="24"/>
        </w:rPr>
        <w:t xml:space="preserve"> žadatele o podporu v režimu de minimis</w:t>
      </w:r>
      <w:bookmarkEnd w:id="11"/>
      <w:r w:rsidR="007A38E6" w:rsidRPr="0065380B">
        <w:rPr>
          <w:rFonts w:ascii="Arial" w:hAnsi="Arial" w:cs="Arial"/>
          <w:sz w:val="24"/>
          <w:szCs w:val="24"/>
        </w:rPr>
        <w:t>,</w:t>
      </w:r>
      <w:r w:rsidR="00AF0C33" w:rsidRPr="0065380B">
        <w:rPr>
          <w:rFonts w:ascii="Arial" w:hAnsi="Arial" w:cs="Arial"/>
          <w:sz w:val="24"/>
          <w:szCs w:val="24"/>
        </w:rPr>
        <w:t xml:space="preserve"> (tam, kde se jedná o veřejnou podporu) – viz Příloha </w:t>
      </w:r>
      <w:r w:rsidR="00674EA0" w:rsidRPr="0065380B">
        <w:rPr>
          <w:rFonts w:ascii="Arial" w:hAnsi="Arial" w:cs="Arial"/>
          <w:sz w:val="24"/>
          <w:szCs w:val="24"/>
        </w:rPr>
        <w:t>č. 3</w:t>
      </w:r>
      <w:r w:rsidR="00015C60" w:rsidRPr="0065380B">
        <w:rPr>
          <w:rFonts w:ascii="Arial" w:hAnsi="Arial" w:cs="Arial"/>
          <w:sz w:val="24"/>
          <w:szCs w:val="24"/>
        </w:rPr>
        <w:t xml:space="preserve"> žádosti</w:t>
      </w:r>
      <w:r w:rsidR="000D2C11" w:rsidRPr="0065380B">
        <w:rPr>
          <w:rFonts w:ascii="Arial" w:hAnsi="Arial" w:cs="Arial"/>
          <w:sz w:val="24"/>
          <w:szCs w:val="24"/>
        </w:rPr>
        <w:t>,</w:t>
      </w:r>
    </w:p>
    <w:p w14:paraId="6F6DA106" w14:textId="2571E41E" w:rsidR="003B52DF" w:rsidRPr="0065380B" w:rsidRDefault="003B52DF" w:rsidP="007D78F6">
      <w:pPr>
        <w:pStyle w:val="Odstavecseseznamem"/>
        <w:numPr>
          <w:ilvl w:val="0"/>
          <w:numId w:val="11"/>
        </w:numPr>
        <w:ind w:left="1418"/>
        <w:rPr>
          <w:rFonts w:ascii="Arial" w:hAnsi="Arial" w:cs="Arial"/>
          <w:i/>
          <w:iCs/>
          <w:sz w:val="24"/>
          <w:szCs w:val="24"/>
        </w:rPr>
      </w:pPr>
      <w:r w:rsidRPr="0065380B">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C13B62" w:rsidRPr="0065380B">
        <w:rPr>
          <w:rFonts w:ascii="Arial" w:hAnsi="Arial" w:cs="Arial"/>
          <w:sz w:val="24"/>
          <w:szCs w:val="24"/>
        </w:rPr>
        <w:t xml:space="preserve"> (týká se pouze žadatelů, kteří mají skutečného majitele)</w:t>
      </w:r>
      <w:r w:rsidR="008B123B" w:rsidRPr="0065380B">
        <w:rPr>
          <w:rFonts w:ascii="Arial" w:hAnsi="Arial" w:cs="Arial"/>
          <w:sz w:val="24"/>
          <w:szCs w:val="24"/>
        </w:rPr>
        <w:t>,</w:t>
      </w:r>
    </w:p>
    <w:p w14:paraId="2730D397" w14:textId="1D32BD4D" w:rsidR="005E6693" w:rsidRPr="0065380B" w:rsidRDefault="00E84207" w:rsidP="007D78F6">
      <w:pPr>
        <w:pStyle w:val="Odstavecseseznamem"/>
        <w:numPr>
          <w:ilvl w:val="0"/>
          <w:numId w:val="11"/>
        </w:numPr>
        <w:ind w:left="1418"/>
        <w:rPr>
          <w:rFonts w:ascii="Arial" w:hAnsi="Arial" w:cs="Arial"/>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1731FE2E" w14:textId="206566C7" w:rsidR="008F5B63" w:rsidRPr="0065380B" w:rsidRDefault="008F5B63" w:rsidP="007D78F6">
      <w:pPr>
        <w:pStyle w:val="Odstavecseseznamem"/>
        <w:numPr>
          <w:ilvl w:val="0"/>
          <w:numId w:val="11"/>
        </w:numPr>
        <w:ind w:left="1418"/>
        <w:rPr>
          <w:rFonts w:ascii="Arial" w:hAnsi="Arial" w:cs="Arial"/>
          <w:sz w:val="24"/>
          <w:szCs w:val="24"/>
        </w:rPr>
      </w:pPr>
      <w:r w:rsidRPr="0065380B">
        <w:rPr>
          <w:rFonts w:ascii="Arial" w:hAnsi="Arial" w:cs="Arial"/>
          <w:sz w:val="24"/>
          <w:szCs w:val="24"/>
        </w:rPr>
        <w:t>rozpočet celkových předpokládaných uznatelných výdajů akce/činno</w:t>
      </w:r>
      <w:r w:rsidR="008B123B" w:rsidRPr="0065380B">
        <w:rPr>
          <w:rFonts w:ascii="Arial" w:hAnsi="Arial" w:cs="Arial"/>
          <w:sz w:val="24"/>
          <w:szCs w:val="24"/>
        </w:rPr>
        <w:t>sti – viz Příloha č. 6 žádosti,</w:t>
      </w:r>
    </w:p>
    <w:p w14:paraId="73F0F8A2" w14:textId="74E67BF2" w:rsidR="008F5B63" w:rsidRPr="0065380B" w:rsidRDefault="00E84207" w:rsidP="007D78F6">
      <w:pPr>
        <w:pStyle w:val="Odstavecseseznamem"/>
        <w:numPr>
          <w:ilvl w:val="0"/>
          <w:numId w:val="11"/>
        </w:numPr>
        <w:ind w:left="1418"/>
        <w:rPr>
          <w:rFonts w:ascii="Arial" w:hAnsi="Arial" w:cs="Arial"/>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7E7F5B74" w14:textId="53243D07" w:rsidR="00920F7A" w:rsidRPr="0065380B" w:rsidRDefault="00E84207" w:rsidP="007D78F6">
      <w:pPr>
        <w:pStyle w:val="Odstavecseseznamem"/>
        <w:numPr>
          <w:ilvl w:val="0"/>
          <w:numId w:val="11"/>
        </w:numPr>
        <w:ind w:left="1418"/>
        <w:rPr>
          <w:rFonts w:ascii="Arial" w:hAnsi="Arial" w:cs="Arial"/>
          <w:i/>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76E4740A" w14:textId="4F3A0B7D" w:rsidR="00854DF0" w:rsidRPr="0065380B" w:rsidRDefault="00E84207" w:rsidP="007D78F6">
      <w:pPr>
        <w:pStyle w:val="Odstavecseseznamem"/>
        <w:numPr>
          <w:ilvl w:val="0"/>
          <w:numId w:val="11"/>
        </w:numPr>
        <w:ind w:left="1418"/>
        <w:rPr>
          <w:rFonts w:ascii="Arial" w:hAnsi="Arial" w:cs="Arial"/>
          <w:i/>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35448A10" w14:textId="019586BD" w:rsidR="00D13F18" w:rsidRPr="0065380B" w:rsidRDefault="00E84207" w:rsidP="008B123B">
      <w:pPr>
        <w:pStyle w:val="Odstavecseseznamem"/>
        <w:numPr>
          <w:ilvl w:val="0"/>
          <w:numId w:val="11"/>
        </w:numPr>
        <w:ind w:left="1418"/>
        <w:rPr>
          <w:rFonts w:ascii="Arial" w:hAnsi="Arial" w:cs="Arial"/>
          <w:i/>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r w:rsidRPr="0065380B">
        <w:rPr>
          <w:rFonts w:ascii="Arial" w:hAnsi="Arial" w:cs="Arial"/>
          <w:strike/>
          <w:sz w:val="24"/>
          <w:szCs w:val="24"/>
        </w:rPr>
        <w:t xml:space="preserve"> </w:t>
      </w:r>
    </w:p>
    <w:p w14:paraId="61E44D80" w14:textId="7203CC3F" w:rsidR="00B01BCF" w:rsidRPr="0065380B" w:rsidRDefault="00B01BCF" w:rsidP="007D78F6">
      <w:pPr>
        <w:pStyle w:val="Odstavecseseznamem"/>
        <w:numPr>
          <w:ilvl w:val="0"/>
          <w:numId w:val="11"/>
        </w:numPr>
        <w:ind w:left="1418"/>
        <w:rPr>
          <w:rFonts w:ascii="Arial" w:hAnsi="Arial" w:cs="Arial"/>
          <w:i/>
          <w:sz w:val="24"/>
          <w:szCs w:val="24"/>
        </w:rPr>
      </w:pPr>
      <w:r w:rsidRPr="0065380B">
        <w:rPr>
          <w:rFonts w:ascii="Arial" w:hAnsi="Arial" w:cs="Arial"/>
          <w:sz w:val="24"/>
          <w:szCs w:val="24"/>
        </w:rPr>
        <w:lastRenderedPageBreak/>
        <w:t xml:space="preserve">doložení skutečnosti o nastavení </w:t>
      </w:r>
      <w:r w:rsidR="000302F4" w:rsidRPr="0065380B">
        <w:rPr>
          <w:rFonts w:ascii="Arial" w:hAnsi="Arial" w:cs="Arial"/>
          <w:sz w:val="24"/>
          <w:szCs w:val="24"/>
        </w:rPr>
        <w:t>hranice pro dlouhodobý hmotný a </w:t>
      </w:r>
      <w:r w:rsidRPr="0065380B">
        <w:rPr>
          <w:rFonts w:ascii="Arial" w:hAnsi="Arial" w:cs="Arial"/>
          <w:sz w:val="24"/>
          <w:szCs w:val="24"/>
        </w:rPr>
        <w:t>nehmotný majetek mimo limit stanovený zákonem o dani z příjmů - např. vnitřní předpis,</w:t>
      </w:r>
    </w:p>
    <w:p w14:paraId="11BCC362" w14:textId="50920C2A" w:rsidR="005A057F" w:rsidRPr="0065380B" w:rsidRDefault="00C13B62" w:rsidP="007D78F6">
      <w:pPr>
        <w:pStyle w:val="Odstavecseseznamem"/>
        <w:numPr>
          <w:ilvl w:val="0"/>
          <w:numId w:val="11"/>
        </w:numPr>
        <w:ind w:left="1418"/>
        <w:rPr>
          <w:rFonts w:ascii="Arial" w:hAnsi="Arial" w:cs="Arial"/>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0511E10D" w14:textId="2D6DE38C" w:rsidR="00913EBD" w:rsidRPr="0065380B" w:rsidRDefault="00E84207" w:rsidP="007D78F6">
      <w:pPr>
        <w:pStyle w:val="Odstavecseseznamem"/>
        <w:numPr>
          <w:ilvl w:val="0"/>
          <w:numId w:val="11"/>
        </w:numPr>
        <w:ind w:left="1418"/>
        <w:rPr>
          <w:rFonts w:ascii="Arial" w:hAnsi="Arial" w:cs="Arial"/>
          <w:i/>
          <w:strike/>
          <w:sz w:val="24"/>
          <w:szCs w:val="24"/>
        </w:rPr>
      </w:pPr>
      <w:r w:rsidRPr="0065380B">
        <w:rPr>
          <w:rFonts w:ascii="Arial" w:hAnsi="Arial" w:cs="Arial"/>
          <w:sz w:val="24"/>
          <w:szCs w:val="24"/>
        </w:rPr>
        <w:t>příloha se nepožaduje</w:t>
      </w:r>
      <w:r w:rsidR="008B123B" w:rsidRPr="0065380B">
        <w:rPr>
          <w:rFonts w:ascii="Arial" w:hAnsi="Arial" w:cs="Arial"/>
          <w:sz w:val="24"/>
          <w:szCs w:val="24"/>
        </w:rPr>
        <w:t>.</w:t>
      </w:r>
    </w:p>
    <w:p w14:paraId="6B4E7D38" w14:textId="77777777" w:rsidR="00913EBD" w:rsidRPr="0065380B" w:rsidRDefault="00913EBD" w:rsidP="00913EBD">
      <w:pPr>
        <w:rPr>
          <w:rFonts w:ascii="Arial" w:hAnsi="Arial" w:cs="Arial"/>
          <w:sz w:val="24"/>
          <w:szCs w:val="24"/>
        </w:rPr>
      </w:pPr>
    </w:p>
    <w:p w14:paraId="2F56F5EB" w14:textId="77777777" w:rsidR="00691685" w:rsidRPr="0065380B" w:rsidRDefault="00691685" w:rsidP="007D78F6">
      <w:pPr>
        <w:pStyle w:val="Odstavecseseznamem"/>
        <w:numPr>
          <w:ilvl w:val="1"/>
          <w:numId w:val="15"/>
        </w:numPr>
        <w:ind w:left="709" w:hanging="709"/>
        <w:contextualSpacing w:val="0"/>
        <w:rPr>
          <w:rFonts w:ascii="Arial" w:hAnsi="Arial" w:cs="Arial"/>
          <w:bCs/>
          <w:sz w:val="24"/>
          <w:szCs w:val="24"/>
        </w:rPr>
      </w:pPr>
      <w:bookmarkStart w:id="12" w:name="vyřazenížádosti"/>
      <w:bookmarkEnd w:id="12"/>
      <w:r w:rsidRPr="0065380B">
        <w:rPr>
          <w:rFonts w:ascii="Arial" w:hAnsi="Arial" w:cs="Arial"/>
          <w:sz w:val="24"/>
          <w:szCs w:val="24"/>
        </w:rPr>
        <w:t>Administrátor z dalšího posuzování vyřadí žádosti o dotace, které:</w:t>
      </w:r>
    </w:p>
    <w:p w14:paraId="48876401" w14:textId="6A159CB0" w:rsidR="00003B09" w:rsidRPr="0065380B" w:rsidRDefault="00003B09" w:rsidP="007D78F6">
      <w:pPr>
        <w:pStyle w:val="Odstavecseseznamem"/>
        <w:numPr>
          <w:ilvl w:val="0"/>
          <w:numId w:val="9"/>
        </w:numPr>
        <w:tabs>
          <w:tab w:val="left" w:pos="709"/>
        </w:tabs>
        <w:ind w:left="1134" w:hanging="425"/>
        <w:rPr>
          <w:rFonts w:ascii="Arial" w:hAnsi="Arial" w:cs="Arial"/>
          <w:sz w:val="24"/>
          <w:szCs w:val="24"/>
        </w:rPr>
      </w:pPr>
      <w:r w:rsidRPr="0065380B">
        <w:rPr>
          <w:rFonts w:ascii="Arial" w:hAnsi="Arial" w:cs="Arial"/>
          <w:sz w:val="24"/>
          <w:szCs w:val="24"/>
        </w:rPr>
        <w:t xml:space="preserve">nebudou </w:t>
      </w:r>
      <w:r w:rsidRPr="0065380B">
        <w:rPr>
          <w:rFonts w:ascii="Arial" w:hAnsi="Arial" w:cs="Arial"/>
          <w:b/>
          <w:bCs/>
          <w:sz w:val="24"/>
          <w:szCs w:val="24"/>
        </w:rPr>
        <w:t>vyplněny a odeslány</w:t>
      </w:r>
      <w:r w:rsidRPr="0065380B">
        <w:rPr>
          <w:rFonts w:ascii="Arial" w:hAnsi="Arial" w:cs="Arial"/>
          <w:sz w:val="24"/>
          <w:szCs w:val="24"/>
        </w:rPr>
        <w:t xml:space="preserve"> nejpozději </w:t>
      </w:r>
      <w:r w:rsidRPr="0065380B">
        <w:rPr>
          <w:rFonts w:ascii="Arial" w:hAnsi="Arial" w:cs="Arial"/>
          <w:b/>
          <w:sz w:val="24"/>
          <w:szCs w:val="24"/>
        </w:rPr>
        <w:t>do 12:00 hodin</w:t>
      </w:r>
      <w:r w:rsidRPr="0065380B">
        <w:rPr>
          <w:rFonts w:ascii="Arial" w:hAnsi="Arial" w:cs="Arial"/>
          <w:sz w:val="24"/>
          <w:szCs w:val="24"/>
        </w:rPr>
        <w:t xml:space="preserve"> posledního dne lhůty k podání žádosti uvedeného v odst. 8.2 </w:t>
      </w:r>
      <w:r w:rsidRPr="0065380B">
        <w:rPr>
          <w:rFonts w:ascii="Arial" w:hAnsi="Arial" w:cs="Arial"/>
          <w:b/>
          <w:bCs/>
          <w:sz w:val="24"/>
          <w:szCs w:val="24"/>
        </w:rPr>
        <w:t xml:space="preserve">elektronicky na předepsaném formuláři v systému RAP (Rozhraní pro občany) </w:t>
      </w:r>
      <w:r w:rsidRPr="0065380B">
        <w:rPr>
          <w:rFonts w:ascii="Arial" w:hAnsi="Arial" w:cs="Arial"/>
          <w:b/>
          <w:sz w:val="24"/>
          <w:szCs w:val="24"/>
        </w:rPr>
        <w:t>a nebudou vyhlašovateli</w:t>
      </w:r>
      <w:r w:rsidRPr="0065380B">
        <w:rPr>
          <w:rFonts w:ascii="Arial" w:hAnsi="Arial" w:cs="Arial"/>
          <w:sz w:val="24"/>
          <w:szCs w:val="24"/>
        </w:rPr>
        <w:t xml:space="preserve"> dotačního programu </w:t>
      </w:r>
      <w:r w:rsidRPr="0065380B">
        <w:rPr>
          <w:rFonts w:ascii="Arial" w:hAnsi="Arial" w:cs="Arial"/>
          <w:b/>
          <w:bCs/>
          <w:sz w:val="24"/>
          <w:szCs w:val="24"/>
        </w:rPr>
        <w:t>doručeny v písemné podobě</w:t>
      </w:r>
      <w:r w:rsidRPr="0065380B">
        <w:rPr>
          <w:rFonts w:ascii="Arial" w:hAnsi="Arial" w:cs="Arial"/>
          <w:sz w:val="24"/>
          <w:szCs w:val="24"/>
        </w:rPr>
        <w:t xml:space="preserve"> ve stanovené lhůtě a způsobem </w:t>
      </w:r>
      <w:r w:rsidR="00E40422" w:rsidRPr="0065380B">
        <w:rPr>
          <w:rFonts w:ascii="Arial" w:hAnsi="Arial" w:cs="Arial"/>
          <w:sz w:val="24"/>
          <w:szCs w:val="24"/>
        </w:rPr>
        <w:t>podání žádosti uvedeným v čl. 3 </w:t>
      </w:r>
      <w:r w:rsidRPr="0065380B">
        <w:rPr>
          <w:rFonts w:ascii="Arial" w:hAnsi="Arial" w:cs="Arial"/>
          <w:sz w:val="24"/>
          <w:szCs w:val="24"/>
        </w:rPr>
        <w:t>část A, odst. 4 Zásad (tzn., že vyhlaš</w:t>
      </w:r>
      <w:r w:rsidR="00E40422" w:rsidRPr="0065380B">
        <w:rPr>
          <w:rFonts w:ascii="Arial" w:hAnsi="Arial" w:cs="Arial"/>
          <w:sz w:val="24"/>
          <w:szCs w:val="24"/>
        </w:rPr>
        <w:t>ovatel nemá nejpozději do 12:00 </w:t>
      </w:r>
      <w:r w:rsidRPr="0065380B">
        <w:rPr>
          <w:rFonts w:ascii="Arial" w:hAnsi="Arial" w:cs="Arial"/>
          <w:sz w:val="24"/>
          <w:szCs w:val="24"/>
        </w:rPr>
        <w:t xml:space="preserve">hod. posledního dne lhůty pro podání žádostí k dispozici odeslaný formulář v systému RAP a </w:t>
      </w:r>
      <w:r w:rsidRPr="0065380B">
        <w:rPr>
          <w:rFonts w:ascii="Arial" w:hAnsi="Arial" w:cs="Arial"/>
          <w:b/>
          <w:sz w:val="24"/>
          <w:szCs w:val="24"/>
        </w:rPr>
        <w:t>ve stanovené lhůtě doručenou písemnou žádost</w:t>
      </w:r>
      <w:r w:rsidRPr="0065380B">
        <w:rPr>
          <w:rFonts w:ascii="Arial" w:hAnsi="Arial" w:cs="Arial"/>
          <w:sz w:val="24"/>
          <w:szCs w:val="24"/>
        </w:rPr>
        <w:t xml:space="preserve"> </w:t>
      </w:r>
      <w:r w:rsidR="00E40422" w:rsidRPr="0065380B">
        <w:rPr>
          <w:rFonts w:ascii="Arial" w:hAnsi="Arial" w:cs="Arial"/>
          <w:sz w:val="24"/>
          <w:szCs w:val="24"/>
        </w:rPr>
        <w:t>dle odst. </w:t>
      </w:r>
      <w:r w:rsidRPr="0065380B">
        <w:rPr>
          <w:rFonts w:ascii="Arial" w:hAnsi="Arial" w:cs="Arial"/>
          <w:sz w:val="24"/>
          <w:szCs w:val="24"/>
        </w:rPr>
        <w:t xml:space="preserve">8.2 těchto Pravidel, tj. v případě žádosti </w:t>
      </w:r>
      <w:r w:rsidRPr="0065380B">
        <w:rPr>
          <w:rFonts w:ascii="Arial" w:hAnsi="Arial" w:cs="Arial"/>
          <w:b/>
          <w:sz w:val="24"/>
          <w:szCs w:val="24"/>
        </w:rPr>
        <w:t>v elektronické podobě</w:t>
      </w:r>
      <w:r w:rsidRPr="0065380B">
        <w:rPr>
          <w:rFonts w:ascii="Arial" w:hAnsi="Arial" w:cs="Arial"/>
          <w:sz w:val="24"/>
          <w:szCs w:val="24"/>
        </w:rPr>
        <w:t xml:space="preserve"> </w:t>
      </w:r>
      <w:r w:rsidR="00EF1219" w:rsidRPr="0065380B">
        <w:rPr>
          <w:rFonts w:ascii="Arial" w:hAnsi="Arial" w:cs="Arial"/>
          <w:b/>
          <w:sz w:val="24"/>
          <w:szCs w:val="24"/>
        </w:rPr>
        <w:t xml:space="preserve">prostřednictvím </w:t>
      </w:r>
      <w:r w:rsidRPr="0065380B">
        <w:rPr>
          <w:rFonts w:ascii="Arial" w:hAnsi="Arial" w:cs="Arial"/>
          <w:b/>
          <w:sz w:val="24"/>
          <w:szCs w:val="24"/>
        </w:rPr>
        <w:t>e-podateln</w:t>
      </w:r>
      <w:r w:rsidR="00AD5232" w:rsidRPr="0065380B">
        <w:rPr>
          <w:rFonts w:ascii="Arial" w:hAnsi="Arial" w:cs="Arial"/>
          <w:b/>
          <w:sz w:val="24"/>
          <w:szCs w:val="24"/>
        </w:rPr>
        <w:t>y nebo</w:t>
      </w:r>
      <w:r w:rsidRPr="0065380B">
        <w:rPr>
          <w:rFonts w:ascii="Arial" w:hAnsi="Arial" w:cs="Arial"/>
          <w:b/>
          <w:sz w:val="24"/>
          <w:szCs w:val="24"/>
        </w:rPr>
        <w:t xml:space="preserve"> datov</w:t>
      </w:r>
      <w:r w:rsidR="00AD5232" w:rsidRPr="0065380B">
        <w:rPr>
          <w:rFonts w:ascii="Arial" w:hAnsi="Arial" w:cs="Arial"/>
          <w:b/>
          <w:sz w:val="24"/>
          <w:szCs w:val="24"/>
        </w:rPr>
        <w:t>é</w:t>
      </w:r>
      <w:r w:rsidRPr="0065380B">
        <w:rPr>
          <w:rFonts w:ascii="Arial" w:hAnsi="Arial" w:cs="Arial"/>
          <w:b/>
          <w:sz w:val="24"/>
          <w:szCs w:val="24"/>
        </w:rPr>
        <w:t xml:space="preserve"> schránk</w:t>
      </w:r>
      <w:r w:rsidR="00AD5232" w:rsidRPr="0065380B">
        <w:rPr>
          <w:rFonts w:ascii="Arial" w:hAnsi="Arial" w:cs="Arial"/>
          <w:b/>
          <w:sz w:val="24"/>
          <w:szCs w:val="24"/>
        </w:rPr>
        <w:t>y</w:t>
      </w:r>
      <w:r w:rsidR="00AF2FD7" w:rsidRPr="0065380B">
        <w:rPr>
          <w:rFonts w:ascii="Arial" w:hAnsi="Arial" w:cs="Arial"/>
          <w:b/>
          <w:sz w:val="24"/>
          <w:szCs w:val="24"/>
        </w:rPr>
        <w:t xml:space="preserve"> </w:t>
      </w:r>
      <w:r w:rsidR="00FA2270" w:rsidRPr="0065380B">
        <w:rPr>
          <w:rFonts w:ascii="Arial" w:hAnsi="Arial" w:cs="Arial"/>
          <w:b/>
          <w:sz w:val="24"/>
          <w:szCs w:val="24"/>
        </w:rPr>
        <w:t>do </w:t>
      </w:r>
      <w:r w:rsidRPr="0065380B">
        <w:rPr>
          <w:rFonts w:ascii="Arial" w:hAnsi="Arial" w:cs="Arial"/>
          <w:b/>
          <w:sz w:val="24"/>
          <w:szCs w:val="24"/>
        </w:rPr>
        <w:t>23:59 hod.</w:t>
      </w:r>
      <w:r w:rsidRPr="0065380B">
        <w:rPr>
          <w:rFonts w:ascii="Arial" w:hAnsi="Arial" w:cs="Arial"/>
          <w:sz w:val="24"/>
          <w:szCs w:val="24"/>
        </w:rPr>
        <w:t xml:space="preserve"> </w:t>
      </w:r>
      <w:r w:rsidRPr="0065380B">
        <w:rPr>
          <w:rFonts w:ascii="Arial" w:hAnsi="Arial" w:cs="Arial"/>
          <w:b/>
          <w:sz w:val="24"/>
          <w:szCs w:val="24"/>
        </w:rPr>
        <w:t>posledního dne lhůty</w:t>
      </w:r>
      <w:r w:rsidRPr="0065380B">
        <w:rPr>
          <w:rFonts w:ascii="Arial" w:hAnsi="Arial" w:cs="Arial"/>
          <w:sz w:val="24"/>
          <w:szCs w:val="24"/>
        </w:rPr>
        <w:t xml:space="preserve"> pro podání žádostí</w:t>
      </w:r>
      <w:r w:rsidR="00347583" w:rsidRPr="0065380B">
        <w:rPr>
          <w:rFonts w:ascii="Arial" w:hAnsi="Arial" w:cs="Arial"/>
          <w:sz w:val="24"/>
          <w:szCs w:val="24"/>
        </w:rPr>
        <w:t xml:space="preserve">, resp. </w:t>
      </w:r>
      <w:r w:rsidR="00347583" w:rsidRPr="0065380B">
        <w:rPr>
          <w:rFonts w:ascii="Arial" w:hAnsi="Arial" w:cs="Arial"/>
          <w:b/>
          <w:sz w:val="24"/>
          <w:szCs w:val="24"/>
        </w:rPr>
        <w:t>do 12:00 hod. posledního dne lhůty</w:t>
      </w:r>
      <w:r w:rsidR="00125024" w:rsidRPr="0065380B">
        <w:rPr>
          <w:rFonts w:ascii="Arial" w:hAnsi="Arial" w:cs="Arial"/>
          <w:sz w:val="24"/>
          <w:szCs w:val="24"/>
        </w:rPr>
        <w:t xml:space="preserve"> pro podání žádost</w:t>
      </w:r>
      <w:r w:rsidR="00AD5232" w:rsidRPr="0065380B">
        <w:rPr>
          <w:rFonts w:ascii="Arial" w:hAnsi="Arial" w:cs="Arial"/>
          <w:sz w:val="24"/>
          <w:szCs w:val="24"/>
        </w:rPr>
        <w:t>í</w:t>
      </w:r>
      <w:r w:rsidR="00125024" w:rsidRPr="0065380B">
        <w:rPr>
          <w:rFonts w:ascii="Arial" w:hAnsi="Arial" w:cs="Arial"/>
          <w:sz w:val="24"/>
          <w:szCs w:val="24"/>
        </w:rPr>
        <w:t xml:space="preserve"> při podání žádostí </w:t>
      </w:r>
      <w:r w:rsidR="00125024" w:rsidRPr="0065380B">
        <w:rPr>
          <w:rFonts w:ascii="Arial" w:hAnsi="Arial" w:cs="Arial"/>
          <w:b/>
          <w:sz w:val="24"/>
          <w:szCs w:val="24"/>
        </w:rPr>
        <w:t xml:space="preserve">prostřednictvím systému RAP se zaručeným nebo kvalifikovaným </w:t>
      </w:r>
      <w:r w:rsidR="00A4778A" w:rsidRPr="0065380B">
        <w:rPr>
          <w:rFonts w:ascii="Arial" w:hAnsi="Arial" w:cs="Arial"/>
          <w:b/>
          <w:sz w:val="24"/>
          <w:szCs w:val="24"/>
        </w:rPr>
        <w:t xml:space="preserve">elektronickým </w:t>
      </w:r>
      <w:r w:rsidR="00125024" w:rsidRPr="0065380B">
        <w:rPr>
          <w:rFonts w:ascii="Arial" w:hAnsi="Arial" w:cs="Arial"/>
          <w:b/>
          <w:sz w:val="24"/>
          <w:szCs w:val="24"/>
        </w:rPr>
        <w:t>podpisem</w:t>
      </w:r>
      <w:r w:rsidRPr="0065380B">
        <w:rPr>
          <w:rFonts w:ascii="Arial" w:hAnsi="Arial" w:cs="Arial"/>
          <w:sz w:val="24"/>
          <w:szCs w:val="24"/>
        </w:rPr>
        <w:t xml:space="preserve">, nebo </w:t>
      </w:r>
    </w:p>
    <w:p w14:paraId="4613407B" w14:textId="31E8CBB6" w:rsidR="008617FB" w:rsidRPr="0065380B" w:rsidRDefault="008617FB" w:rsidP="007D78F6">
      <w:pPr>
        <w:pStyle w:val="Odstavecseseznamem"/>
        <w:numPr>
          <w:ilvl w:val="0"/>
          <w:numId w:val="9"/>
        </w:numPr>
        <w:tabs>
          <w:tab w:val="left" w:pos="709"/>
        </w:tabs>
        <w:ind w:left="1134" w:hanging="425"/>
        <w:rPr>
          <w:rFonts w:ascii="Arial" w:hAnsi="Arial" w:cs="Arial"/>
          <w:sz w:val="24"/>
          <w:szCs w:val="24"/>
        </w:rPr>
      </w:pPr>
      <w:r w:rsidRPr="0065380B">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65380B">
        <w:rPr>
          <w:rFonts w:ascii="Arial" w:hAnsi="Arial" w:cs="Arial"/>
          <w:sz w:val="24"/>
          <w:szCs w:val="24"/>
        </w:rPr>
        <w:t>programu</w:t>
      </w:r>
      <w:r w:rsidR="003F199D" w:rsidRPr="0065380B">
        <w:rPr>
          <w:rFonts w:ascii="Arial" w:hAnsi="Arial" w:cs="Arial"/>
          <w:sz w:val="24"/>
          <w:szCs w:val="24"/>
        </w:rPr>
        <w:t xml:space="preserve">: </w:t>
      </w:r>
      <w:r w:rsidR="003F199D" w:rsidRPr="0065380B">
        <w:rPr>
          <w:rFonts w:ascii="Arial" w:hAnsi="Arial" w:cs="Arial"/>
          <w:bCs/>
          <w:sz w:val="24"/>
          <w:szCs w:val="24"/>
        </w:rPr>
        <w:t>08_03_Dotační program na podporu dluhového poradenství v Olomouckém kraji</w:t>
      </w:r>
      <w:r w:rsidR="008B123B" w:rsidRPr="0065380B">
        <w:rPr>
          <w:rFonts w:ascii="Arial" w:hAnsi="Arial" w:cs="Arial"/>
          <w:sz w:val="24"/>
          <w:szCs w:val="24"/>
        </w:rPr>
        <w:t xml:space="preserve"> </w:t>
      </w:r>
      <w:r w:rsidRPr="0065380B">
        <w:rPr>
          <w:rFonts w:ascii="Arial" w:hAnsi="Arial" w:cs="Arial"/>
          <w:sz w:val="24"/>
          <w:szCs w:val="24"/>
        </w:rPr>
        <w:t xml:space="preserve">na tentýž konkrétní účel </w:t>
      </w:r>
      <w:r w:rsidR="009C3BC6" w:rsidRPr="0065380B">
        <w:rPr>
          <w:rFonts w:ascii="Arial" w:hAnsi="Arial" w:cs="Arial"/>
          <w:sz w:val="24"/>
          <w:szCs w:val="24"/>
        </w:rPr>
        <w:t>(akce/činnost)</w:t>
      </w:r>
      <w:r w:rsidR="00200A49">
        <w:rPr>
          <w:rFonts w:ascii="Arial" w:hAnsi="Arial" w:cs="Arial"/>
          <w:sz w:val="24"/>
          <w:szCs w:val="24"/>
        </w:rPr>
        <w:t>;</w:t>
      </w:r>
      <w:r w:rsidRPr="0065380B">
        <w:rPr>
          <w:rFonts w:ascii="Arial" w:hAnsi="Arial" w:cs="Arial"/>
          <w:sz w:val="24"/>
          <w:szCs w:val="24"/>
        </w:rPr>
        <w:t xml:space="preserve"> posuzována bude v tomto případě za splnění ostatních podmínek pouze žádost doručená poskytovateli jako první v pořadí, </w:t>
      </w:r>
      <w:r w:rsidR="008B123B" w:rsidRPr="0065380B">
        <w:rPr>
          <w:rFonts w:ascii="Arial" w:hAnsi="Arial" w:cs="Arial"/>
          <w:sz w:val="24"/>
          <w:szCs w:val="24"/>
        </w:rPr>
        <w:t xml:space="preserve">a dále, bude-li podána žádost na stejnou akci/činnost v rámci vyhlášeného dotačního programu 08_01_Dotační program pro sociální oblast 2024, bude tato žádost z 08_01_Dotačního programu pro sociální oblast 2024 vyřazena </w:t>
      </w:r>
      <w:r w:rsidRPr="0065380B">
        <w:rPr>
          <w:rFonts w:ascii="Arial" w:hAnsi="Arial" w:cs="Arial"/>
          <w:sz w:val="24"/>
          <w:szCs w:val="24"/>
        </w:rPr>
        <w:t xml:space="preserve">viz odst. </w:t>
      </w:r>
      <w:r w:rsidR="00C5488B" w:rsidRPr="0065380B">
        <w:rPr>
          <w:rFonts w:ascii="Arial" w:hAnsi="Arial" w:cs="Arial"/>
          <w:sz w:val="24"/>
          <w:szCs w:val="24"/>
        </w:rPr>
        <w:t>5.3, nebo</w:t>
      </w:r>
    </w:p>
    <w:p w14:paraId="6B9D866C" w14:textId="1D2B1162" w:rsidR="005F4783" w:rsidRPr="0065380B" w:rsidRDefault="009800DF" w:rsidP="007D78F6">
      <w:pPr>
        <w:pStyle w:val="Odstavecseseznamem"/>
        <w:numPr>
          <w:ilvl w:val="0"/>
          <w:numId w:val="9"/>
        </w:numPr>
        <w:tabs>
          <w:tab w:val="left" w:pos="709"/>
        </w:tabs>
        <w:ind w:left="1134" w:hanging="425"/>
        <w:rPr>
          <w:rFonts w:ascii="Arial" w:hAnsi="Arial" w:cs="Arial"/>
          <w:sz w:val="24"/>
          <w:szCs w:val="24"/>
        </w:rPr>
      </w:pPr>
      <w:r w:rsidRPr="0065380B">
        <w:rPr>
          <w:rFonts w:ascii="Arial" w:hAnsi="Arial" w:cs="Arial"/>
          <w:sz w:val="24"/>
          <w:szCs w:val="24"/>
        </w:rPr>
        <w:t>budou podány ž</w:t>
      </w:r>
      <w:r w:rsidR="005F4783" w:rsidRPr="0065380B">
        <w:rPr>
          <w:rFonts w:ascii="Arial" w:hAnsi="Arial" w:cs="Arial"/>
          <w:sz w:val="24"/>
          <w:szCs w:val="24"/>
        </w:rPr>
        <w:t>adatel</w:t>
      </w:r>
      <w:r w:rsidRPr="0065380B">
        <w:rPr>
          <w:rFonts w:ascii="Arial" w:hAnsi="Arial" w:cs="Arial"/>
          <w:sz w:val="24"/>
          <w:szCs w:val="24"/>
        </w:rPr>
        <w:t xml:space="preserve">em, který </w:t>
      </w:r>
      <w:r w:rsidR="005F4783" w:rsidRPr="0065380B">
        <w:rPr>
          <w:rFonts w:ascii="Arial" w:hAnsi="Arial" w:cs="Arial"/>
          <w:sz w:val="24"/>
          <w:szCs w:val="24"/>
        </w:rPr>
        <w:t xml:space="preserve">není oprávněným žadatelem dle definice </w:t>
      </w:r>
      <w:r w:rsidR="005500EE" w:rsidRPr="0065380B">
        <w:rPr>
          <w:rFonts w:ascii="Arial" w:hAnsi="Arial" w:cs="Arial"/>
          <w:sz w:val="24"/>
          <w:szCs w:val="24"/>
        </w:rPr>
        <w:t>v </w:t>
      </w:r>
      <w:r w:rsidR="005F4783" w:rsidRPr="0065380B">
        <w:rPr>
          <w:rFonts w:ascii="Arial" w:hAnsi="Arial" w:cs="Arial"/>
          <w:sz w:val="24"/>
          <w:szCs w:val="24"/>
        </w:rPr>
        <w:t xml:space="preserve">článku </w:t>
      </w:r>
      <w:hyperlink w:anchor="okruhŽadatelů" w:history="1">
        <w:r w:rsidR="00C5488B" w:rsidRPr="0065380B">
          <w:rPr>
            <w:rFonts w:ascii="Arial" w:hAnsi="Arial" w:cs="Arial"/>
            <w:sz w:val="24"/>
            <w:szCs w:val="24"/>
          </w:rPr>
          <w:t>3</w:t>
        </w:r>
      </w:hyperlink>
      <w:r w:rsidR="00786F00" w:rsidRPr="0065380B">
        <w:rPr>
          <w:rFonts w:ascii="Arial" w:hAnsi="Arial" w:cs="Arial"/>
          <w:sz w:val="24"/>
          <w:szCs w:val="24"/>
        </w:rPr>
        <w:t>,</w:t>
      </w:r>
    </w:p>
    <w:p w14:paraId="0C96174D" w14:textId="77777777" w:rsidR="006C6B32" w:rsidRPr="0065380B" w:rsidRDefault="006C6B32" w:rsidP="00024896">
      <w:pPr>
        <w:tabs>
          <w:tab w:val="left" w:pos="709"/>
        </w:tabs>
        <w:rPr>
          <w:rFonts w:ascii="Arial" w:hAnsi="Arial" w:cs="Arial"/>
          <w:sz w:val="16"/>
          <w:szCs w:val="16"/>
        </w:rPr>
      </w:pPr>
    </w:p>
    <w:p w14:paraId="75089047" w14:textId="063FF8F0" w:rsidR="006C6B32" w:rsidRPr="0065380B" w:rsidRDefault="00D55E98" w:rsidP="00024896">
      <w:pPr>
        <w:ind w:left="705" w:firstLine="0"/>
        <w:rPr>
          <w:rFonts w:ascii="Arial" w:hAnsi="Arial" w:cs="Arial"/>
          <w:i/>
          <w:sz w:val="24"/>
          <w:szCs w:val="24"/>
        </w:rPr>
      </w:pPr>
      <w:r w:rsidRPr="0065380B">
        <w:rPr>
          <w:rFonts w:ascii="Arial" w:hAnsi="Arial" w:cs="Arial"/>
          <w:sz w:val="24"/>
          <w:szCs w:val="24"/>
        </w:rPr>
        <w:tab/>
      </w:r>
      <w:r w:rsidR="00691685" w:rsidRPr="0065380B">
        <w:rPr>
          <w:rFonts w:ascii="Arial" w:hAnsi="Arial" w:cs="Arial"/>
          <w:sz w:val="24"/>
          <w:szCs w:val="24"/>
        </w:rPr>
        <w:t>O vyřazení žádosti bude žadatel vyrozuměn administrátorem</w:t>
      </w:r>
      <w:r w:rsidR="00C13B62" w:rsidRPr="0065380B">
        <w:rPr>
          <w:rFonts w:ascii="Arial" w:hAnsi="Arial" w:cs="Arial"/>
          <w:sz w:val="24"/>
          <w:szCs w:val="24"/>
        </w:rPr>
        <w:t>,</w:t>
      </w:r>
      <w:r w:rsidR="003F199D" w:rsidRPr="0065380B">
        <w:rPr>
          <w:rFonts w:ascii="Arial" w:hAnsi="Arial" w:cs="Arial"/>
          <w:sz w:val="24"/>
          <w:szCs w:val="24"/>
        </w:rPr>
        <w:t xml:space="preserve"> a to bu</w:t>
      </w:r>
      <w:r w:rsidR="003F199D" w:rsidRPr="0065380B">
        <w:rPr>
          <w:rStyle w:val="Odkaznakoment"/>
          <w:rFonts w:ascii="Arial" w:hAnsi="Arial" w:cs="Arial"/>
          <w:sz w:val="24"/>
          <w:szCs w:val="24"/>
        </w:rPr>
        <w:t xml:space="preserve">ď elektronicky zasláním do datové schránky žadatele, nebo v listinné podobě doručením na adresu žadatele </w:t>
      </w:r>
      <w:r w:rsidR="003F199D" w:rsidRPr="0065380B">
        <w:rPr>
          <w:rStyle w:val="Odkaznakoment"/>
          <w:rFonts w:ascii="Arial" w:hAnsi="Arial" w:cs="Arial"/>
          <w:b/>
          <w:sz w:val="24"/>
          <w:szCs w:val="24"/>
        </w:rPr>
        <w:t>do 15 pracovních dnů</w:t>
      </w:r>
      <w:r w:rsidR="003F199D" w:rsidRPr="0065380B">
        <w:rPr>
          <w:rStyle w:val="Odkaznakoment"/>
          <w:rFonts w:ascii="Arial" w:hAnsi="Arial" w:cs="Arial"/>
          <w:sz w:val="24"/>
          <w:szCs w:val="24"/>
        </w:rPr>
        <w:t xml:space="preserve"> od ukončení příjmu žádosti.</w:t>
      </w:r>
      <w:r w:rsidR="0095590B" w:rsidRPr="0065380B">
        <w:rPr>
          <w:rStyle w:val="Odkaznakoment"/>
          <w:rFonts w:ascii="Arial" w:hAnsi="Arial" w:cs="Arial"/>
          <w:sz w:val="24"/>
          <w:szCs w:val="24"/>
        </w:rPr>
        <w:t xml:space="preserve"> </w:t>
      </w:r>
    </w:p>
    <w:p w14:paraId="4D59C041" w14:textId="77777777" w:rsidR="0095590B" w:rsidRPr="0065380B" w:rsidRDefault="0095590B" w:rsidP="00024896">
      <w:pPr>
        <w:pStyle w:val="Odstavecseseznamem"/>
        <w:tabs>
          <w:tab w:val="left" w:pos="709"/>
        </w:tabs>
        <w:ind w:left="-142"/>
        <w:rPr>
          <w:sz w:val="24"/>
          <w:szCs w:val="24"/>
        </w:rPr>
      </w:pPr>
    </w:p>
    <w:p w14:paraId="07315EF3" w14:textId="4CD0C0B0" w:rsidR="00691685" w:rsidRPr="0065380B" w:rsidRDefault="00691685" w:rsidP="007D78F6">
      <w:pPr>
        <w:pStyle w:val="Odstavecseseznamem"/>
        <w:numPr>
          <w:ilvl w:val="1"/>
          <w:numId w:val="15"/>
        </w:numPr>
        <w:ind w:left="709" w:hanging="709"/>
        <w:contextualSpacing w:val="0"/>
        <w:rPr>
          <w:rFonts w:ascii="Arial" w:hAnsi="Arial" w:cs="Arial"/>
          <w:bCs/>
          <w:sz w:val="24"/>
          <w:szCs w:val="24"/>
        </w:rPr>
      </w:pPr>
      <w:bookmarkStart w:id="13" w:name="Doplněnížádosti"/>
      <w:bookmarkEnd w:id="13"/>
      <w:r w:rsidRPr="0065380B">
        <w:rPr>
          <w:rFonts w:ascii="Arial" w:hAnsi="Arial" w:cs="Arial"/>
          <w:sz w:val="24"/>
          <w:szCs w:val="24"/>
        </w:rPr>
        <w:t>Pokud žádost splňuje podmínky uvedené v odst.</w:t>
      </w:r>
      <w:r w:rsidR="00C5488B" w:rsidRPr="0065380B">
        <w:rPr>
          <w:rFonts w:ascii="Arial" w:hAnsi="Arial" w:cs="Arial"/>
          <w:sz w:val="24"/>
          <w:szCs w:val="24"/>
        </w:rPr>
        <w:t xml:space="preserve"> 8.5</w:t>
      </w:r>
      <w:r w:rsidRPr="0065380B">
        <w:rPr>
          <w:rFonts w:ascii="Arial" w:hAnsi="Arial" w:cs="Arial"/>
          <w:sz w:val="24"/>
          <w:szCs w:val="24"/>
        </w:rPr>
        <w:t>,</w:t>
      </w:r>
      <w:r w:rsidR="00E357A6" w:rsidRPr="0065380B">
        <w:rPr>
          <w:rFonts w:ascii="Arial" w:hAnsi="Arial" w:cs="Arial"/>
          <w:sz w:val="24"/>
          <w:szCs w:val="24"/>
        </w:rPr>
        <w:t xml:space="preserve"> </w:t>
      </w:r>
      <w:r w:rsidRPr="0065380B">
        <w:rPr>
          <w:rFonts w:ascii="Arial" w:hAnsi="Arial" w:cs="Arial"/>
          <w:sz w:val="24"/>
          <w:szCs w:val="24"/>
        </w:rPr>
        <w:t xml:space="preserve">avšak nesplňuje ostatní </w:t>
      </w:r>
      <w:r w:rsidRPr="0065380B">
        <w:rPr>
          <w:rStyle w:val="Siln"/>
          <w:rFonts w:ascii="Arial" w:hAnsi="Arial" w:cs="Arial"/>
          <w:b w:val="0"/>
          <w:sz w:val="24"/>
          <w:szCs w:val="24"/>
        </w:rPr>
        <w:t>náležitosti (neúplná žádost, chybějící přílohy</w:t>
      </w:r>
      <w:r w:rsidR="00C34B23" w:rsidRPr="0065380B">
        <w:rPr>
          <w:rStyle w:val="Siln"/>
          <w:rFonts w:ascii="Arial" w:hAnsi="Arial" w:cs="Arial"/>
          <w:b w:val="0"/>
          <w:sz w:val="24"/>
          <w:szCs w:val="24"/>
        </w:rPr>
        <w:t xml:space="preserve">, </w:t>
      </w:r>
      <w:r w:rsidR="00043297" w:rsidRPr="0065380B">
        <w:rPr>
          <w:rStyle w:val="Siln"/>
          <w:rFonts w:ascii="Arial" w:hAnsi="Arial" w:cs="Arial"/>
          <w:b w:val="0"/>
          <w:sz w:val="24"/>
          <w:szCs w:val="24"/>
        </w:rPr>
        <w:t xml:space="preserve">upřesnění žádosti, </w:t>
      </w:r>
      <w:r w:rsidR="00C34B23" w:rsidRPr="0065380B">
        <w:rPr>
          <w:rStyle w:val="Siln"/>
          <w:rFonts w:ascii="Arial" w:hAnsi="Arial" w:cs="Arial"/>
          <w:b w:val="0"/>
          <w:sz w:val="24"/>
          <w:szCs w:val="24"/>
        </w:rPr>
        <w:t xml:space="preserve">zjevně chybné odpovědi na otázky v části hodnotících kritérií A </w:t>
      </w:r>
      <w:r w:rsidR="00A82B65" w:rsidRPr="0065380B">
        <w:rPr>
          <w:rStyle w:val="Siln"/>
          <w:rFonts w:ascii="Arial" w:hAnsi="Arial" w:cs="Arial"/>
          <w:b w:val="0"/>
          <w:sz w:val="24"/>
          <w:szCs w:val="24"/>
        </w:rPr>
        <w:t>apod.</w:t>
      </w:r>
      <w:r w:rsidR="00EC5FC5" w:rsidRPr="0065380B">
        <w:rPr>
          <w:rStyle w:val="Siln"/>
          <w:rFonts w:ascii="Arial" w:hAnsi="Arial" w:cs="Arial"/>
          <w:b w:val="0"/>
          <w:sz w:val="24"/>
          <w:szCs w:val="24"/>
        </w:rPr>
        <w:t>;</w:t>
      </w:r>
      <w:r w:rsidR="004E6374" w:rsidRPr="0065380B">
        <w:rPr>
          <w:rStyle w:val="Siln"/>
          <w:rFonts w:ascii="Arial" w:hAnsi="Arial" w:cs="Arial"/>
          <w:b w:val="0"/>
          <w:sz w:val="24"/>
          <w:szCs w:val="24"/>
        </w:rPr>
        <w:t xml:space="preserve"> nesprávné podepsání elektronického dokumentu</w:t>
      </w:r>
      <w:r w:rsidRPr="0065380B">
        <w:rPr>
          <w:rStyle w:val="Siln"/>
          <w:rFonts w:ascii="Arial" w:hAnsi="Arial" w:cs="Arial"/>
          <w:b w:val="0"/>
          <w:sz w:val="24"/>
          <w:szCs w:val="24"/>
        </w:rPr>
        <w:t xml:space="preserve">), </w:t>
      </w:r>
      <w:r w:rsidRPr="0065380B">
        <w:rPr>
          <w:rFonts w:ascii="Arial" w:hAnsi="Arial" w:cs="Arial"/>
          <w:sz w:val="24"/>
          <w:szCs w:val="24"/>
        </w:rPr>
        <w:t xml:space="preserve">vyzve administrátor žadatele, aby nedostatky </w:t>
      </w:r>
      <w:r w:rsidR="0000439B" w:rsidRPr="0065380B">
        <w:rPr>
          <w:rFonts w:ascii="Arial" w:hAnsi="Arial" w:cs="Arial"/>
          <w:sz w:val="24"/>
          <w:szCs w:val="24"/>
        </w:rPr>
        <w:t>napravil, a upozorní</w:t>
      </w:r>
      <w:r w:rsidRPr="0065380B">
        <w:rPr>
          <w:rFonts w:ascii="Arial" w:hAnsi="Arial" w:cs="Arial"/>
          <w:sz w:val="24"/>
          <w:szCs w:val="24"/>
        </w:rPr>
        <w:t xml:space="preserve"> jej, že nebude-li žádost opravena </w:t>
      </w:r>
      <w:r w:rsidRPr="0065380B">
        <w:rPr>
          <w:rFonts w:ascii="Arial" w:hAnsi="Arial" w:cs="Arial"/>
          <w:b/>
          <w:sz w:val="24"/>
          <w:szCs w:val="24"/>
        </w:rPr>
        <w:t>do</w:t>
      </w:r>
      <w:r w:rsidR="00D55E98" w:rsidRPr="0065380B">
        <w:rPr>
          <w:rFonts w:ascii="Arial" w:hAnsi="Arial" w:cs="Arial"/>
          <w:b/>
          <w:sz w:val="24"/>
          <w:szCs w:val="24"/>
        </w:rPr>
        <w:t xml:space="preserve"> </w:t>
      </w:r>
      <w:r w:rsidR="00D815A7" w:rsidRPr="0065380B">
        <w:rPr>
          <w:rFonts w:ascii="Arial" w:hAnsi="Arial" w:cs="Arial"/>
          <w:b/>
          <w:sz w:val="24"/>
          <w:szCs w:val="24"/>
        </w:rPr>
        <w:t>7</w:t>
      </w:r>
      <w:r w:rsidRPr="0065380B">
        <w:rPr>
          <w:rFonts w:ascii="Arial" w:hAnsi="Arial" w:cs="Arial"/>
          <w:b/>
          <w:sz w:val="24"/>
          <w:szCs w:val="24"/>
        </w:rPr>
        <w:t> kalendářních dnů</w:t>
      </w:r>
      <w:r w:rsidRPr="0065380B">
        <w:rPr>
          <w:rFonts w:ascii="Arial" w:hAnsi="Arial" w:cs="Arial"/>
          <w:sz w:val="24"/>
          <w:szCs w:val="24"/>
        </w:rPr>
        <w:t xml:space="preserve"> ode dne upozornění, </w:t>
      </w:r>
      <w:r w:rsidRPr="0065380B">
        <w:rPr>
          <w:rFonts w:ascii="Arial" w:hAnsi="Arial" w:cs="Arial"/>
          <w:b/>
          <w:sz w:val="24"/>
          <w:szCs w:val="24"/>
        </w:rPr>
        <w:t>bude vyřazena z dalšího posuzování</w:t>
      </w:r>
      <w:r w:rsidRPr="0065380B">
        <w:rPr>
          <w:rFonts w:ascii="Arial" w:hAnsi="Arial" w:cs="Arial"/>
          <w:sz w:val="24"/>
          <w:szCs w:val="24"/>
        </w:rPr>
        <w:t xml:space="preserve">. </w:t>
      </w:r>
    </w:p>
    <w:p w14:paraId="0C1441E2" w14:textId="77777777" w:rsidR="00C5488B" w:rsidRPr="0065380B" w:rsidRDefault="00C5488B" w:rsidP="003F1770">
      <w:pPr>
        <w:tabs>
          <w:tab w:val="left" w:pos="709"/>
        </w:tabs>
        <w:ind w:left="709" w:firstLine="0"/>
        <w:rPr>
          <w:rFonts w:ascii="Arial" w:hAnsi="Arial" w:cs="Arial"/>
          <w:sz w:val="12"/>
          <w:szCs w:val="12"/>
        </w:rPr>
      </w:pPr>
    </w:p>
    <w:p w14:paraId="54E1E524" w14:textId="4A192239" w:rsidR="00D55E98" w:rsidRPr="0065380B" w:rsidRDefault="003F1770" w:rsidP="00107A38">
      <w:pPr>
        <w:tabs>
          <w:tab w:val="left" w:pos="709"/>
        </w:tabs>
        <w:ind w:left="709" w:firstLine="0"/>
        <w:rPr>
          <w:rFonts w:ascii="Arial" w:hAnsi="Arial" w:cs="Arial"/>
          <w:sz w:val="24"/>
          <w:szCs w:val="24"/>
        </w:rPr>
      </w:pPr>
      <w:r w:rsidRPr="0065380B">
        <w:rPr>
          <w:rFonts w:ascii="Arial" w:hAnsi="Arial" w:cs="Arial"/>
          <w:sz w:val="24"/>
          <w:szCs w:val="24"/>
        </w:rPr>
        <w:t xml:space="preserve">Výzva k nápravě nedostatků bude žadateli zaslána </w:t>
      </w:r>
      <w:r w:rsidR="001C63A9" w:rsidRPr="0065380B">
        <w:rPr>
          <w:rFonts w:ascii="Arial" w:hAnsi="Arial" w:cs="Arial"/>
          <w:sz w:val="24"/>
          <w:szCs w:val="24"/>
        </w:rPr>
        <w:t>neprodleně po zjištění nedostatků</w:t>
      </w:r>
      <w:r w:rsidR="00BC618C" w:rsidRPr="0065380B">
        <w:rPr>
          <w:rFonts w:ascii="Arial" w:hAnsi="Arial" w:cs="Arial"/>
          <w:sz w:val="24"/>
          <w:szCs w:val="24"/>
        </w:rPr>
        <w:t xml:space="preserve">, </w:t>
      </w:r>
      <w:r w:rsidR="00762B57" w:rsidRPr="0065380B">
        <w:rPr>
          <w:rFonts w:ascii="Arial" w:hAnsi="Arial" w:cs="Arial"/>
          <w:sz w:val="24"/>
          <w:szCs w:val="24"/>
        </w:rPr>
        <w:t>a to bu</w:t>
      </w:r>
      <w:r w:rsidR="00762B57" w:rsidRPr="0065380B">
        <w:rPr>
          <w:rStyle w:val="Odkaznakoment"/>
          <w:rFonts w:ascii="Arial" w:hAnsi="Arial" w:cs="Arial"/>
          <w:sz w:val="24"/>
          <w:szCs w:val="24"/>
        </w:rPr>
        <w:t>ď elektronicky zasláním do datové schránky žadatele, nebo v listinné podobě doručením na adresu žadatele.</w:t>
      </w:r>
      <w:r w:rsidR="009959C7" w:rsidRPr="0065380B">
        <w:rPr>
          <w:rFonts w:ascii="Arial" w:hAnsi="Arial" w:cs="Arial"/>
          <w:sz w:val="24"/>
          <w:szCs w:val="24"/>
        </w:rPr>
        <w:t xml:space="preserve"> </w:t>
      </w:r>
    </w:p>
    <w:p w14:paraId="197E38F3" w14:textId="5A092745" w:rsidR="00691685" w:rsidRPr="0065380B" w:rsidRDefault="00691685" w:rsidP="007D78F6">
      <w:pPr>
        <w:pStyle w:val="Odstavecseseznamem"/>
        <w:numPr>
          <w:ilvl w:val="1"/>
          <w:numId w:val="15"/>
        </w:numPr>
        <w:ind w:left="709" w:hanging="709"/>
        <w:contextualSpacing w:val="0"/>
        <w:rPr>
          <w:rFonts w:ascii="Arial" w:hAnsi="Arial" w:cs="Arial"/>
          <w:bCs/>
          <w:sz w:val="24"/>
          <w:szCs w:val="24"/>
        </w:rPr>
      </w:pPr>
      <w:r w:rsidRPr="0065380B">
        <w:rPr>
          <w:rFonts w:ascii="Arial" w:hAnsi="Arial" w:cs="Arial"/>
          <w:sz w:val="24"/>
          <w:szCs w:val="24"/>
        </w:rPr>
        <w:lastRenderedPageBreak/>
        <w:t>Předložené žádosti o dotace (včetně vyřazených ž</w:t>
      </w:r>
      <w:r w:rsidR="00BA36B7" w:rsidRPr="0065380B">
        <w:rPr>
          <w:rFonts w:ascii="Arial" w:hAnsi="Arial" w:cs="Arial"/>
          <w:sz w:val="24"/>
          <w:szCs w:val="24"/>
        </w:rPr>
        <w:t>ádostí o dotace) se zakládají u </w:t>
      </w:r>
      <w:r w:rsidRPr="0065380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65380B" w:rsidRDefault="0077221D" w:rsidP="00691685">
      <w:pPr>
        <w:pStyle w:val="Odstavecseseznamem"/>
        <w:ind w:left="907"/>
        <w:rPr>
          <w:rFonts w:ascii="Arial" w:hAnsi="Arial" w:cs="Arial"/>
          <w:bCs/>
          <w:sz w:val="24"/>
          <w:szCs w:val="24"/>
        </w:rPr>
      </w:pPr>
      <w:r w:rsidRPr="0065380B">
        <w:rPr>
          <w:rFonts w:ascii="Arial" w:hAnsi="Arial" w:cs="Arial"/>
          <w:bCs/>
          <w:sz w:val="24"/>
          <w:szCs w:val="24"/>
        </w:rPr>
        <w:t xml:space="preserve"> </w:t>
      </w:r>
    </w:p>
    <w:p w14:paraId="4CDA5E2D" w14:textId="77777777" w:rsidR="00691685" w:rsidRPr="0065380B" w:rsidRDefault="00691685" w:rsidP="007D78F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5380B">
        <w:rPr>
          <w:rFonts w:ascii="Arial" w:hAnsi="Arial" w:cs="Arial"/>
          <w:b/>
          <w:bCs/>
          <w:sz w:val="26"/>
          <w:szCs w:val="26"/>
        </w:rPr>
        <w:t xml:space="preserve">Administrace žádostí o dotace a kritéria hodnocení žádostí </w:t>
      </w:r>
    </w:p>
    <w:p w14:paraId="705BC381" w14:textId="77777777" w:rsidR="00691685" w:rsidRPr="0065380B" w:rsidRDefault="00691685" w:rsidP="00691685">
      <w:pPr>
        <w:pStyle w:val="Odstavecseseznamem"/>
        <w:ind w:left="360"/>
        <w:rPr>
          <w:rFonts w:ascii="Arial" w:hAnsi="Arial" w:cs="Arial"/>
          <w:b/>
          <w:bCs/>
          <w:sz w:val="16"/>
          <w:szCs w:val="16"/>
        </w:rPr>
      </w:pPr>
    </w:p>
    <w:p w14:paraId="0B682DCB" w14:textId="78A371DC" w:rsidR="00691685"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Administrátor shromáždí přijaté žádosti o dotace, posoud</w:t>
      </w:r>
      <w:r w:rsidR="00BA36B7" w:rsidRPr="0065380B">
        <w:rPr>
          <w:rFonts w:ascii="Arial" w:hAnsi="Arial" w:cs="Arial"/>
          <w:bCs/>
          <w:sz w:val="24"/>
          <w:szCs w:val="24"/>
        </w:rPr>
        <w:t>í jejich formální náležitosti a </w:t>
      </w:r>
      <w:r w:rsidRPr="0065380B">
        <w:rPr>
          <w:rFonts w:ascii="Arial" w:hAnsi="Arial" w:cs="Arial"/>
          <w:bCs/>
          <w:sz w:val="24"/>
          <w:szCs w:val="24"/>
        </w:rPr>
        <w:t xml:space="preserve">jejich soulad s podmínkami dotačního </w:t>
      </w:r>
      <w:r w:rsidR="00BB79D0" w:rsidRPr="0065380B">
        <w:rPr>
          <w:rFonts w:ascii="Arial" w:hAnsi="Arial" w:cs="Arial"/>
          <w:bCs/>
          <w:sz w:val="24"/>
          <w:szCs w:val="24"/>
        </w:rPr>
        <w:t>programu</w:t>
      </w:r>
      <w:r w:rsidRPr="0065380B">
        <w:rPr>
          <w:rFonts w:ascii="Arial" w:hAnsi="Arial" w:cs="Arial"/>
          <w:bCs/>
          <w:sz w:val="24"/>
          <w:szCs w:val="24"/>
        </w:rPr>
        <w:t xml:space="preserve"> a provede jejich hodnocení podle kritérií uvedených v tomto dotačním </w:t>
      </w:r>
      <w:r w:rsidR="00BB79D0" w:rsidRPr="0065380B">
        <w:rPr>
          <w:rFonts w:ascii="Arial" w:hAnsi="Arial" w:cs="Arial"/>
          <w:bCs/>
          <w:sz w:val="24"/>
          <w:szCs w:val="24"/>
        </w:rPr>
        <w:t>programu</w:t>
      </w:r>
      <w:r w:rsidRPr="0065380B">
        <w:rPr>
          <w:rFonts w:ascii="Arial" w:hAnsi="Arial" w:cs="Arial"/>
          <w:bCs/>
          <w:sz w:val="24"/>
          <w:szCs w:val="24"/>
        </w:rPr>
        <w:t xml:space="preserve">. </w:t>
      </w:r>
    </w:p>
    <w:p w14:paraId="36B17706" w14:textId="77777777" w:rsidR="00F75435" w:rsidRPr="0065380B" w:rsidRDefault="00F75435" w:rsidP="00F75435">
      <w:pPr>
        <w:pStyle w:val="Odstavecseseznamem"/>
        <w:ind w:left="851" w:firstLine="0"/>
        <w:contextualSpacing w:val="0"/>
        <w:rPr>
          <w:rFonts w:ascii="Arial" w:hAnsi="Arial" w:cs="Arial"/>
          <w:bCs/>
          <w:sz w:val="24"/>
          <w:szCs w:val="24"/>
        </w:rPr>
      </w:pPr>
    </w:p>
    <w:p w14:paraId="512FF673" w14:textId="1C1B3CED" w:rsidR="00691685"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Administrátor si vyhrazuje právo vyžádat s</w:t>
      </w:r>
      <w:r w:rsidR="005500EE" w:rsidRPr="0065380B">
        <w:rPr>
          <w:rFonts w:ascii="Arial" w:hAnsi="Arial" w:cs="Arial"/>
          <w:bCs/>
          <w:sz w:val="24"/>
          <w:szCs w:val="24"/>
        </w:rPr>
        <w:t>i doplnění předložené žádosti o </w:t>
      </w:r>
      <w:r w:rsidRPr="0065380B">
        <w:rPr>
          <w:rFonts w:ascii="Arial" w:hAnsi="Arial" w:cs="Arial"/>
          <w:bCs/>
          <w:sz w:val="24"/>
          <w:szCs w:val="24"/>
        </w:rPr>
        <w:t xml:space="preserve">dotaci. </w:t>
      </w:r>
    </w:p>
    <w:p w14:paraId="380E6861" w14:textId="77777777" w:rsidR="00F75435" w:rsidRPr="0065380B" w:rsidRDefault="00F75435" w:rsidP="00F75435">
      <w:pPr>
        <w:ind w:left="0" w:firstLine="0"/>
        <w:rPr>
          <w:rFonts w:ascii="Arial" w:hAnsi="Arial" w:cs="Arial"/>
          <w:bCs/>
          <w:sz w:val="24"/>
          <w:szCs w:val="24"/>
        </w:rPr>
      </w:pPr>
    </w:p>
    <w:p w14:paraId="1BC71979" w14:textId="54083F80" w:rsidR="00691685" w:rsidRPr="0065380B" w:rsidRDefault="00691685" w:rsidP="007D78F6">
      <w:pPr>
        <w:pStyle w:val="Odstavecseseznamem"/>
        <w:numPr>
          <w:ilvl w:val="1"/>
          <w:numId w:val="15"/>
        </w:numPr>
        <w:ind w:left="851" w:hanging="851"/>
        <w:contextualSpacing w:val="0"/>
        <w:rPr>
          <w:rFonts w:ascii="Arial" w:hAnsi="Arial" w:cs="Arial"/>
          <w:bCs/>
          <w:i/>
          <w:sz w:val="24"/>
          <w:szCs w:val="24"/>
        </w:rPr>
      </w:pPr>
      <w:r w:rsidRPr="0065380B">
        <w:rPr>
          <w:rFonts w:ascii="Arial" w:hAnsi="Arial" w:cs="Arial"/>
          <w:bCs/>
          <w:sz w:val="24"/>
          <w:szCs w:val="24"/>
        </w:rPr>
        <w:t xml:space="preserve">V případě, že žadatel v termínu dle odst. </w:t>
      </w:r>
      <w:r w:rsidR="00C5488B" w:rsidRPr="0065380B">
        <w:rPr>
          <w:rFonts w:ascii="Arial" w:hAnsi="Arial" w:cs="Arial"/>
          <w:bCs/>
          <w:sz w:val="24"/>
          <w:szCs w:val="24"/>
        </w:rPr>
        <w:t>8.6</w:t>
      </w:r>
      <w:r w:rsidR="005500EE" w:rsidRPr="0065380B">
        <w:rPr>
          <w:rFonts w:ascii="Arial" w:hAnsi="Arial" w:cs="Arial"/>
          <w:bCs/>
          <w:sz w:val="24"/>
          <w:szCs w:val="24"/>
        </w:rPr>
        <w:t xml:space="preserve"> nedoplní předloženou žádost o </w:t>
      </w:r>
      <w:r w:rsidRPr="0065380B">
        <w:rPr>
          <w:rFonts w:ascii="Arial" w:hAnsi="Arial" w:cs="Arial"/>
          <w:bCs/>
          <w:sz w:val="24"/>
          <w:szCs w:val="24"/>
        </w:rPr>
        <w:t>dotaci, je administrátor oprávněn žádost vyřadit a takto vyřazená žádost není hodnocena.</w:t>
      </w:r>
    </w:p>
    <w:p w14:paraId="4028EE54" w14:textId="77777777" w:rsidR="00C03457" w:rsidRPr="0065380B" w:rsidRDefault="00C03457" w:rsidP="00C03457">
      <w:pPr>
        <w:pStyle w:val="Odstavecseseznamem"/>
        <w:ind w:left="0" w:firstLine="0"/>
        <w:contextualSpacing w:val="0"/>
        <w:rPr>
          <w:rFonts w:ascii="Arial" w:hAnsi="Arial" w:cs="Arial"/>
          <w:b/>
          <w:i/>
          <w:sz w:val="24"/>
          <w:szCs w:val="24"/>
        </w:rPr>
      </w:pPr>
    </w:p>
    <w:p w14:paraId="70ED92BA" w14:textId="556DDCA4" w:rsidR="00E07BCF" w:rsidRPr="0065380B" w:rsidRDefault="00C03457" w:rsidP="007D78F6">
      <w:pPr>
        <w:pStyle w:val="Odstavecseseznamem"/>
        <w:numPr>
          <w:ilvl w:val="1"/>
          <w:numId w:val="15"/>
        </w:numPr>
        <w:ind w:left="851" w:hanging="851"/>
        <w:contextualSpacing w:val="0"/>
        <w:rPr>
          <w:rFonts w:ascii="Arial" w:hAnsi="Arial" w:cs="Arial"/>
          <w:b/>
          <w:strike/>
          <w:sz w:val="24"/>
          <w:szCs w:val="24"/>
        </w:rPr>
      </w:pPr>
      <w:r w:rsidRPr="0065380B">
        <w:rPr>
          <w:rFonts w:ascii="Arial" w:hAnsi="Arial" w:cs="Arial"/>
          <w:b/>
          <w:sz w:val="24"/>
          <w:szCs w:val="24"/>
        </w:rPr>
        <w:t>Kritéria hodnocení žádostí o dotace</w:t>
      </w:r>
    </w:p>
    <w:p w14:paraId="741E9B52" w14:textId="77777777" w:rsidR="00E07BCF" w:rsidRPr="0065380B" w:rsidRDefault="00E07BCF" w:rsidP="00E07BCF">
      <w:pPr>
        <w:pStyle w:val="Odstavecseseznamem"/>
        <w:rPr>
          <w:rFonts w:ascii="Arial" w:hAnsi="Arial" w:cs="Arial"/>
          <w:b/>
          <w:sz w:val="20"/>
          <w:szCs w:val="20"/>
        </w:rPr>
      </w:pPr>
    </w:p>
    <w:p w14:paraId="64C62D36" w14:textId="441A52E4" w:rsidR="00E07BCF" w:rsidRPr="0065380B" w:rsidRDefault="00C01510" w:rsidP="00E07BCF">
      <w:pPr>
        <w:pStyle w:val="Odstavecseseznamem"/>
        <w:ind w:left="851" w:firstLine="0"/>
        <w:contextualSpacing w:val="0"/>
        <w:rPr>
          <w:rFonts w:ascii="Arial" w:hAnsi="Arial" w:cs="Arial"/>
          <w:b/>
          <w:sz w:val="24"/>
          <w:szCs w:val="24"/>
        </w:rPr>
      </w:pPr>
      <w:r w:rsidRPr="0065380B">
        <w:rPr>
          <w:rFonts w:ascii="Arial" w:hAnsi="Arial" w:cs="Arial"/>
          <w:b/>
          <w:sz w:val="24"/>
          <w:szCs w:val="24"/>
        </w:rPr>
        <w:t xml:space="preserve">Žádosti jsou hodnoceny </w:t>
      </w:r>
      <w:r w:rsidR="00E07BCF" w:rsidRPr="0065380B">
        <w:rPr>
          <w:rFonts w:ascii="Arial" w:hAnsi="Arial" w:cs="Arial"/>
          <w:b/>
          <w:sz w:val="24"/>
          <w:szCs w:val="24"/>
        </w:rPr>
        <w:t>administrátorem (hodnotící kritéria A)</w:t>
      </w:r>
      <w:r w:rsidR="005A68B4" w:rsidRPr="0065380B">
        <w:rPr>
          <w:rFonts w:ascii="Arial" w:hAnsi="Arial" w:cs="Arial"/>
          <w:b/>
          <w:sz w:val="24"/>
          <w:szCs w:val="24"/>
        </w:rPr>
        <w:t>. D</w:t>
      </w:r>
      <w:r w:rsidR="00E07BCF" w:rsidRPr="0065380B">
        <w:rPr>
          <w:rFonts w:ascii="Arial" w:hAnsi="Arial" w:cs="Arial"/>
          <w:b/>
          <w:sz w:val="24"/>
          <w:szCs w:val="24"/>
        </w:rPr>
        <w:t xml:space="preserve">ále jsou žádosti hodnoceny </w:t>
      </w:r>
      <w:r w:rsidR="002A231A" w:rsidRPr="0065380B">
        <w:rPr>
          <w:rFonts w:ascii="Arial" w:hAnsi="Arial" w:cs="Arial"/>
          <w:b/>
          <w:sz w:val="24"/>
          <w:szCs w:val="24"/>
        </w:rPr>
        <w:t>hodnotící komisí</w:t>
      </w:r>
      <w:r w:rsidR="00B2328F" w:rsidRPr="0065380B">
        <w:rPr>
          <w:rFonts w:ascii="Arial" w:hAnsi="Arial" w:cs="Arial"/>
          <w:b/>
          <w:sz w:val="24"/>
          <w:szCs w:val="24"/>
        </w:rPr>
        <w:t xml:space="preserve"> – </w:t>
      </w:r>
      <w:r w:rsidR="00E07BCF" w:rsidRPr="0065380B">
        <w:rPr>
          <w:rFonts w:ascii="Arial" w:hAnsi="Arial" w:cs="Arial"/>
          <w:b/>
          <w:sz w:val="24"/>
          <w:szCs w:val="24"/>
        </w:rPr>
        <w:t>poradním orgánem</w:t>
      </w:r>
      <w:r w:rsidR="002A231A" w:rsidRPr="0065380B">
        <w:rPr>
          <w:rFonts w:ascii="Arial" w:hAnsi="Arial" w:cs="Arial"/>
          <w:b/>
          <w:sz w:val="24"/>
          <w:szCs w:val="24"/>
        </w:rPr>
        <w:t xml:space="preserve"> </w:t>
      </w:r>
      <w:r w:rsidR="00BF3E09" w:rsidRPr="0065380B">
        <w:rPr>
          <w:rFonts w:ascii="Arial" w:hAnsi="Arial" w:cs="Arial"/>
          <w:b/>
          <w:sz w:val="24"/>
          <w:szCs w:val="24"/>
        </w:rPr>
        <w:t xml:space="preserve">ROK Komisí pro rodinu a sociální záležitosti </w:t>
      </w:r>
      <w:r w:rsidR="00E07BCF" w:rsidRPr="0065380B">
        <w:rPr>
          <w:rFonts w:ascii="Arial" w:hAnsi="Arial" w:cs="Arial"/>
          <w:b/>
          <w:sz w:val="24"/>
          <w:szCs w:val="24"/>
        </w:rPr>
        <w:t>(hodnotící kritéria B).</w:t>
      </w:r>
      <w:r w:rsidR="002A231A" w:rsidRPr="0065380B">
        <w:rPr>
          <w:rFonts w:ascii="Arial" w:hAnsi="Arial" w:cs="Arial"/>
          <w:b/>
          <w:sz w:val="24"/>
          <w:szCs w:val="24"/>
        </w:rPr>
        <w:t xml:space="preserve"> Kritéria v úrovni C posuzuje Rada Olomouckého kraje.</w:t>
      </w:r>
    </w:p>
    <w:p w14:paraId="146E67F5" w14:textId="6B163806" w:rsidR="00E07BCF" w:rsidRPr="0065380B"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65380B" w:rsidRPr="0065380B"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5380B" w:rsidRDefault="00A43F5A" w:rsidP="00B84B5E">
            <w:pPr>
              <w:spacing w:before="120" w:after="120"/>
              <w:jc w:val="center"/>
              <w:rPr>
                <w:rFonts w:ascii="Arial" w:hAnsi="Arial" w:cs="Arial"/>
                <w:b/>
                <w:caps/>
                <w:sz w:val="24"/>
                <w:szCs w:val="24"/>
              </w:rPr>
            </w:pPr>
            <w:r w:rsidRPr="0065380B">
              <w:rPr>
                <w:rFonts w:ascii="Arial" w:hAnsi="Arial" w:cs="Arial"/>
                <w:b/>
                <w:caps/>
                <w:sz w:val="24"/>
                <w:szCs w:val="24"/>
              </w:rPr>
              <w:t>Způsob HODNOCENÍ a rozhodování o ŽÁDOSTech</w:t>
            </w:r>
          </w:p>
        </w:tc>
      </w:tr>
      <w:tr w:rsidR="0065380B" w:rsidRPr="0065380B" w14:paraId="40C6C6EA" w14:textId="77777777" w:rsidTr="008B1345">
        <w:trPr>
          <w:cantSplit/>
          <w:trHeight w:val="1134"/>
        </w:trPr>
        <w:tc>
          <w:tcPr>
            <w:tcW w:w="1872" w:type="dxa"/>
            <w:shd w:val="pct10" w:color="auto" w:fill="auto"/>
          </w:tcPr>
          <w:p w14:paraId="27C5CE55" w14:textId="77777777" w:rsidR="00A43F5A" w:rsidRPr="0065380B" w:rsidRDefault="00A43F5A" w:rsidP="00B84B5E">
            <w:pPr>
              <w:spacing w:before="120" w:after="120"/>
              <w:jc w:val="left"/>
              <w:rPr>
                <w:rFonts w:ascii="Arial" w:hAnsi="Arial" w:cs="Arial"/>
                <w:b/>
                <w:sz w:val="24"/>
                <w:szCs w:val="24"/>
              </w:rPr>
            </w:pPr>
            <w:r w:rsidRPr="0065380B">
              <w:rPr>
                <w:rFonts w:ascii="Arial" w:hAnsi="Arial" w:cs="Arial"/>
                <w:b/>
                <w:sz w:val="24"/>
                <w:szCs w:val="24"/>
              </w:rPr>
              <w:t>NÁZEV</w:t>
            </w:r>
          </w:p>
          <w:p w14:paraId="6A895EB4" w14:textId="77777777" w:rsidR="00A43F5A" w:rsidRPr="0065380B" w:rsidRDefault="00A43F5A" w:rsidP="00B84B5E">
            <w:pPr>
              <w:spacing w:before="120" w:after="120"/>
              <w:jc w:val="left"/>
              <w:rPr>
                <w:rFonts w:ascii="Arial" w:hAnsi="Arial" w:cs="Arial"/>
                <w:b/>
                <w:sz w:val="24"/>
                <w:szCs w:val="24"/>
              </w:rPr>
            </w:pPr>
            <w:r w:rsidRPr="0065380B">
              <w:rPr>
                <w:rFonts w:ascii="Arial" w:hAnsi="Arial" w:cs="Arial"/>
                <w:b/>
                <w:sz w:val="24"/>
                <w:szCs w:val="24"/>
              </w:rPr>
              <w:t>HODNOCENÍ</w:t>
            </w:r>
          </w:p>
        </w:tc>
        <w:tc>
          <w:tcPr>
            <w:tcW w:w="2977" w:type="dxa"/>
            <w:shd w:val="pct10" w:color="auto" w:fill="auto"/>
          </w:tcPr>
          <w:p w14:paraId="330318B3" w14:textId="77777777" w:rsidR="00A43F5A" w:rsidRPr="0065380B" w:rsidRDefault="00A43F5A" w:rsidP="00B84B5E">
            <w:pPr>
              <w:spacing w:before="120" w:after="120"/>
              <w:jc w:val="center"/>
              <w:rPr>
                <w:rFonts w:ascii="Arial" w:hAnsi="Arial" w:cs="Arial"/>
                <w:b/>
                <w:sz w:val="24"/>
                <w:szCs w:val="24"/>
              </w:rPr>
            </w:pPr>
            <w:r w:rsidRPr="0065380B">
              <w:rPr>
                <w:rFonts w:ascii="Arial" w:hAnsi="Arial" w:cs="Arial"/>
                <w:b/>
                <w:sz w:val="24"/>
                <w:szCs w:val="24"/>
              </w:rPr>
              <w:t>HODNOTITEL</w:t>
            </w:r>
          </w:p>
        </w:tc>
        <w:tc>
          <w:tcPr>
            <w:tcW w:w="2126" w:type="dxa"/>
            <w:shd w:val="pct10" w:color="auto" w:fill="auto"/>
          </w:tcPr>
          <w:p w14:paraId="18D767CB" w14:textId="77777777" w:rsidR="00A43F5A" w:rsidRPr="0065380B" w:rsidRDefault="00A43F5A" w:rsidP="00B84B5E">
            <w:pPr>
              <w:spacing w:before="120" w:after="120"/>
              <w:ind w:left="32" w:firstLine="0"/>
              <w:jc w:val="center"/>
              <w:rPr>
                <w:rFonts w:ascii="Arial" w:hAnsi="Arial" w:cs="Arial"/>
                <w:b/>
                <w:sz w:val="24"/>
                <w:szCs w:val="24"/>
              </w:rPr>
            </w:pPr>
            <w:r w:rsidRPr="0065380B">
              <w:rPr>
                <w:rFonts w:ascii="Arial" w:hAnsi="Arial" w:cs="Arial"/>
                <w:b/>
                <w:sz w:val="24"/>
                <w:szCs w:val="24"/>
              </w:rPr>
              <w:t xml:space="preserve">POČET </w:t>
            </w:r>
            <w:r w:rsidRPr="0065380B">
              <w:rPr>
                <w:rFonts w:ascii="Arial" w:hAnsi="Arial" w:cs="Arial"/>
                <w:b/>
                <w:caps/>
                <w:sz w:val="24"/>
                <w:szCs w:val="24"/>
              </w:rPr>
              <w:t>KRITÉRIí</w:t>
            </w:r>
          </w:p>
        </w:tc>
        <w:tc>
          <w:tcPr>
            <w:tcW w:w="2126" w:type="dxa"/>
            <w:shd w:val="pct10" w:color="auto" w:fill="auto"/>
          </w:tcPr>
          <w:p w14:paraId="7E29EEEF" w14:textId="77777777" w:rsidR="00AC1498" w:rsidRPr="0065380B" w:rsidRDefault="00AC1498" w:rsidP="00AC1498">
            <w:pPr>
              <w:ind w:left="198" w:firstLine="0"/>
              <w:jc w:val="left"/>
              <w:rPr>
                <w:rFonts w:ascii="Arial" w:hAnsi="Arial" w:cs="Arial"/>
                <w:b/>
              </w:rPr>
            </w:pPr>
            <w:r w:rsidRPr="0065380B">
              <w:rPr>
                <w:rFonts w:ascii="Arial" w:hAnsi="Arial" w:cs="Arial"/>
                <w:b/>
              </w:rPr>
              <w:t>MAXIMÁLNÍ</w:t>
            </w:r>
          </w:p>
          <w:p w14:paraId="1AB58547" w14:textId="51712F21" w:rsidR="00A43F5A" w:rsidRPr="0065380B" w:rsidRDefault="00A43F5A" w:rsidP="00AC1498">
            <w:pPr>
              <w:ind w:left="198" w:firstLine="0"/>
              <w:jc w:val="left"/>
              <w:rPr>
                <w:rFonts w:ascii="Arial" w:hAnsi="Arial" w:cs="Arial"/>
                <w:b/>
                <w:sz w:val="24"/>
                <w:szCs w:val="24"/>
              </w:rPr>
            </w:pPr>
            <w:r w:rsidRPr="0065380B">
              <w:rPr>
                <w:rFonts w:ascii="Arial" w:hAnsi="Arial" w:cs="Arial"/>
                <w:b/>
              </w:rPr>
              <w:t>POČET PŘIDĚLENÝCH BODŮ</w:t>
            </w:r>
          </w:p>
        </w:tc>
      </w:tr>
      <w:tr w:rsidR="0065380B" w:rsidRPr="0065380B" w14:paraId="623ACFEB" w14:textId="77777777" w:rsidTr="008B1345">
        <w:tc>
          <w:tcPr>
            <w:tcW w:w="1872" w:type="dxa"/>
          </w:tcPr>
          <w:p w14:paraId="24C9DBD9" w14:textId="77777777" w:rsidR="00A43F5A" w:rsidRPr="0065380B" w:rsidRDefault="00A43F5A" w:rsidP="00B84B5E">
            <w:pPr>
              <w:spacing w:before="120" w:after="120"/>
              <w:ind w:left="176" w:firstLine="0"/>
              <w:rPr>
                <w:rFonts w:ascii="Arial" w:hAnsi="Arial" w:cs="Arial"/>
                <w:sz w:val="24"/>
                <w:szCs w:val="24"/>
              </w:rPr>
            </w:pPr>
            <w:r w:rsidRPr="0065380B">
              <w:rPr>
                <w:rFonts w:ascii="Arial" w:hAnsi="Arial" w:cs="Arial"/>
                <w:sz w:val="24"/>
                <w:szCs w:val="24"/>
              </w:rPr>
              <w:t>Hodnotící kritéria A</w:t>
            </w:r>
          </w:p>
        </w:tc>
        <w:tc>
          <w:tcPr>
            <w:tcW w:w="2977" w:type="dxa"/>
          </w:tcPr>
          <w:p w14:paraId="6F03C954" w14:textId="77777777" w:rsidR="00A43F5A" w:rsidRPr="0065380B" w:rsidRDefault="00A43F5A" w:rsidP="00B84B5E">
            <w:pPr>
              <w:spacing w:before="120" w:after="120"/>
              <w:ind w:left="176" w:firstLine="0"/>
              <w:rPr>
                <w:rFonts w:ascii="Arial" w:hAnsi="Arial" w:cs="Arial"/>
                <w:sz w:val="24"/>
                <w:szCs w:val="24"/>
              </w:rPr>
            </w:pPr>
            <w:r w:rsidRPr="0065380B">
              <w:rPr>
                <w:rFonts w:ascii="Arial" w:hAnsi="Arial" w:cs="Arial"/>
                <w:sz w:val="24"/>
                <w:szCs w:val="24"/>
              </w:rPr>
              <w:t xml:space="preserve">Administrátor </w:t>
            </w:r>
          </w:p>
          <w:p w14:paraId="7F4F8FE0" w14:textId="77777777" w:rsidR="00A43F5A" w:rsidRPr="0065380B" w:rsidRDefault="00A43F5A" w:rsidP="00B84B5E">
            <w:pPr>
              <w:spacing w:before="120" w:after="120"/>
              <w:ind w:left="176" w:firstLine="0"/>
              <w:rPr>
                <w:sz w:val="24"/>
                <w:szCs w:val="24"/>
              </w:rPr>
            </w:pPr>
            <w:r w:rsidRPr="0065380B">
              <w:rPr>
                <w:rFonts w:ascii="Arial" w:hAnsi="Arial" w:cs="Arial"/>
                <w:sz w:val="24"/>
                <w:szCs w:val="24"/>
              </w:rPr>
              <w:t>(automatické hodnocení)</w:t>
            </w:r>
          </w:p>
        </w:tc>
        <w:tc>
          <w:tcPr>
            <w:tcW w:w="2126" w:type="dxa"/>
            <w:vAlign w:val="center"/>
          </w:tcPr>
          <w:p w14:paraId="2A4F8807" w14:textId="17265D5F" w:rsidR="00A43F5A" w:rsidRPr="0065380B" w:rsidRDefault="009C5F5E" w:rsidP="00B84B5E">
            <w:pPr>
              <w:jc w:val="center"/>
              <w:rPr>
                <w:rFonts w:ascii="Arial" w:hAnsi="Arial" w:cs="Arial"/>
                <w:sz w:val="24"/>
                <w:szCs w:val="24"/>
              </w:rPr>
            </w:pPr>
            <w:r w:rsidRPr="0065380B">
              <w:rPr>
                <w:rFonts w:ascii="Arial" w:hAnsi="Arial" w:cs="Arial"/>
                <w:sz w:val="24"/>
                <w:szCs w:val="24"/>
              </w:rPr>
              <w:t>2</w:t>
            </w:r>
          </w:p>
        </w:tc>
        <w:tc>
          <w:tcPr>
            <w:tcW w:w="2126" w:type="dxa"/>
            <w:vAlign w:val="center"/>
          </w:tcPr>
          <w:p w14:paraId="48222D90" w14:textId="7FFD7111" w:rsidR="00A43F5A" w:rsidRPr="0065380B" w:rsidRDefault="008B1345" w:rsidP="005841DA">
            <w:pPr>
              <w:jc w:val="center"/>
              <w:rPr>
                <w:rFonts w:ascii="Arial" w:hAnsi="Arial" w:cs="Arial"/>
                <w:sz w:val="24"/>
                <w:szCs w:val="24"/>
              </w:rPr>
            </w:pPr>
            <w:r w:rsidRPr="0065380B">
              <w:rPr>
                <w:rFonts w:ascii="Arial" w:hAnsi="Arial" w:cs="Arial"/>
                <w:sz w:val="24"/>
                <w:szCs w:val="24"/>
              </w:rPr>
              <w:t>40</w:t>
            </w:r>
          </w:p>
        </w:tc>
      </w:tr>
      <w:tr w:rsidR="0065380B" w:rsidRPr="0065380B" w14:paraId="52458C2A" w14:textId="77777777" w:rsidTr="008B1345">
        <w:tc>
          <w:tcPr>
            <w:tcW w:w="1872" w:type="dxa"/>
          </w:tcPr>
          <w:p w14:paraId="054745B6" w14:textId="77777777" w:rsidR="00A43F5A" w:rsidRPr="0065380B" w:rsidRDefault="00A43F5A" w:rsidP="00B84B5E">
            <w:pPr>
              <w:spacing w:before="120" w:after="120"/>
              <w:ind w:left="176" w:firstLine="0"/>
              <w:rPr>
                <w:rFonts w:ascii="Arial" w:hAnsi="Arial" w:cs="Arial"/>
                <w:sz w:val="24"/>
                <w:szCs w:val="24"/>
              </w:rPr>
            </w:pPr>
            <w:r w:rsidRPr="0065380B">
              <w:rPr>
                <w:rFonts w:ascii="Arial" w:hAnsi="Arial" w:cs="Arial"/>
                <w:sz w:val="24"/>
                <w:szCs w:val="24"/>
              </w:rPr>
              <w:t>Hodnotící kritéria B</w:t>
            </w:r>
          </w:p>
        </w:tc>
        <w:tc>
          <w:tcPr>
            <w:tcW w:w="2977" w:type="dxa"/>
          </w:tcPr>
          <w:p w14:paraId="3A6CB46A" w14:textId="6B4232D9" w:rsidR="008B123B" w:rsidRPr="0065380B" w:rsidRDefault="00BF3E09" w:rsidP="008B123B">
            <w:pPr>
              <w:spacing w:before="120" w:after="120"/>
              <w:ind w:left="176" w:firstLine="0"/>
              <w:jc w:val="left"/>
              <w:rPr>
                <w:b/>
                <w:i/>
                <w:sz w:val="20"/>
                <w:szCs w:val="20"/>
              </w:rPr>
            </w:pPr>
            <w:r w:rsidRPr="0065380B">
              <w:rPr>
                <w:rFonts w:ascii="Arial" w:hAnsi="Arial" w:cs="Arial"/>
                <w:sz w:val="24"/>
                <w:szCs w:val="24"/>
              </w:rPr>
              <w:t xml:space="preserve">Poradní orgán ROK komise pro rodinu a sociální záležitosti </w:t>
            </w:r>
            <w:r w:rsidRPr="0065380B">
              <w:rPr>
                <w:rFonts w:ascii="Arial" w:hAnsi="Arial" w:cs="Arial"/>
                <w:b/>
                <w:sz w:val="24"/>
                <w:szCs w:val="24"/>
              </w:rPr>
              <w:t>(hodnotící komise)</w:t>
            </w:r>
            <w:r w:rsidRPr="0065380B">
              <w:rPr>
                <w:rFonts w:ascii="Arial" w:hAnsi="Arial" w:cs="Arial"/>
                <w:sz w:val="24"/>
                <w:szCs w:val="24"/>
              </w:rPr>
              <w:t xml:space="preserve"> </w:t>
            </w:r>
          </w:p>
          <w:p w14:paraId="1A4A1AB5" w14:textId="4090093B" w:rsidR="00EF11A0" w:rsidRPr="0065380B" w:rsidRDefault="00EF11A0" w:rsidP="00A74BE4">
            <w:pPr>
              <w:spacing w:before="120" w:after="120"/>
              <w:ind w:left="176" w:firstLine="0"/>
              <w:jc w:val="left"/>
              <w:rPr>
                <w:b/>
                <w:i/>
                <w:sz w:val="20"/>
                <w:szCs w:val="20"/>
              </w:rPr>
            </w:pPr>
          </w:p>
        </w:tc>
        <w:tc>
          <w:tcPr>
            <w:tcW w:w="2126" w:type="dxa"/>
            <w:vAlign w:val="center"/>
          </w:tcPr>
          <w:p w14:paraId="27EF3F16" w14:textId="7555B9A2" w:rsidR="00A43F5A" w:rsidRPr="0065380B" w:rsidRDefault="00F50E07" w:rsidP="00F50E07">
            <w:pPr>
              <w:jc w:val="center"/>
              <w:rPr>
                <w:rFonts w:ascii="Arial" w:hAnsi="Arial" w:cs="Arial"/>
                <w:sz w:val="24"/>
                <w:szCs w:val="24"/>
              </w:rPr>
            </w:pPr>
            <w:r w:rsidRPr="0065380B">
              <w:rPr>
                <w:rFonts w:ascii="Arial" w:hAnsi="Arial" w:cs="Arial"/>
                <w:sz w:val="24"/>
              </w:rPr>
              <w:t>1</w:t>
            </w:r>
          </w:p>
        </w:tc>
        <w:tc>
          <w:tcPr>
            <w:tcW w:w="2126" w:type="dxa"/>
            <w:vAlign w:val="center"/>
          </w:tcPr>
          <w:p w14:paraId="205404B6" w14:textId="0D60FBFC" w:rsidR="00A43F5A" w:rsidRPr="0065380B" w:rsidRDefault="00A43F5A" w:rsidP="005841DA">
            <w:pPr>
              <w:jc w:val="center"/>
              <w:rPr>
                <w:rFonts w:ascii="Arial" w:hAnsi="Arial" w:cs="Arial"/>
                <w:sz w:val="24"/>
                <w:szCs w:val="24"/>
              </w:rPr>
            </w:pPr>
            <w:r w:rsidRPr="0065380B">
              <w:rPr>
                <w:rFonts w:ascii="Arial" w:hAnsi="Arial" w:cs="Arial"/>
                <w:sz w:val="24"/>
                <w:szCs w:val="24"/>
              </w:rPr>
              <w:t>40</w:t>
            </w:r>
          </w:p>
        </w:tc>
      </w:tr>
      <w:tr w:rsidR="008B1345" w:rsidRPr="0065380B" w14:paraId="79D76831" w14:textId="77777777" w:rsidTr="008B1345">
        <w:tc>
          <w:tcPr>
            <w:tcW w:w="1872" w:type="dxa"/>
            <w:tcBorders>
              <w:bottom w:val="single" w:sz="4" w:space="0" w:color="auto"/>
            </w:tcBorders>
          </w:tcPr>
          <w:p w14:paraId="5F0D62A8" w14:textId="1F666602" w:rsidR="008B1345" w:rsidRPr="0065380B" w:rsidRDefault="008B1345" w:rsidP="008B1345">
            <w:pPr>
              <w:spacing w:before="120" w:after="120"/>
              <w:ind w:left="176" w:firstLine="0"/>
              <w:rPr>
                <w:rFonts w:ascii="Arial" w:hAnsi="Arial" w:cs="Arial"/>
                <w:sz w:val="24"/>
                <w:szCs w:val="24"/>
              </w:rPr>
            </w:pPr>
            <w:r w:rsidRPr="0065380B">
              <w:rPr>
                <w:rFonts w:ascii="Arial" w:hAnsi="Arial" w:cs="Arial"/>
                <w:sz w:val="24"/>
                <w:szCs w:val="24"/>
              </w:rPr>
              <w:t>Hodnotící kritéria C</w:t>
            </w:r>
          </w:p>
        </w:tc>
        <w:tc>
          <w:tcPr>
            <w:tcW w:w="2977" w:type="dxa"/>
            <w:tcBorders>
              <w:bottom w:val="single" w:sz="4" w:space="0" w:color="auto"/>
            </w:tcBorders>
          </w:tcPr>
          <w:p w14:paraId="36642E6C" w14:textId="77777777" w:rsidR="008B1345" w:rsidRPr="0065380B" w:rsidRDefault="008B1345" w:rsidP="008B1345">
            <w:pPr>
              <w:spacing w:before="120" w:after="120"/>
              <w:ind w:left="176" w:firstLine="0"/>
              <w:jc w:val="left"/>
              <w:rPr>
                <w:rFonts w:ascii="Arial" w:hAnsi="Arial" w:cs="Arial"/>
                <w:sz w:val="24"/>
                <w:szCs w:val="24"/>
              </w:rPr>
            </w:pPr>
            <w:r w:rsidRPr="0065380B">
              <w:rPr>
                <w:rFonts w:ascii="Arial" w:hAnsi="Arial" w:cs="Arial"/>
                <w:sz w:val="24"/>
                <w:szCs w:val="24"/>
              </w:rPr>
              <w:t>Rada Olomouckého kraje (ROK)</w:t>
            </w:r>
          </w:p>
          <w:p w14:paraId="1F8EACC9" w14:textId="77777777" w:rsidR="008B1345" w:rsidRPr="0065380B" w:rsidRDefault="008B1345" w:rsidP="008B1345">
            <w:pPr>
              <w:spacing w:before="120" w:after="120"/>
              <w:ind w:left="176" w:firstLine="0"/>
              <w:jc w:val="left"/>
              <w:rPr>
                <w:rFonts w:ascii="Arial" w:hAnsi="Arial" w:cs="Arial"/>
                <w:sz w:val="24"/>
                <w:szCs w:val="24"/>
              </w:rPr>
            </w:pPr>
          </w:p>
        </w:tc>
        <w:tc>
          <w:tcPr>
            <w:tcW w:w="2126" w:type="dxa"/>
            <w:tcBorders>
              <w:bottom w:val="single" w:sz="4" w:space="0" w:color="auto"/>
            </w:tcBorders>
            <w:vAlign w:val="center"/>
          </w:tcPr>
          <w:p w14:paraId="3F87681F" w14:textId="69E3201F" w:rsidR="008B1345" w:rsidRPr="0065380B" w:rsidRDefault="008B1345" w:rsidP="008B123B">
            <w:pPr>
              <w:jc w:val="center"/>
              <w:rPr>
                <w:rFonts w:ascii="Arial" w:hAnsi="Arial" w:cs="Arial"/>
                <w:sz w:val="24"/>
                <w:szCs w:val="24"/>
              </w:rPr>
            </w:pPr>
            <w:r w:rsidRPr="0065380B">
              <w:rPr>
                <w:rFonts w:ascii="Arial" w:hAnsi="Arial" w:cs="Arial"/>
                <w:sz w:val="24"/>
                <w:szCs w:val="24"/>
              </w:rPr>
              <w:t>1</w:t>
            </w:r>
          </w:p>
        </w:tc>
        <w:tc>
          <w:tcPr>
            <w:tcW w:w="2126" w:type="dxa"/>
            <w:tcBorders>
              <w:bottom w:val="single" w:sz="4" w:space="0" w:color="auto"/>
            </w:tcBorders>
            <w:vAlign w:val="center"/>
          </w:tcPr>
          <w:p w14:paraId="3FF1F4B0" w14:textId="26A4CBC0" w:rsidR="008B1345" w:rsidRPr="0065380B" w:rsidRDefault="008B1345" w:rsidP="008B1345">
            <w:pPr>
              <w:spacing w:before="120" w:after="120"/>
              <w:jc w:val="center"/>
              <w:rPr>
                <w:rFonts w:ascii="Arial" w:hAnsi="Arial" w:cs="Arial"/>
                <w:sz w:val="24"/>
                <w:szCs w:val="24"/>
              </w:rPr>
            </w:pPr>
            <w:r w:rsidRPr="0065380B">
              <w:rPr>
                <w:rFonts w:ascii="Arial" w:hAnsi="Arial" w:cs="Arial"/>
                <w:sz w:val="24"/>
                <w:szCs w:val="24"/>
              </w:rPr>
              <w:t>20</w:t>
            </w:r>
          </w:p>
          <w:p w14:paraId="48B24394" w14:textId="77777777" w:rsidR="008B1345" w:rsidRPr="0065380B" w:rsidRDefault="008B1345" w:rsidP="008B1345">
            <w:pPr>
              <w:spacing w:before="120" w:after="120"/>
              <w:jc w:val="center"/>
              <w:rPr>
                <w:rFonts w:ascii="Arial" w:hAnsi="Arial" w:cs="Arial"/>
                <w:sz w:val="24"/>
                <w:szCs w:val="24"/>
              </w:rPr>
            </w:pPr>
          </w:p>
        </w:tc>
      </w:tr>
    </w:tbl>
    <w:p w14:paraId="42E4E668" w14:textId="6E847707" w:rsidR="00C6671E" w:rsidRPr="0065380B" w:rsidRDefault="00C6671E" w:rsidP="00691685">
      <w:pPr>
        <w:tabs>
          <w:tab w:val="left" w:pos="851"/>
        </w:tabs>
        <w:rPr>
          <w:rFonts w:ascii="Arial" w:hAnsi="Arial" w:cs="Arial"/>
          <w:b/>
          <w:bCs/>
          <w:sz w:val="6"/>
          <w:szCs w:val="6"/>
        </w:rPr>
      </w:pPr>
    </w:p>
    <w:p w14:paraId="6AD736A9" w14:textId="6FB190FF" w:rsidR="00C6671E" w:rsidRPr="0065380B" w:rsidRDefault="00C6671E" w:rsidP="00691685">
      <w:pPr>
        <w:tabs>
          <w:tab w:val="left" w:pos="851"/>
        </w:tabs>
        <w:rPr>
          <w:rFonts w:ascii="Arial" w:hAnsi="Arial" w:cs="Arial"/>
          <w:b/>
          <w:bCs/>
          <w:sz w:val="24"/>
          <w:szCs w:val="24"/>
        </w:rPr>
      </w:pPr>
    </w:p>
    <w:p w14:paraId="0A146DD1" w14:textId="47D53132" w:rsidR="009579E6" w:rsidRPr="0065380B" w:rsidRDefault="009579E6" w:rsidP="00691685">
      <w:pPr>
        <w:tabs>
          <w:tab w:val="left" w:pos="851"/>
        </w:tabs>
        <w:rPr>
          <w:rFonts w:ascii="Arial" w:hAnsi="Arial" w:cs="Arial"/>
          <w:b/>
          <w:bCs/>
          <w:sz w:val="24"/>
          <w:szCs w:val="24"/>
        </w:rPr>
      </w:pPr>
    </w:p>
    <w:p w14:paraId="58CD3004" w14:textId="5E225CE4" w:rsidR="009579E6" w:rsidRPr="0065380B" w:rsidRDefault="009579E6" w:rsidP="00691685">
      <w:pPr>
        <w:tabs>
          <w:tab w:val="left" w:pos="851"/>
        </w:tabs>
        <w:rPr>
          <w:rFonts w:ascii="Arial" w:hAnsi="Arial" w:cs="Arial"/>
          <w:b/>
          <w:bCs/>
          <w:sz w:val="24"/>
          <w:szCs w:val="24"/>
        </w:rPr>
      </w:pPr>
    </w:p>
    <w:p w14:paraId="6752898B" w14:textId="4CF8D234" w:rsidR="009579E6" w:rsidRPr="0065380B" w:rsidRDefault="009579E6" w:rsidP="00691685">
      <w:pPr>
        <w:tabs>
          <w:tab w:val="left" w:pos="851"/>
        </w:tabs>
        <w:rPr>
          <w:rFonts w:ascii="Arial" w:hAnsi="Arial" w:cs="Arial"/>
          <w:b/>
          <w:bCs/>
          <w:sz w:val="24"/>
          <w:szCs w:val="24"/>
        </w:rPr>
      </w:pPr>
    </w:p>
    <w:p w14:paraId="00A4FB79" w14:textId="77777777" w:rsidR="009579E6" w:rsidRPr="0065380B" w:rsidRDefault="009579E6" w:rsidP="00691685">
      <w:pPr>
        <w:tabs>
          <w:tab w:val="left" w:pos="851"/>
        </w:tabs>
        <w:rPr>
          <w:rFonts w:ascii="Arial" w:hAnsi="Arial" w:cs="Arial"/>
          <w:b/>
          <w:bCs/>
          <w:sz w:val="24"/>
          <w:szCs w:val="24"/>
        </w:rPr>
      </w:pP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54"/>
        <w:gridCol w:w="1419"/>
      </w:tblGrid>
      <w:tr w:rsidR="0065380B" w:rsidRPr="0065380B" w14:paraId="34AC9E45" w14:textId="77777777" w:rsidTr="00F50E07">
        <w:trPr>
          <w:trHeight w:val="245"/>
        </w:trPr>
        <w:tc>
          <w:tcPr>
            <w:tcW w:w="911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A7F18F" w14:textId="77777777" w:rsidR="007D78F6" w:rsidRPr="0065380B" w:rsidRDefault="007D78F6" w:rsidP="00A407B2">
            <w:pPr>
              <w:autoSpaceDE w:val="0"/>
              <w:autoSpaceDN w:val="0"/>
              <w:adjustRightInd w:val="0"/>
              <w:spacing w:line="256" w:lineRule="auto"/>
              <w:ind w:left="0" w:firstLine="0"/>
              <w:rPr>
                <w:rFonts w:ascii="Arial" w:hAnsi="Arial" w:cs="Arial"/>
                <w:b/>
                <w:bCs/>
              </w:rPr>
            </w:pPr>
          </w:p>
          <w:p w14:paraId="5EEAE067" w14:textId="77777777" w:rsidR="007D78F6" w:rsidRPr="0065380B" w:rsidRDefault="007D78F6" w:rsidP="00A407B2">
            <w:pPr>
              <w:spacing w:line="256" w:lineRule="auto"/>
              <w:jc w:val="center"/>
              <w:rPr>
                <w:rFonts w:ascii="Arial" w:hAnsi="Arial" w:cs="Arial"/>
                <w:b/>
                <w:caps/>
                <w:sz w:val="24"/>
                <w:szCs w:val="24"/>
              </w:rPr>
            </w:pPr>
            <w:r w:rsidRPr="0065380B">
              <w:rPr>
                <w:rFonts w:ascii="Arial" w:hAnsi="Arial" w:cs="Arial"/>
                <w:b/>
                <w:caps/>
                <w:sz w:val="24"/>
                <w:szCs w:val="24"/>
              </w:rPr>
              <w:t>Kritéria hodnocení žádostí – definice</w:t>
            </w:r>
          </w:p>
          <w:p w14:paraId="73AFA728" w14:textId="77777777" w:rsidR="007D78F6" w:rsidRPr="0065380B" w:rsidRDefault="007D78F6" w:rsidP="00A407B2">
            <w:pPr>
              <w:autoSpaceDE w:val="0"/>
              <w:autoSpaceDN w:val="0"/>
              <w:adjustRightInd w:val="0"/>
              <w:spacing w:line="256" w:lineRule="auto"/>
              <w:ind w:left="0" w:firstLine="0"/>
              <w:rPr>
                <w:rFonts w:ascii="Arial" w:hAnsi="Arial" w:cs="Arial"/>
                <w:b/>
                <w:bCs/>
              </w:rPr>
            </w:pPr>
          </w:p>
        </w:tc>
      </w:tr>
      <w:tr w:rsidR="0065380B" w:rsidRPr="0065380B" w14:paraId="5F8D6E21" w14:textId="77777777" w:rsidTr="00F50E07">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096E7" w14:textId="77777777" w:rsidR="007D78F6" w:rsidRPr="0065380B" w:rsidRDefault="007D78F6" w:rsidP="00A407B2">
            <w:pPr>
              <w:autoSpaceDE w:val="0"/>
              <w:autoSpaceDN w:val="0"/>
              <w:adjustRightInd w:val="0"/>
              <w:spacing w:line="256" w:lineRule="auto"/>
              <w:ind w:left="0" w:firstLine="0"/>
              <w:jc w:val="left"/>
              <w:rPr>
                <w:rFonts w:ascii="Arial" w:hAnsi="Arial" w:cs="Arial"/>
                <w:b/>
                <w:bCs/>
                <w:strike/>
              </w:rPr>
            </w:pPr>
          </w:p>
        </w:tc>
        <w:tc>
          <w:tcPr>
            <w:tcW w:w="8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A13F5" w14:textId="77777777" w:rsidR="007D78F6" w:rsidRPr="0065380B" w:rsidRDefault="007D78F6" w:rsidP="00A407B2">
            <w:pPr>
              <w:autoSpaceDE w:val="0"/>
              <w:autoSpaceDN w:val="0"/>
              <w:adjustRightInd w:val="0"/>
              <w:ind w:left="0" w:firstLine="0"/>
              <w:jc w:val="center"/>
              <w:rPr>
                <w:rFonts w:ascii="Arial" w:hAnsi="Arial" w:cs="Arial"/>
                <w:b/>
                <w:caps/>
                <w:sz w:val="24"/>
                <w:szCs w:val="24"/>
              </w:rPr>
            </w:pPr>
            <w:r w:rsidRPr="0065380B">
              <w:rPr>
                <w:rFonts w:ascii="Arial" w:hAnsi="Arial" w:cs="Arial"/>
                <w:b/>
                <w:caps/>
                <w:sz w:val="24"/>
                <w:szCs w:val="24"/>
              </w:rPr>
              <w:t>Součet přidělených bodů nesmí překročit počet 100</w:t>
            </w:r>
          </w:p>
          <w:p w14:paraId="5C0C5107" w14:textId="77777777" w:rsidR="007D78F6" w:rsidRPr="0065380B" w:rsidRDefault="007D78F6" w:rsidP="00A407B2">
            <w:pPr>
              <w:autoSpaceDE w:val="0"/>
              <w:autoSpaceDN w:val="0"/>
              <w:adjustRightInd w:val="0"/>
              <w:ind w:left="0" w:firstLine="0"/>
              <w:jc w:val="center"/>
              <w:rPr>
                <w:rFonts w:ascii="Arial" w:hAnsi="Arial" w:cs="Arial"/>
                <w:caps/>
                <w:sz w:val="20"/>
                <w:szCs w:val="20"/>
              </w:rPr>
            </w:pPr>
            <w:r w:rsidRPr="0065380B">
              <w:rPr>
                <w:rFonts w:ascii="Arial" w:hAnsi="Arial" w:cs="Arial"/>
                <w:b/>
                <w:caps/>
                <w:sz w:val="24"/>
                <w:szCs w:val="24"/>
              </w:rPr>
              <w:t>(maximální výše dosažených bodů)</w:t>
            </w:r>
          </w:p>
        </w:tc>
      </w:tr>
      <w:tr w:rsidR="0065380B" w:rsidRPr="0065380B" w14:paraId="084644E8" w14:textId="77777777" w:rsidTr="00F50E07">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C6DA1A" w14:textId="77777777" w:rsidR="007D78F6" w:rsidRPr="0065380B" w:rsidRDefault="007D78F6" w:rsidP="00A407B2">
            <w:pPr>
              <w:autoSpaceDE w:val="0"/>
              <w:autoSpaceDN w:val="0"/>
              <w:adjustRightInd w:val="0"/>
              <w:spacing w:line="256" w:lineRule="auto"/>
              <w:ind w:left="0" w:firstLine="0"/>
              <w:jc w:val="left"/>
              <w:rPr>
                <w:rFonts w:ascii="Arial" w:hAnsi="Arial" w:cs="Arial"/>
                <w:b/>
                <w:bCs/>
                <w:strike/>
              </w:rPr>
            </w:pPr>
            <w:r w:rsidRPr="0065380B">
              <w:rPr>
                <w:rFonts w:ascii="Arial" w:hAnsi="Arial" w:cs="Arial"/>
                <w:b/>
                <w:bCs/>
                <w:strike/>
              </w:rPr>
              <w:t>A</w:t>
            </w:r>
          </w:p>
        </w:tc>
        <w:tc>
          <w:tcPr>
            <w:tcW w:w="84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A09CA" w14:textId="77777777" w:rsidR="007D78F6" w:rsidRPr="0065380B" w:rsidRDefault="007D78F6" w:rsidP="00A407B2">
            <w:pPr>
              <w:autoSpaceDE w:val="0"/>
              <w:autoSpaceDN w:val="0"/>
              <w:spacing w:before="120" w:after="120" w:line="252" w:lineRule="auto"/>
              <w:ind w:left="0" w:firstLine="0"/>
              <w:rPr>
                <w:rFonts w:ascii="Arial" w:hAnsi="Arial" w:cs="Arial"/>
                <w:b/>
                <w:sz w:val="24"/>
                <w:szCs w:val="24"/>
              </w:rPr>
            </w:pPr>
            <w:r w:rsidRPr="0065380B">
              <w:rPr>
                <w:rFonts w:ascii="Arial" w:hAnsi="Arial" w:cs="Arial"/>
                <w:b/>
                <w:bCs/>
                <w:sz w:val="24"/>
                <w:szCs w:val="24"/>
              </w:rPr>
              <w:t>Hodnotící kritéria definovaná administrátorem.</w:t>
            </w:r>
          </w:p>
        </w:tc>
      </w:tr>
      <w:tr w:rsidR="0065380B" w:rsidRPr="0065380B" w14:paraId="0CA97720"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727565CC" w14:textId="77777777" w:rsidR="007D78F6" w:rsidRPr="0065380B" w:rsidRDefault="007D78F6" w:rsidP="00A407B2">
            <w:pPr>
              <w:autoSpaceDE w:val="0"/>
              <w:autoSpaceDN w:val="0"/>
              <w:spacing w:line="252" w:lineRule="auto"/>
              <w:rPr>
                <w:rFonts w:ascii="Arial" w:hAnsi="Arial" w:cs="Arial"/>
                <w:b/>
                <w:bCs/>
              </w:rPr>
            </w:pPr>
            <w:r w:rsidRPr="0065380B">
              <w:rPr>
                <w:rFonts w:ascii="Arial" w:hAnsi="Arial" w:cs="Arial"/>
                <w:b/>
                <w:bCs/>
              </w:rPr>
              <w:t>A1</w:t>
            </w:r>
          </w:p>
        </w:tc>
        <w:tc>
          <w:tcPr>
            <w:tcW w:w="69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1CCF4869" w14:textId="77777777" w:rsidR="007D78F6" w:rsidRPr="0065380B" w:rsidRDefault="007D78F6" w:rsidP="00A407B2">
            <w:pPr>
              <w:autoSpaceDE w:val="0"/>
              <w:autoSpaceDN w:val="0"/>
              <w:spacing w:line="252" w:lineRule="auto"/>
              <w:ind w:left="0" w:firstLine="0"/>
              <w:rPr>
                <w:rFonts w:ascii="Arial" w:hAnsi="Arial" w:cs="Arial"/>
                <w:b/>
                <w:bCs/>
              </w:rPr>
            </w:pPr>
            <w:r w:rsidRPr="0065380B">
              <w:rPr>
                <w:rFonts w:ascii="Arial" w:hAnsi="Arial" w:cs="Arial"/>
                <w:b/>
              </w:rPr>
              <w:t>Druh poskytované sociální služby</w:t>
            </w:r>
          </w:p>
        </w:tc>
        <w:tc>
          <w:tcPr>
            <w:tcW w:w="141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57199D04" w14:textId="77777777" w:rsidR="007D78F6" w:rsidRPr="0065380B" w:rsidRDefault="007D78F6" w:rsidP="00A407B2">
            <w:pPr>
              <w:autoSpaceDE w:val="0"/>
              <w:autoSpaceDN w:val="0"/>
              <w:spacing w:line="252" w:lineRule="auto"/>
              <w:jc w:val="center"/>
              <w:rPr>
                <w:rFonts w:ascii="Arial" w:hAnsi="Arial" w:cs="Arial"/>
              </w:rPr>
            </w:pPr>
            <w:r w:rsidRPr="0065380B">
              <w:rPr>
                <w:rFonts w:ascii="Arial" w:hAnsi="Arial" w:cs="Arial"/>
                <w:b/>
                <w:bCs/>
              </w:rPr>
              <w:t>Počet bodů</w:t>
            </w:r>
          </w:p>
        </w:tc>
      </w:tr>
      <w:tr w:rsidR="0065380B" w:rsidRPr="0065380B" w14:paraId="47BC50E9"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5C4BC3D7" w14:textId="77777777" w:rsidR="007D78F6" w:rsidRPr="0065380B" w:rsidRDefault="007D78F6" w:rsidP="00A407B2">
            <w:pPr>
              <w:autoSpaceDE w:val="0"/>
              <w:autoSpaceDN w:val="0"/>
              <w:spacing w:line="252" w:lineRule="auto"/>
              <w:rPr>
                <w:rFonts w:ascii="Arial" w:hAnsi="Arial" w:cs="Arial"/>
              </w:rPr>
            </w:pPr>
          </w:p>
        </w:tc>
        <w:tc>
          <w:tcPr>
            <w:tcW w:w="69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1A4F84E" w14:textId="77777777" w:rsidR="007D78F6" w:rsidRPr="0065380B" w:rsidRDefault="007D78F6" w:rsidP="007D78F6">
            <w:pPr>
              <w:pStyle w:val="Odstavecseseznamem"/>
              <w:numPr>
                <w:ilvl w:val="0"/>
                <w:numId w:val="18"/>
              </w:numPr>
              <w:spacing w:line="252" w:lineRule="auto"/>
              <w:rPr>
                <w:rFonts w:ascii="Arial" w:hAnsi="Arial" w:cs="Arial"/>
              </w:rPr>
            </w:pPr>
            <w:r w:rsidRPr="0065380B">
              <w:rPr>
                <w:rFonts w:ascii="Arial" w:hAnsi="Arial" w:cs="Arial"/>
              </w:rPr>
              <w:t>Odborné sociální poradenství ANO</w:t>
            </w:r>
          </w:p>
          <w:p w14:paraId="10D6A314" w14:textId="77777777" w:rsidR="007D78F6" w:rsidRPr="0065380B" w:rsidRDefault="007D78F6" w:rsidP="007D78F6">
            <w:pPr>
              <w:pStyle w:val="Odstavecseseznamem"/>
              <w:numPr>
                <w:ilvl w:val="0"/>
                <w:numId w:val="18"/>
              </w:numPr>
              <w:spacing w:line="252" w:lineRule="auto"/>
              <w:rPr>
                <w:rFonts w:ascii="Arial" w:hAnsi="Arial" w:cs="Arial"/>
              </w:rPr>
            </w:pPr>
            <w:r w:rsidRPr="0065380B">
              <w:rPr>
                <w:rFonts w:ascii="Arial" w:hAnsi="Arial" w:cs="Arial"/>
              </w:rPr>
              <w:t>Odborné sociální poradenství NE</w:t>
            </w:r>
          </w:p>
        </w:tc>
        <w:tc>
          <w:tcPr>
            <w:tcW w:w="1419"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153AE878" w14:textId="0EC3E331" w:rsidR="007D78F6" w:rsidRPr="0065380B" w:rsidRDefault="00F50E07" w:rsidP="00A407B2">
            <w:pPr>
              <w:autoSpaceDE w:val="0"/>
              <w:autoSpaceDN w:val="0"/>
              <w:spacing w:line="252" w:lineRule="auto"/>
              <w:jc w:val="center"/>
              <w:rPr>
                <w:rFonts w:ascii="Arial" w:hAnsi="Arial" w:cs="Arial"/>
                <w:b/>
              </w:rPr>
            </w:pPr>
            <w:r w:rsidRPr="0065380B">
              <w:rPr>
                <w:rFonts w:ascii="Arial" w:hAnsi="Arial" w:cs="Arial"/>
                <w:b/>
              </w:rPr>
              <w:t>20</w:t>
            </w:r>
          </w:p>
          <w:p w14:paraId="0FF511E6" w14:textId="4524DC71" w:rsidR="007D78F6" w:rsidRPr="0065380B" w:rsidRDefault="00F50E07" w:rsidP="00A407B2">
            <w:pPr>
              <w:autoSpaceDE w:val="0"/>
              <w:autoSpaceDN w:val="0"/>
              <w:spacing w:line="252" w:lineRule="auto"/>
              <w:jc w:val="center"/>
              <w:rPr>
                <w:rFonts w:ascii="Arial" w:hAnsi="Arial" w:cs="Arial"/>
                <w:b/>
              </w:rPr>
            </w:pPr>
            <w:r w:rsidRPr="0065380B">
              <w:rPr>
                <w:rFonts w:ascii="Arial" w:hAnsi="Arial" w:cs="Arial"/>
                <w:b/>
              </w:rPr>
              <w:t>10</w:t>
            </w:r>
          </w:p>
        </w:tc>
      </w:tr>
      <w:tr w:rsidR="0065380B" w:rsidRPr="0065380B" w14:paraId="47D3792D"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1E78E8DE" w14:textId="77777777" w:rsidR="007D78F6" w:rsidRPr="0065380B" w:rsidRDefault="007D78F6" w:rsidP="00A407B2">
            <w:pPr>
              <w:autoSpaceDE w:val="0"/>
              <w:autoSpaceDN w:val="0"/>
              <w:spacing w:line="252" w:lineRule="auto"/>
              <w:jc w:val="left"/>
              <w:rPr>
                <w:rFonts w:ascii="Arial" w:hAnsi="Arial" w:cs="Arial"/>
                <w:b/>
              </w:rPr>
            </w:pPr>
            <w:r w:rsidRPr="0065380B">
              <w:rPr>
                <w:rFonts w:ascii="Arial" w:hAnsi="Arial" w:cs="Arial"/>
                <w:b/>
              </w:rPr>
              <w:t>A2</w:t>
            </w:r>
          </w:p>
        </w:tc>
        <w:tc>
          <w:tcPr>
            <w:tcW w:w="69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1F8A478B" w14:textId="41C6DB72" w:rsidR="007D78F6" w:rsidRPr="0065380B" w:rsidRDefault="00281575" w:rsidP="00281575">
            <w:pPr>
              <w:spacing w:line="252" w:lineRule="auto"/>
              <w:ind w:left="0" w:firstLine="0"/>
              <w:rPr>
                <w:rFonts w:ascii="Arial" w:hAnsi="Arial" w:cs="Arial"/>
                <w:b/>
              </w:rPr>
            </w:pPr>
            <w:r w:rsidRPr="0065380B">
              <w:rPr>
                <w:rFonts w:ascii="Arial" w:hAnsi="Arial" w:cs="Arial"/>
                <w:b/>
                <w:bCs/>
                <w:szCs w:val="20"/>
              </w:rPr>
              <w:t>Počet uživatelů (odborného sociálního poradenství, terénního programu), podpořených v rámci dluhového poradenství v roce 2023</w:t>
            </w:r>
          </w:p>
        </w:tc>
        <w:tc>
          <w:tcPr>
            <w:tcW w:w="1419"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16E7707F" w14:textId="77777777" w:rsidR="007D78F6" w:rsidRPr="0065380B" w:rsidRDefault="007D78F6" w:rsidP="00A407B2">
            <w:pPr>
              <w:autoSpaceDE w:val="0"/>
              <w:autoSpaceDN w:val="0"/>
              <w:spacing w:line="252" w:lineRule="auto"/>
              <w:ind w:left="41" w:hanging="41"/>
              <w:jc w:val="center"/>
              <w:rPr>
                <w:rFonts w:ascii="Arial" w:hAnsi="Arial" w:cs="Arial"/>
                <w:b/>
              </w:rPr>
            </w:pPr>
            <w:r w:rsidRPr="0065380B">
              <w:rPr>
                <w:rFonts w:ascii="Arial" w:hAnsi="Arial" w:cs="Arial"/>
                <w:b/>
                <w:bCs/>
                <w:szCs w:val="20"/>
              </w:rPr>
              <w:t>Počet bodů</w:t>
            </w:r>
          </w:p>
        </w:tc>
      </w:tr>
      <w:tr w:rsidR="0065380B" w:rsidRPr="0065380B" w14:paraId="1157CD77"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C804D" w14:textId="77777777" w:rsidR="007D78F6" w:rsidRPr="0065380B" w:rsidRDefault="007D78F6" w:rsidP="00A407B2">
            <w:pPr>
              <w:autoSpaceDE w:val="0"/>
              <w:autoSpaceDN w:val="0"/>
              <w:spacing w:line="252" w:lineRule="auto"/>
              <w:rPr>
                <w:rFonts w:ascii="Arial" w:hAnsi="Arial" w:cs="Arial"/>
              </w:rPr>
            </w:pPr>
          </w:p>
        </w:tc>
        <w:tc>
          <w:tcPr>
            <w:tcW w:w="695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2432D25B" w14:textId="77777777" w:rsidR="007D78F6" w:rsidRPr="0065380B" w:rsidRDefault="007D78F6" w:rsidP="007D78F6">
            <w:pPr>
              <w:pStyle w:val="Odstavecseseznamem"/>
              <w:numPr>
                <w:ilvl w:val="0"/>
                <w:numId w:val="19"/>
              </w:numPr>
              <w:autoSpaceDE w:val="0"/>
              <w:autoSpaceDN w:val="0"/>
              <w:adjustRightInd w:val="0"/>
              <w:rPr>
                <w:rFonts w:ascii="Arial" w:hAnsi="Arial" w:cs="Arial"/>
                <w:bCs/>
                <w:szCs w:val="20"/>
              </w:rPr>
            </w:pPr>
            <w:r w:rsidRPr="0065380B">
              <w:rPr>
                <w:rFonts w:ascii="Arial" w:hAnsi="Arial" w:cs="Arial"/>
                <w:bCs/>
                <w:szCs w:val="20"/>
              </w:rPr>
              <w:t>Do 50</w:t>
            </w:r>
          </w:p>
          <w:p w14:paraId="4CBCB25E" w14:textId="77777777" w:rsidR="007D78F6" w:rsidRPr="0065380B" w:rsidRDefault="007D78F6" w:rsidP="007D78F6">
            <w:pPr>
              <w:pStyle w:val="Odstavecseseznamem"/>
              <w:numPr>
                <w:ilvl w:val="0"/>
                <w:numId w:val="19"/>
              </w:numPr>
              <w:autoSpaceDE w:val="0"/>
              <w:autoSpaceDN w:val="0"/>
              <w:adjustRightInd w:val="0"/>
              <w:rPr>
                <w:rFonts w:ascii="Arial" w:hAnsi="Arial" w:cs="Arial"/>
                <w:bCs/>
                <w:szCs w:val="20"/>
              </w:rPr>
            </w:pPr>
            <w:r w:rsidRPr="0065380B">
              <w:rPr>
                <w:rFonts w:ascii="Arial" w:hAnsi="Arial" w:cs="Arial"/>
                <w:bCs/>
                <w:szCs w:val="20"/>
              </w:rPr>
              <w:t>50–100</w:t>
            </w:r>
          </w:p>
          <w:p w14:paraId="7E139AA9" w14:textId="77777777" w:rsidR="007D78F6" w:rsidRPr="0065380B" w:rsidRDefault="007D78F6" w:rsidP="007D78F6">
            <w:pPr>
              <w:pStyle w:val="Odstavecseseznamem"/>
              <w:numPr>
                <w:ilvl w:val="0"/>
                <w:numId w:val="19"/>
              </w:numPr>
              <w:autoSpaceDE w:val="0"/>
              <w:autoSpaceDN w:val="0"/>
              <w:adjustRightInd w:val="0"/>
              <w:rPr>
                <w:rFonts w:ascii="Arial" w:hAnsi="Arial" w:cs="Arial"/>
                <w:bCs/>
                <w:szCs w:val="20"/>
              </w:rPr>
            </w:pPr>
            <w:r w:rsidRPr="0065380B">
              <w:rPr>
                <w:rFonts w:ascii="Arial" w:hAnsi="Arial" w:cs="Arial"/>
                <w:bCs/>
                <w:szCs w:val="20"/>
              </w:rPr>
              <w:t>více než 100</w:t>
            </w:r>
          </w:p>
        </w:tc>
        <w:tc>
          <w:tcPr>
            <w:tcW w:w="1419"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51212F6B" w14:textId="2D76EB82" w:rsidR="007D78F6" w:rsidRPr="0065380B" w:rsidRDefault="00F50E07" w:rsidP="00A407B2">
            <w:pPr>
              <w:autoSpaceDE w:val="0"/>
              <w:autoSpaceDN w:val="0"/>
              <w:spacing w:line="252" w:lineRule="auto"/>
              <w:jc w:val="center"/>
              <w:rPr>
                <w:rFonts w:ascii="Arial" w:hAnsi="Arial" w:cs="Arial"/>
                <w:b/>
                <w:bCs/>
                <w:szCs w:val="20"/>
              </w:rPr>
            </w:pPr>
            <w:r w:rsidRPr="0065380B">
              <w:rPr>
                <w:rFonts w:ascii="Arial" w:hAnsi="Arial" w:cs="Arial"/>
                <w:b/>
                <w:bCs/>
                <w:szCs w:val="20"/>
              </w:rPr>
              <w:t>10</w:t>
            </w:r>
          </w:p>
          <w:p w14:paraId="0124F69D" w14:textId="4BD2F213" w:rsidR="007D78F6" w:rsidRPr="0065380B" w:rsidRDefault="00F50E07" w:rsidP="00A407B2">
            <w:pPr>
              <w:autoSpaceDE w:val="0"/>
              <w:autoSpaceDN w:val="0"/>
              <w:spacing w:line="252" w:lineRule="auto"/>
              <w:jc w:val="center"/>
              <w:rPr>
                <w:rFonts w:ascii="Arial" w:hAnsi="Arial" w:cs="Arial"/>
                <w:b/>
                <w:bCs/>
                <w:szCs w:val="20"/>
              </w:rPr>
            </w:pPr>
            <w:r w:rsidRPr="0065380B">
              <w:rPr>
                <w:rFonts w:ascii="Arial" w:hAnsi="Arial" w:cs="Arial"/>
                <w:b/>
                <w:bCs/>
                <w:szCs w:val="20"/>
              </w:rPr>
              <w:t>15</w:t>
            </w:r>
          </w:p>
          <w:p w14:paraId="0215973E" w14:textId="11211160" w:rsidR="007D78F6" w:rsidRPr="0065380B" w:rsidRDefault="00F50E07" w:rsidP="00A407B2">
            <w:pPr>
              <w:autoSpaceDE w:val="0"/>
              <w:autoSpaceDN w:val="0"/>
              <w:spacing w:line="252" w:lineRule="auto"/>
              <w:jc w:val="center"/>
              <w:rPr>
                <w:rFonts w:ascii="Arial" w:hAnsi="Arial" w:cs="Arial"/>
                <w:bCs/>
                <w:sz w:val="20"/>
                <w:szCs w:val="20"/>
              </w:rPr>
            </w:pPr>
            <w:r w:rsidRPr="0065380B">
              <w:rPr>
                <w:rFonts w:ascii="Arial" w:hAnsi="Arial" w:cs="Arial"/>
                <w:b/>
                <w:bCs/>
                <w:szCs w:val="20"/>
              </w:rPr>
              <w:t>20</w:t>
            </w:r>
          </w:p>
        </w:tc>
      </w:tr>
      <w:tr w:rsidR="0065380B" w:rsidRPr="0065380B" w14:paraId="263D440B" w14:textId="77777777" w:rsidTr="00F50E07">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0DDA36" w14:textId="77777777" w:rsidR="007D78F6" w:rsidRPr="0065380B" w:rsidRDefault="007D78F6" w:rsidP="00A407B2">
            <w:pPr>
              <w:autoSpaceDE w:val="0"/>
              <w:autoSpaceDN w:val="0"/>
              <w:adjustRightInd w:val="0"/>
              <w:spacing w:line="256" w:lineRule="auto"/>
              <w:ind w:left="0" w:firstLine="0"/>
              <w:jc w:val="left"/>
              <w:rPr>
                <w:rFonts w:ascii="Arial" w:hAnsi="Arial" w:cs="Arial"/>
                <w:b/>
                <w:bCs/>
              </w:rPr>
            </w:pPr>
            <w:r w:rsidRPr="0065380B">
              <w:rPr>
                <w:rFonts w:ascii="Arial" w:hAnsi="Arial" w:cs="Arial"/>
                <w:b/>
                <w:bCs/>
              </w:rPr>
              <w:t>B</w:t>
            </w:r>
          </w:p>
        </w:tc>
        <w:tc>
          <w:tcPr>
            <w:tcW w:w="84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793D9B" w14:textId="77777777" w:rsidR="007D78F6" w:rsidRPr="0065380B" w:rsidRDefault="007D78F6" w:rsidP="00A407B2">
            <w:pPr>
              <w:autoSpaceDE w:val="0"/>
              <w:autoSpaceDN w:val="0"/>
              <w:adjustRightInd w:val="0"/>
              <w:spacing w:before="120" w:after="120" w:line="256" w:lineRule="auto"/>
              <w:ind w:left="0" w:firstLine="0"/>
              <w:rPr>
                <w:rFonts w:ascii="Arial" w:hAnsi="Arial" w:cs="Arial"/>
                <w:b/>
              </w:rPr>
            </w:pPr>
            <w:r w:rsidRPr="0065380B">
              <w:rPr>
                <w:rFonts w:ascii="Arial" w:hAnsi="Arial" w:cs="Arial"/>
                <w:b/>
                <w:sz w:val="24"/>
                <w:szCs w:val="24"/>
              </w:rPr>
              <w:t>Hodnotící kritéria definuje administrátor ve spolupráci s hodnotitelem kritérií B.</w:t>
            </w:r>
          </w:p>
        </w:tc>
      </w:tr>
      <w:tr w:rsidR="0065380B" w:rsidRPr="0065380B" w14:paraId="20AF36EA"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42474676" w14:textId="2D415739" w:rsidR="007D78F6" w:rsidRPr="0065380B" w:rsidRDefault="007D78F6" w:rsidP="00A407B2">
            <w:pPr>
              <w:autoSpaceDE w:val="0"/>
              <w:autoSpaceDN w:val="0"/>
              <w:spacing w:line="252" w:lineRule="auto"/>
              <w:rPr>
                <w:rFonts w:ascii="Arial" w:hAnsi="Arial" w:cs="Arial"/>
                <w:b/>
                <w:bCs/>
              </w:rPr>
            </w:pPr>
            <w:r w:rsidRPr="0065380B">
              <w:rPr>
                <w:rFonts w:ascii="Arial" w:hAnsi="Arial" w:cs="Arial"/>
                <w:b/>
                <w:bCs/>
              </w:rPr>
              <w:t>B</w:t>
            </w:r>
            <w:r w:rsidR="0067586A" w:rsidRPr="0065380B">
              <w:rPr>
                <w:rFonts w:ascii="Arial" w:hAnsi="Arial" w:cs="Arial"/>
                <w:b/>
                <w:bCs/>
              </w:rPr>
              <w:t>1</w:t>
            </w:r>
          </w:p>
        </w:tc>
        <w:tc>
          <w:tcPr>
            <w:tcW w:w="69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4366FCED" w14:textId="77777777" w:rsidR="007D78F6" w:rsidRPr="0065380B" w:rsidRDefault="007D78F6" w:rsidP="00A407B2">
            <w:pPr>
              <w:spacing w:line="252" w:lineRule="auto"/>
              <w:rPr>
                <w:rFonts w:ascii="Arial" w:hAnsi="Arial" w:cs="Arial"/>
                <w:b/>
                <w:bCs/>
              </w:rPr>
            </w:pPr>
            <w:r w:rsidRPr="0065380B">
              <w:rPr>
                <w:rFonts w:ascii="Arial" w:hAnsi="Arial" w:cs="Arial"/>
                <w:b/>
                <w:bCs/>
              </w:rPr>
              <w:t xml:space="preserve">Úroveň zpracování projektu </w:t>
            </w:r>
          </w:p>
        </w:tc>
        <w:tc>
          <w:tcPr>
            <w:tcW w:w="141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6101E4B1" w14:textId="77777777" w:rsidR="007D78F6" w:rsidRPr="0065380B" w:rsidRDefault="007D78F6" w:rsidP="00A407B2">
            <w:pPr>
              <w:autoSpaceDE w:val="0"/>
              <w:autoSpaceDN w:val="0"/>
              <w:spacing w:line="252" w:lineRule="auto"/>
              <w:jc w:val="center"/>
              <w:rPr>
                <w:rFonts w:ascii="Arial" w:hAnsi="Arial" w:cs="Arial"/>
              </w:rPr>
            </w:pPr>
            <w:r w:rsidRPr="0065380B">
              <w:rPr>
                <w:rFonts w:ascii="Arial" w:hAnsi="Arial" w:cs="Arial"/>
                <w:b/>
                <w:bCs/>
              </w:rPr>
              <w:t>Počet bodů</w:t>
            </w:r>
          </w:p>
        </w:tc>
      </w:tr>
      <w:tr w:rsidR="0065380B" w:rsidRPr="0065380B" w14:paraId="32791109"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7CDA75F6" w14:textId="77777777" w:rsidR="007D78F6" w:rsidRPr="0065380B" w:rsidRDefault="007D78F6" w:rsidP="00A407B2">
            <w:pPr>
              <w:autoSpaceDE w:val="0"/>
              <w:autoSpaceDN w:val="0"/>
              <w:spacing w:line="252" w:lineRule="auto"/>
              <w:rPr>
                <w:rFonts w:ascii="Arial" w:hAnsi="Arial" w:cs="Arial"/>
                <w:b/>
                <w:bCs/>
              </w:rPr>
            </w:pPr>
          </w:p>
        </w:tc>
        <w:tc>
          <w:tcPr>
            <w:tcW w:w="69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3EC5F18" w14:textId="77777777" w:rsidR="007D78F6" w:rsidRPr="0065380B" w:rsidRDefault="007D78F6" w:rsidP="007D78F6">
            <w:pPr>
              <w:pStyle w:val="Odstavecseseznamem"/>
              <w:numPr>
                <w:ilvl w:val="0"/>
                <w:numId w:val="21"/>
              </w:numPr>
              <w:spacing w:line="252" w:lineRule="auto"/>
              <w:rPr>
                <w:rFonts w:ascii="Arial" w:hAnsi="Arial" w:cs="Arial"/>
              </w:rPr>
            </w:pPr>
            <w:r w:rsidRPr="0065380B">
              <w:rPr>
                <w:rFonts w:ascii="Arial" w:hAnsi="Arial" w:cs="Arial"/>
              </w:rPr>
              <w:t xml:space="preserve">Cíl projektu nebo cílová skupina podporovaných osob </w:t>
            </w:r>
            <w:r w:rsidRPr="0065380B">
              <w:rPr>
                <w:rFonts w:ascii="Arial" w:hAnsi="Arial" w:cs="Arial"/>
                <w:b/>
              </w:rPr>
              <w:t>nejsou</w:t>
            </w:r>
            <w:r w:rsidRPr="0065380B">
              <w:rPr>
                <w:rFonts w:ascii="Arial" w:hAnsi="Arial" w:cs="Arial"/>
              </w:rPr>
              <w:t xml:space="preserve"> konkrétně vymezeny. Projekt je zpracován v minimálním rozsahu.</w:t>
            </w:r>
          </w:p>
          <w:p w14:paraId="7E08F7F4" w14:textId="77777777" w:rsidR="007D78F6" w:rsidRPr="0065380B" w:rsidRDefault="007D78F6" w:rsidP="007D78F6">
            <w:pPr>
              <w:pStyle w:val="Odstavecseseznamem"/>
              <w:numPr>
                <w:ilvl w:val="0"/>
                <w:numId w:val="21"/>
              </w:numPr>
              <w:spacing w:line="252" w:lineRule="auto"/>
              <w:rPr>
                <w:rFonts w:ascii="Arial" w:hAnsi="Arial" w:cs="Arial"/>
              </w:rPr>
            </w:pPr>
            <w:r w:rsidRPr="0065380B">
              <w:rPr>
                <w:rFonts w:ascii="Arial" w:hAnsi="Arial" w:cs="Arial"/>
              </w:rPr>
              <w:t xml:space="preserve">Cíl projektu </w:t>
            </w:r>
            <w:r w:rsidRPr="0065380B">
              <w:rPr>
                <w:rFonts w:ascii="Arial" w:hAnsi="Arial" w:cs="Arial"/>
                <w:b/>
              </w:rPr>
              <w:t>je</w:t>
            </w:r>
            <w:r w:rsidRPr="0065380B">
              <w:rPr>
                <w:rFonts w:ascii="Arial" w:hAnsi="Arial" w:cs="Arial"/>
              </w:rPr>
              <w:t xml:space="preserve"> konkretizován. Cílová skupina podporovaných osob je </w:t>
            </w:r>
            <w:r w:rsidRPr="0065380B">
              <w:rPr>
                <w:rFonts w:ascii="Arial" w:hAnsi="Arial" w:cs="Arial"/>
                <w:b/>
              </w:rPr>
              <w:t>jednoznačně</w:t>
            </w:r>
            <w:r w:rsidRPr="0065380B">
              <w:rPr>
                <w:rFonts w:ascii="Arial" w:hAnsi="Arial" w:cs="Arial"/>
              </w:rPr>
              <w:t xml:space="preserve"> definována. Projekt je </w:t>
            </w:r>
            <w:r w:rsidRPr="0065380B">
              <w:rPr>
                <w:rFonts w:ascii="Arial" w:hAnsi="Arial" w:cs="Arial"/>
                <w:b/>
              </w:rPr>
              <w:t>srozumitelně</w:t>
            </w:r>
            <w:r w:rsidRPr="0065380B">
              <w:rPr>
                <w:rFonts w:ascii="Arial" w:hAnsi="Arial" w:cs="Arial"/>
              </w:rPr>
              <w:t xml:space="preserve"> popsán a jednotlivé aktivity jsou specifikovány.</w:t>
            </w:r>
          </w:p>
        </w:tc>
        <w:tc>
          <w:tcPr>
            <w:tcW w:w="1419" w:type="dxa"/>
            <w:tcBorders>
              <w:top w:val="nil"/>
              <w:left w:val="nil"/>
              <w:bottom w:val="single" w:sz="12" w:space="0" w:color="auto"/>
              <w:right w:val="single" w:sz="8" w:space="0" w:color="auto"/>
            </w:tcBorders>
            <w:tcMar>
              <w:top w:w="0" w:type="dxa"/>
              <w:left w:w="108" w:type="dxa"/>
              <w:bottom w:w="0" w:type="dxa"/>
              <w:right w:w="108" w:type="dxa"/>
            </w:tcMar>
          </w:tcPr>
          <w:p w14:paraId="391D3C7C" w14:textId="77777777" w:rsidR="007D78F6" w:rsidRPr="0065380B" w:rsidRDefault="007D78F6" w:rsidP="00A407B2">
            <w:pPr>
              <w:autoSpaceDE w:val="0"/>
              <w:autoSpaceDN w:val="0"/>
              <w:spacing w:line="252" w:lineRule="auto"/>
              <w:jc w:val="center"/>
              <w:rPr>
                <w:rFonts w:ascii="Arial" w:hAnsi="Arial" w:cs="Arial"/>
              </w:rPr>
            </w:pPr>
          </w:p>
          <w:p w14:paraId="2F1A6051" w14:textId="77777777" w:rsidR="007D78F6" w:rsidRPr="0065380B" w:rsidRDefault="007D78F6" w:rsidP="00A407B2">
            <w:pPr>
              <w:autoSpaceDE w:val="0"/>
              <w:autoSpaceDN w:val="0"/>
              <w:spacing w:line="252" w:lineRule="auto"/>
              <w:jc w:val="center"/>
              <w:rPr>
                <w:rFonts w:ascii="Arial" w:hAnsi="Arial" w:cs="Arial"/>
              </w:rPr>
            </w:pPr>
          </w:p>
          <w:p w14:paraId="31A629CE" w14:textId="0B437C5E" w:rsidR="007D78F6" w:rsidRPr="0065380B" w:rsidRDefault="007D78F6" w:rsidP="00A407B2">
            <w:pPr>
              <w:autoSpaceDE w:val="0"/>
              <w:autoSpaceDN w:val="0"/>
              <w:spacing w:line="252" w:lineRule="auto"/>
              <w:jc w:val="center"/>
              <w:rPr>
                <w:rFonts w:ascii="Arial" w:hAnsi="Arial" w:cs="Arial"/>
                <w:b/>
              </w:rPr>
            </w:pPr>
            <w:r w:rsidRPr="0065380B">
              <w:rPr>
                <w:rFonts w:ascii="Arial" w:hAnsi="Arial" w:cs="Arial"/>
                <w:b/>
              </w:rPr>
              <w:t>0-</w:t>
            </w:r>
            <w:r w:rsidR="00F50E07" w:rsidRPr="0065380B">
              <w:rPr>
                <w:rFonts w:ascii="Arial" w:hAnsi="Arial" w:cs="Arial"/>
                <w:b/>
              </w:rPr>
              <w:t>4</w:t>
            </w:r>
            <w:r w:rsidRPr="0065380B">
              <w:rPr>
                <w:rFonts w:ascii="Arial" w:hAnsi="Arial" w:cs="Arial"/>
                <w:b/>
              </w:rPr>
              <w:t>0</w:t>
            </w:r>
          </w:p>
          <w:p w14:paraId="4E9E859F" w14:textId="77777777" w:rsidR="007D78F6" w:rsidRPr="0065380B" w:rsidRDefault="007D78F6" w:rsidP="00A407B2">
            <w:pPr>
              <w:autoSpaceDE w:val="0"/>
              <w:autoSpaceDN w:val="0"/>
              <w:spacing w:line="252" w:lineRule="auto"/>
              <w:jc w:val="center"/>
              <w:rPr>
                <w:rFonts w:ascii="Arial" w:hAnsi="Arial" w:cs="Arial"/>
              </w:rPr>
            </w:pPr>
          </w:p>
        </w:tc>
      </w:tr>
      <w:tr w:rsidR="0065380B" w:rsidRPr="0065380B" w14:paraId="6A283582" w14:textId="77777777" w:rsidTr="00DF77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8072E" w14:textId="77777777" w:rsidR="007D78F6" w:rsidRPr="0065380B" w:rsidRDefault="007D78F6" w:rsidP="00A407B2">
            <w:pPr>
              <w:tabs>
                <w:tab w:val="center" w:pos="4057"/>
              </w:tabs>
              <w:autoSpaceDE w:val="0"/>
              <w:autoSpaceDN w:val="0"/>
              <w:adjustRightInd w:val="0"/>
              <w:spacing w:line="256" w:lineRule="auto"/>
              <w:ind w:left="0" w:firstLine="0"/>
              <w:jc w:val="left"/>
              <w:rPr>
                <w:rFonts w:ascii="Arial" w:hAnsi="Arial" w:cs="Arial"/>
                <w:b/>
                <w:bCs/>
              </w:rPr>
            </w:pPr>
            <w:r w:rsidRPr="0065380B">
              <w:rPr>
                <w:rFonts w:ascii="Arial" w:hAnsi="Arial" w:cs="Arial"/>
                <w:b/>
                <w:bCs/>
              </w:rPr>
              <w:t>C</w:t>
            </w:r>
          </w:p>
        </w:tc>
        <w:tc>
          <w:tcPr>
            <w:tcW w:w="84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7914" w14:textId="77777777" w:rsidR="00DF7762" w:rsidRDefault="00DF7762" w:rsidP="00DF7762">
            <w:pPr>
              <w:autoSpaceDE w:val="0"/>
              <w:autoSpaceDN w:val="0"/>
              <w:spacing w:after="120" w:line="252"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Hodnotící kritéria pro Radu Olomouckého kraje </w:t>
            </w:r>
          </w:p>
          <w:p w14:paraId="26C83865" w14:textId="77777777" w:rsidR="007D78F6" w:rsidRPr="0065380B" w:rsidRDefault="007D78F6" w:rsidP="00A407B2">
            <w:pPr>
              <w:autoSpaceDE w:val="0"/>
              <w:autoSpaceDN w:val="0"/>
              <w:spacing w:after="120" w:line="252" w:lineRule="auto"/>
              <w:ind w:left="0" w:firstLine="0"/>
              <w:rPr>
                <w:rFonts w:ascii="Arial" w:hAnsi="Arial" w:cs="Arial"/>
                <w:b/>
                <w:strike/>
                <w:sz w:val="24"/>
                <w:szCs w:val="24"/>
              </w:rPr>
            </w:pPr>
            <w:r w:rsidRPr="0065380B">
              <w:rPr>
                <w:rFonts w:ascii="Arial" w:hAnsi="Arial" w:cs="Arial"/>
                <w:b/>
                <w:sz w:val="24"/>
                <w:szCs w:val="24"/>
              </w:rPr>
              <w:t>Hodnotící kritéria definuje administrátor ve spolupráci s hodnotící komisí.  Jedná se o hodnocení významu projektu z pohledu poskytovatele dotace.</w:t>
            </w:r>
          </w:p>
        </w:tc>
      </w:tr>
      <w:tr w:rsidR="0065380B" w:rsidRPr="0065380B" w14:paraId="3E55C9C4" w14:textId="77777777" w:rsidTr="00F50E0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45184D22" w14:textId="77777777" w:rsidR="00F50E07" w:rsidRPr="0065380B" w:rsidRDefault="00F50E07" w:rsidP="00F50E07">
            <w:pPr>
              <w:autoSpaceDE w:val="0"/>
              <w:autoSpaceDN w:val="0"/>
              <w:spacing w:line="252" w:lineRule="auto"/>
              <w:rPr>
                <w:rFonts w:ascii="Arial" w:hAnsi="Arial" w:cs="Arial"/>
                <w:b/>
                <w:bCs/>
              </w:rPr>
            </w:pPr>
            <w:r w:rsidRPr="0065380B">
              <w:rPr>
                <w:rFonts w:ascii="Arial" w:hAnsi="Arial" w:cs="Arial"/>
                <w:b/>
                <w:bCs/>
              </w:rPr>
              <w:t>C1</w:t>
            </w:r>
          </w:p>
        </w:tc>
        <w:tc>
          <w:tcPr>
            <w:tcW w:w="8402" w:type="dxa"/>
            <w:gridSpan w:val="3"/>
            <w:tcBorders>
              <w:top w:val="single" w:sz="4" w:space="0" w:color="auto"/>
              <w:left w:val="single" w:sz="4" w:space="0" w:color="auto"/>
              <w:bottom w:val="single" w:sz="4" w:space="0" w:color="auto"/>
              <w:right w:val="single" w:sz="4" w:space="0" w:color="auto"/>
            </w:tcBorders>
            <w:vAlign w:val="center"/>
          </w:tcPr>
          <w:p w14:paraId="5053EA71" w14:textId="77777777" w:rsidR="00F50E07" w:rsidRPr="0065380B" w:rsidRDefault="00F50E07" w:rsidP="00F50E07">
            <w:pPr>
              <w:autoSpaceDE w:val="0"/>
              <w:autoSpaceDN w:val="0"/>
              <w:spacing w:line="252" w:lineRule="auto"/>
              <w:rPr>
                <w:rFonts w:ascii="Arial" w:hAnsi="Arial" w:cs="Arial"/>
                <w:b/>
                <w:bCs/>
              </w:rPr>
            </w:pPr>
            <w:r w:rsidRPr="0065380B">
              <w:rPr>
                <w:rFonts w:ascii="Arial" w:hAnsi="Arial" w:cs="Arial"/>
                <w:b/>
                <w:bCs/>
              </w:rPr>
              <w:t>Posouzení významu projektu pro Olomoucký kraj</w:t>
            </w:r>
          </w:p>
        </w:tc>
      </w:tr>
      <w:tr w:rsidR="0065380B" w:rsidRPr="0065380B" w14:paraId="4E28E07D"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7C2A4070" w14:textId="77777777" w:rsidR="00F50E07" w:rsidRPr="0065380B" w:rsidRDefault="00F50E07" w:rsidP="00F2713D">
            <w:pPr>
              <w:autoSpaceDE w:val="0"/>
              <w:autoSpaceDN w:val="0"/>
              <w:spacing w:line="252" w:lineRule="auto"/>
              <w:jc w:val="left"/>
              <w:rPr>
                <w:rFonts w:ascii="Arial" w:hAnsi="Arial" w:cs="Arial"/>
                <w:b/>
                <w:bCs/>
              </w:rPr>
            </w:pPr>
          </w:p>
        </w:tc>
        <w:tc>
          <w:tcPr>
            <w:tcW w:w="695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5419D01E" w14:textId="06C73C69" w:rsidR="00F50E07" w:rsidRPr="0065380B" w:rsidRDefault="00F50E07" w:rsidP="00063CBC">
            <w:pPr>
              <w:spacing w:line="252" w:lineRule="auto"/>
              <w:ind w:left="0" w:firstLine="0"/>
              <w:rPr>
                <w:rFonts w:ascii="Arial" w:hAnsi="Arial" w:cs="Arial"/>
                <w:b/>
                <w:bCs/>
              </w:rPr>
            </w:pPr>
            <w:r w:rsidRPr="0065380B">
              <w:rPr>
                <w:rFonts w:ascii="Arial" w:hAnsi="Arial" w:cs="Arial"/>
              </w:rPr>
              <w:t xml:space="preserve">Programové prohlášení Rady Olomouckého kraje pro volební období 2020-2024 </w:t>
            </w:r>
          </w:p>
        </w:tc>
        <w:tc>
          <w:tcPr>
            <w:tcW w:w="141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D520222" w14:textId="77777777" w:rsidR="00F50E07" w:rsidRPr="0065380B" w:rsidRDefault="00F50E07" w:rsidP="00F2713D">
            <w:pPr>
              <w:autoSpaceDE w:val="0"/>
              <w:autoSpaceDN w:val="0"/>
              <w:spacing w:line="252" w:lineRule="auto"/>
              <w:jc w:val="center"/>
              <w:rPr>
                <w:rFonts w:ascii="Arial" w:hAnsi="Arial" w:cs="Arial"/>
                <w:b/>
              </w:rPr>
            </w:pPr>
            <w:r w:rsidRPr="0065380B">
              <w:rPr>
                <w:rFonts w:ascii="Arial" w:hAnsi="Arial" w:cs="Arial"/>
                <w:b/>
              </w:rPr>
              <w:t>Počet bodů</w:t>
            </w:r>
          </w:p>
        </w:tc>
      </w:tr>
      <w:tr w:rsidR="00F50E07" w:rsidRPr="0065380B" w14:paraId="50B8E8C5" w14:textId="77777777" w:rsidTr="00F50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11390B48" w14:textId="77777777" w:rsidR="00F50E07" w:rsidRPr="0065380B" w:rsidRDefault="00F50E07" w:rsidP="00F2713D">
            <w:pPr>
              <w:autoSpaceDE w:val="0"/>
              <w:autoSpaceDN w:val="0"/>
              <w:spacing w:line="252" w:lineRule="auto"/>
              <w:rPr>
                <w:rFonts w:ascii="Arial" w:hAnsi="Arial" w:cs="Arial"/>
              </w:rPr>
            </w:pPr>
          </w:p>
        </w:tc>
        <w:tc>
          <w:tcPr>
            <w:tcW w:w="6954"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47283E6" w14:textId="77777777" w:rsidR="00F50E07" w:rsidRPr="0065380B" w:rsidRDefault="00F50E07" w:rsidP="00F50E07">
            <w:pPr>
              <w:pStyle w:val="Odstavecseseznamem"/>
              <w:numPr>
                <w:ilvl w:val="0"/>
                <w:numId w:val="24"/>
              </w:numPr>
              <w:spacing w:line="252" w:lineRule="auto"/>
              <w:rPr>
                <w:rFonts w:ascii="Arial" w:hAnsi="Arial" w:cs="Arial"/>
              </w:rPr>
            </w:pPr>
            <w:r w:rsidRPr="0065380B">
              <w:rPr>
                <w:rFonts w:ascii="Arial" w:hAnsi="Arial" w:cs="Arial"/>
                <w:b/>
              </w:rPr>
              <w:t>Žádná míra</w:t>
            </w:r>
            <w:r w:rsidRPr="0065380B">
              <w:rPr>
                <w:rFonts w:ascii="Arial" w:hAnsi="Arial" w:cs="Arial"/>
              </w:rPr>
              <w:t xml:space="preserve"> potřebnosti (bez návaznosti na strategické dokumenty)</w:t>
            </w:r>
          </w:p>
          <w:p w14:paraId="483AF7FB" w14:textId="77777777" w:rsidR="00F50E07" w:rsidRPr="0065380B" w:rsidRDefault="00F50E07" w:rsidP="00F50E07">
            <w:pPr>
              <w:pStyle w:val="Odstavecseseznamem"/>
              <w:numPr>
                <w:ilvl w:val="0"/>
                <w:numId w:val="24"/>
              </w:numPr>
              <w:spacing w:line="252" w:lineRule="auto"/>
              <w:rPr>
                <w:rFonts w:ascii="Arial" w:hAnsi="Arial" w:cs="Arial"/>
              </w:rPr>
            </w:pPr>
            <w:r w:rsidRPr="0065380B">
              <w:rPr>
                <w:rFonts w:ascii="Arial" w:hAnsi="Arial" w:cs="Arial"/>
                <w:b/>
              </w:rPr>
              <w:t>Běžná míra</w:t>
            </w:r>
            <w:r w:rsidRPr="0065380B">
              <w:rPr>
                <w:rFonts w:ascii="Arial" w:hAnsi="Arial" w:cs="Arial"/>
              </w:rPr>
              <w:t xml:space="preserve"> potřebnosti (ostatní). </w:t>
            </w:r>
          </w:p>
          <w:p w14:paraId="19482177" w14:textId="77777777" w:rsidR="00F50E07" w:rsidRPr="0065380B" w:rsidRDefault="00F50E07" w:rsidP="00F50E07">
            <w:pPr>
              <w:pStyle w:val="Odstavecseseznamem"/>
              <w:numPr>
                <w:ilvl w:val="0"/>
                <w:numId w:val="24"/>
              </w:numPr>
              <w:spacing w:line="252" w:lineRule="auto"/>
              <w:rPr>
                <w:rFonts w:ascii="Arial" w:hAnsi="Arial" w:cs="Arial"/>
              </w:rPr>
            </w:pPr>
            <w:r w:rsidRPr="0065380B">
              <w:rPr>
                <w:rFonts w:ascii="Arial" w:hAnsi="Arial" w:cs="Arial"/>
                <w:b/>
              </w:rPr>
              <w:t>Vysoká míra</w:t>
            </w:r>
            <w:r w:rsidRPr="0065380B">
              <w:rPr>
                <w:rFonts w:ascii="Arial" w:hAnsi="Arial" w:cs="Arial"/>
              </w:rPr>
              <w:t xml:space="preserve"> potřebnosti (shoda projektu s několika obsahovými prioritami některého strategického dokumentu).</w:t>
            </w:r>
          </w:p>
        </w:tc>
        <w:tc>
          <w:tcPr>
            <w:tcW w:w="1419"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7F389E6E" w14:textId="77777777" w:rsidR="00F50E07" w:rsidRPr="0065380B" w:rsidRDefault="00F50E07" w:rsidP="00F2713D">
            <w:pPr>
              <w:autoSpaceDE w:val="0"/>
              <w:autoSpaceDN w:val="0"/>
              <w:spacing w:line="252" w:lineRule="auto"/>
              <w:jc w:val="center"/>
              <w:rPr>
                <w:rFonts w:ascii="Arial" w:hAnsi="Arial" w:cs="Arial"/>
                <w:b/>
              </w:rPr>
            </w:pPr>
            <w:r w:rsidRPr="0065380B">
              <w:rPr>
                <w:rFonts w:ascii="Arial" w:hAnsi="Arial" w:cs="Arial"/>
                <w:b/>
              </w:rPr>
              <w:t>0</w:t>
            </w:r>
          </w:p>
          <w:p w14:paraId="3A22D7C0" w14:textId="77777777" w:rsidR="00F50E07" w:rsidRPr="0065380B" w:rsidRDefault="00F50E07" w:rsidP="00F2713D">
            <w:pPr>
              <w:autoSpaceDE w:val="0"/>
              <w:autoSpaceDN w:val="0"/>
              <w:spacing w:line="252" w:lineRule="auto"/>
              <w:jc w:val="center"/>
              <w:rPr>
                <w:rFonts w:ascii="Arial" w:hAnsi="Arial" w:cs="Arial"/>
                <w:b/>
              </w:rPr>
            </w:pPr>
          </w:p>
          <w:p w14:paraId="65BBA8E7" w14:textId="5A7F522B" w:rsidR="00F50E07" w:rsidRPr="0065380B" w:rsidRDefault="00F50E07" w:rsidP="00F2713D">
            <w:pPr>
              <w:autoSpaceDE w:val="0"/>
              <w:autoSpaceDN w:val="0"/>
              <w:spacing w:line="252" w:lineRule="auto"/>
              <w:jc w:val="center"/>
              <w:rPr>
                <w:rFonts w:ascii="Arial" w:hAnsi="Arial" w:cs="Arial"/>
                <w:b/>
              </w:rPr>
            </w:pPr>
            <w:r w:rsidRPr="0065380B">
              <w:rPr>
                <w:rFonts w:ascii="Arial" w:hAnsi="Arial" w:cs="Arial"/>
                <w:b/>
              </w:rPr>
              <w:t>10</w:t>
            </w:r>
          </w:p>
          <w:p w14:paraId="6B4BA30C" w14:textId="77777777" w:rsidR="00F50E07" w:rsidRPr="0065380B" w:rsidRDefault="00F50E07" w:rsidP="00F2713D">
            <w:pPr>
              <w:autoSpaceDE w:val="0"/>
              <w:autoSpaceDN w:val="0"/>
              <w:spacing w:line="252" w:lineRule="auto"/>
              <w:jc w:val="center"/>
              <w:rPr>
                <w:rFonts w:ascii="Arial" w:hAnsi="Arial" w:cs="Arial"/>
                <w:b/>
              </w:rPr>
            </w:pPr>
          </w:p>
          <w:p w14:paraId="4FBAEA3C" w14:textId="3711EB77" w:rsidR="00F50E07" w:rsidRPr="0065380B" w:rsidRDefault="00F50E07" w:rsidP="00F2713D">
            <w:pPr>
              <w:autoSpaceDE w:val="0"/>
              <w:autoSpaceDN w:val="0"/>
              <w:spacing w:line="252" w:lineRule="auto"/>
              <w:jc w:val="center"/>
              <w:rPr>
                <w:rFonts w:ascii="Arial" w:hAnsi="Arial" w:cs="Arial"/>
              </w:rPr>
            </w:pPr>
            <w:r w:rsidRPr="0065380B">
              <w:rPr>
                <w:rFonts w:ascii="Arial" w:hAnsi="Arial" w:cs="Arial"/>
                <w:b/>
              </w:rPr>
              <w:t>20</w:t>
            </w:r>
          </w:p>
        </w:tc>
      </w:tr>
    </w:tbl>
    <w:p w14:paraId="78C7BB70" w14:textId="77777777" w:rsidR="007D78F6" w:rsidRPr="0065380B" w:rsidRDefault="007D78F6" w:rsidP="00691685">
      <w:pPr>
        <w:tabs>
          <w:tab w:val="left" w:pos="851"/>
        </w:tabs>
        <w:rPr>
          <w:rFonts w:ascii="Arial" w:hAnsi="Arial" w:cs="Arial"/>
          <w:b/>
          <w:bCs/>
          <w:sz w:val="24"/>
          <w:szCs w:val="24"/>
        </w:rPr>
      </w:pPr>
    </w:p>
    <w:p w14:paraId="2DE1CF43" w14:textId="7D6E8FE6" w:rsidR="00691685" w:rsidRPr="0065380B" w:rsidRDefault="00691685" w:rsidP="007D78F6">
      <w:pPr>
        <w:pStyle w:val="Odstavecseseznamem"/>
        <w:numPr>
          <w:ilvl w:val="1"/>
          <w:numId w:val="15"/>
        </w:numPr>
        <w:ind w:left="851" w:hanging="851"/>
        <w:contextualSpacing w:val="0"/>
        <w:rPr>
          <w:rFonts w:ascii="Arial" w:hAnsi="Arial" w:cs="Arial"/>
          <w:i/>
          <w:sz w:val="24"/>
          <w:szCs w:val="24"/>
        </w:rPr>
      </w:pPr>
      <w:r w:rsidRPr="0065380B">
        <w:rPr>
          <w:rFonts w:ascii="Arial" w:hAnsi="Arial" w:cs="Arial"/>
          <w:bCs/>
          <w:sz w:val="24"/>
          <w:szCs w:val="24"/>
        </w:rPr>
        <w:t xml:space="preserve">Administrátor </w:t>
      </w:r>
      <w:r w:rsidR="00CB3634" w:rsidRPr="0065380B">
        <w:rPr>
          <w:rFonts w:ascii="Arial" w:hAnsi="Arial" w:cs="Arial"/>
          <w:bCs/>
          <w:sz w:val="24"/>
          <w:szCs w:val="24"/>
        </w:rPr>
        <w:t xml:space="preserve">po ověření </w:t>
      </w:r>
      <w:r w:rsidR="00627AF4" w:rsidRPr="0065380B">
        <w:rPr>
          <w:rFonts w:ascii="Arial" w:hAnsi="Arial" w:cs="Arial"/>
          <w:bCs/>
          <w:sz w:val="24"/>
          <w:szCs w:val="24"/>
        </w:rPr>
        <w:t xml:space="preserve">informací </w:t>
      </w:r>
      <w:r w:rsidR="00CB3634" w:rsidRPr="0065380B">
        <w:rPr>
          <w:rFonts w:ascii="Arial" w:hAnsi="Arial" w:cs="Arial"/>
          <w:bCs/>
          <w:sz w:val="24"/>
          <w:szCs w:val="24"/>
        </w:rPr>
        <w:t>ze žádosti (administrativní</w:t>
      </w:r>
      <w:r w:rsidR="00EC47E1" w:rsidRPr="0065380B">
        <w:rPr>
          <w:rFonts w:ascii="Arial" w:hAnsi="Arial" w:cs="Arial"/>
          <w:bCs/>
          <w:sz w:val="24"/>
          <w:szCs w:val="24"/>
        </w:rPr>
        <w:t xml:space="preserve"> kontrol</w:t>
      </w:r>
      <w:r w:rsidR="00627AF4" w:rsidRPr="0065380B">
        <w:rPr>
          <w:rFonts w:ascii="Arial" w:hAnsi="Arial" w:cs="Arial"/>
          <w:bCs/>
          <w:sz w:val="24"/>
          <w:szCs w:val="24"/>
        </w:rPr>
        <w:t>a údajů, kontrola účelu žádosti</w:t>
      </w:r>
      <w:r w:rsidR="00B7369A" w:rsidRPr="0065380B">
        <w:rPr>
          <w:rFonts w:ascii="Arial" w:hAnsi="Arial" w:cs="Arial"/>
          <w:bCs/>
          <w:sz w:val="24"/>
          <w:szCs w:val="24"/>
        </w:rPr>
        <w:t xml:space="preserve"> na </w:t>
      </w:r>
      <w:r w:rsidR="00FC4326" w:rsidRPr="0065380B">
        <w:rPr>
          <w:rFonts w:ascii="Arial" w:hAnsi="Arial" w:cs="Arial"/>
          <w:bCs/>
          <w:sz w:val="24"/>
          <w:szCs w:val="24"/>
        </w:rPr>
        <w:t>P</w:t>
      </w:r>
      <w:r w:rsidR="00AC1498" w:rsidRPr="0065380B">
        <w:rPr>
          <w:rFonts w:ascii="Arial" w:hAnsi="Arial" w:cs="Arial"/>
          <w:bCs/>
          <w:sz w:val="24"/>
          <w:szCs w:val="24"/>
        </w:rPr>
        <w:t>ravidla</w:t>
      </w:r>
      <w:r w:rsidR="001E226A" w:rsidRPr="0065380B">
        <w:rPr>
          <w:rFonts w:ascii="Arial" w:hAnsi="Arial" w:cs="Arial"/>
          <w:bCs/>
          <w:sz w:val="24"/>
          <w:szCs w:val="24"/>
        </w:rPr>
        <w:t>, případn</w:t>
      </w:r>
      <w:r w:rsidR="00572C90" w:rsidRPr="0065380B">
        <w:rPr>
          <w:rFonts w:ascii="Arial" w:hAnsi="Arial" w:cs="Arial"/>
          <w:bCs/>
          <w:sz w:val="24"/>
          <w:szCs w:val="24"/>
        </w:rPr>
        <w:t>á</w:t>
      </w:r>
      <w:r w:rsidR="00C34B23" w:rsidRPr="0065380B">
        <w:rPr>
          <w:rFonts w:ascii="Arial" w:hAnsi="Arial" w:cs="Arial"/>
          <w:bCs/>
          <w:sz w:val="24"/>
          <w:szCs w:val="24"/>
        </w:rPr>
        <w:t xml:space="preserve"> kontrol</w:t>
      </w:r>
      <w:r w:rsidR="00572C90" w:rsidRPr="0065380B">
        <w:rPr>
          <w:rFonts w:ascii="Arial" w:hAnsi="Arial" w:cs="Arial"/>
          <w:bCs/>
          <w:sz w:val="24"/>
          <w:szCs w:val="24"/>
        </w:rPr>
        <w:t>a</w:t>
      </w:r>
      <w:r w:rsidR="00C34B23" w:rsidRPr="0065380B">
        <w:rPr>
          <w:rFonts w:ascii="Arial" w:hAnsi="Arial" w:cs="Arial"/>
          <w:bCs/>
          <w:sz w:val="24"/>
          <w:szCs w:val="24"/>
        </w:rPr>
        <w:t xml:space="preserve"> splnění</w:t>
      </w:r>
      <w:r w:rsidR="00CB3634" w:rsidRPr="0065380B">
        <w:rPr>
          <w:rFonts w:ascii="Arial" w:hAnsi="Arial" w:cs="Arial"/>
          <w:bCs/>
          <w:sz w:val="24"/>
          <w:szCs w:val="24"/>
        </w:rPr>
        <w:t xml:space="preserve"> </w:t>
      </w:r>
      <w:r w:rsidR="00C34B23" w:rsidRPr="0065380B">
        <w:rPr>
          <w:rFonts w:ascii="Arial" w:hAnsi="Arial" w:cs="Arial"/>
          <w:bCs/>
          <w:sz w:val="24"/>
          <w:szCs w:val="24"/>
        </w:rPr>
        <w:t xml:space="preserve">požadavků na odstranění nedostatků v </w:t>
      </w:r>
      <w:r w:rsidR="00CB3634" w:rsidRPr="0065380B">
        <w:rPr>
          <w:rFonts w:ascii="Arial" w:hAnsi="Arial" w:cs="Arial"/>
          <w:bCs/>
          <w:sz w:val="24"/>
          <w:szCs w:val="24"/>
        </w:rPr>
        <w:t xml:space="preserve">žádosti dle </w:t>
      </w:r>
      <w:r w:rsidR="00C34B23" w:rsidRPr="0065380B">
        <w:rPr>
          <w:rFonts w:ascii="Arial" w:hAnsi="Arial" w:cs="Arial"/>
          <w:bCs/>
          <w:sz w:val="24"/>
          <w:szCs w:val="24"/>
        </w:rPr>
        <w:t xml:space="preserve">odst. </w:t>
      </w:r>
      <w:r w:rsidR="00CB3634" w:rsidRPr="0065380B">
        <w:rPr>
          <w:rFonts w:ascii="Arial" w:hAnsi="Arial" w:cs="Arial"/>
          <w:bCs/>
          <w:sz w:val="24"/>
          <w:szCs w:val="24"/>
        </w:rPr>
        <w:t>8.6</w:t>
      </w:r>
      <w:r w:rsidR="001E226A" w:rsidRPr="0065380B">
        <w:rPr>
          <w:rFonts w:ascii="Arial" w:hAnsi="Arial" w:cs="Arial"/>
          <w:bCs/>
          <w:sz w:val="24"/>
          <w:szCs w:val="24"/>
        </w:rPr>
        <w:t xml:space="preserve"> apod.</w:t>
      </w:r>
      <w:r w:rsidR="00645F5E" w:rsidRPr="0065380B">
        <w:rPr>
          <w:rFonts w:ascii="Arial" w:hAnsi="Arial" w:cs="Arial"/>
          <w:bCs/>
          <w:sz w:val="24"/>
          <w:szCs w:val="24"/>
        </w:rPr>
        <w:t>)</w:t>
      </w:r>
      <w:r w:rsidR="00CB3634" w:rsidRPr="0065380B">
        <w:rPr>
          <w:rFonts w:ascii="Arial" w:hAnsi="Arial" w:cs="Arial"/>
          <w:bCs/>
          <w:sz w:val="24"/>
          <w:szCs w:val="24"/>
        </w:rPr>
        <w:t xml:space="preserve"> </w:t>
      </w:r>
      <w:r w:rsidR="00B7369A" w:rsidRPr="0065380B">
        <w:rPr>
          <w:rFonts w:ascii="Arial" w:hAnsi="Arial" w:cs="Arial"/>
          <w:bCs/>
          <w:sz w:val="24"/>
          <w:szCs w:val="24"/>
        </w:rPr>
        <w:t xml:space="preserve">hodnotí žádosti v části kritérií A. </w:t>
      </w:r>
      <w:r w:rsidR="00645F5E" w:rsidRPr="0065380B">
        <w:rPr>
          <w:rFonts w:ascii="Arial" w:hAnsi="Arial" w:cs="Arial"/>
          <w:bCs/>
          <w:sz w:val="24"/>
          <w:szCs w:val="24"/>
        </w:rPr>
        <w:t>Poté</w:t>
      </w:r>
      <w:r w:rsidR="00645F5E" w:rsidRPr="0065380B">
        <w:rPr>
          <w:rFonts w:ascii="Arial" w:hAnsi="Arial" w:cs="Arial"/>
          <w:b/>
          <w:sz w:val="24"/>
          <w:szCs w:val="24"/>
        </w:rPr>
        <w:t xml:space="preserve"> </w:t>
      </w:r>
      <w:r w:rsidR="00645F5E" w:rsidRPr="0065380B">
        <w:rPr>
          <w:rFonts w:ascii="Arial" w:hAnsi="Arial" w:cs="Arial"/>
          <w:bCs/>
          <w:sz w:val="24"/>
          <w:szCs w:val="24"/>
        </w:rPr>
        <w:t>předloží</w:t>
      </w:r>
      <w:r w:rsidRPr="0065380B">
        <w:rPr>
          <w:rFonts w:ascii="Arial" w:hAnsi="Arial" w:cs="Arial"/>
          <w:bCs/>
          <w:sz w:val="24"/>
          <w:szCs w:val="24"/>
        </w:rPr>
        <w:t xml:space="preserve"> přijaté žádosti s bodovým hodnocením kritérií A příslušné</w:t>
      </w:r>
      <w:r w:rsidR="00C66EE8" w:rsidRPr="0065380B">
        <w:rPr>
          <w:rFonts w:ascii="Arial" w:hAnsi="Arial" w:cs="Arial"/>
          <w:bCs/>
          <w:sz w:val="24"/>
          <w:szCs w:val="24"/>
        </w:rPr>
        <w:t xml:space="preserve"> </w:t>
      </w:r>
      <w:r w:rsidR="002A231A" w:rsidRPr="0065380B">
        <w:rPr>
          <w:rFonts w:ascii="Arial" w:hAnsi="Arial" w:cs="Arial"/>
          <w:bCs/>
          <w:sz w:val="24"/>
          <w:szCs w:val="24"/>
        </w:rPr>
        <w:t xml:space="preserve">hodnotící komisi: </w:t>
      </w:r>
      <w:r w:rsidR="0051344E" w:rsidRPr="0065380B">
        <w:rPr>
          <w:rFonts w:ascii="Arial" w:hAnsi="Arial" w:cs="Arial"/>
          <w:bCs/>
          <w:sz w:val="24"/>
          <w:szCs w:val="24"/>
        </w:rPr>
        <w:t xml:space="preserve">poradnímu orgánu ROK Komisi pro prodinu a sociální záležitosti. </w:t>
      </w:r>
    </w:p>
    <w:p w14:paraId="012AE1A0" w14:textId="77777777" w:rsidR="00691685" w:rsidRPr="0065380B" w:rsidRDefault="00691685" w:rsidP="00691685">
      <w:pPr>
        <w:tabs>
          <w:tab w:val="left" w:pos="851"/>
        </w:tabs>
        <w:ind w:left="0" w:firstLine="0"/>
        <w:rPr>
          <w:rFonts w:ascii="Arial" w:hAnsi="Arial" w:cs="Arial"/>
          <w:bCs/>
          <w:sz w:val="24"/>
          <w:szCs w:val="24"/>
        </w:rPr>
      </w:pPr>
    </w:p>
    <w:p w14:paraId="651E6CC6" w14:textId="3D5E92FD" w:rsidR="00691685" w:rsidRPr="0065380B" w:rsidRDefault="002A231A"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 xml:space="preserve">Hodnotící komise </w:t>
      </w:r>
      <w:r w:rsidR="00691685" w:rsidRPr="0065380B">
        <w:rPr>
          <w:rFonts w:ascii="Arial" w:hAnsi="Arial" w:cs="Arial"/>
          <w:bCs/>
          <w:sz w:val="24"/>
          <w:szCs w:val="24"/>
        </w:rPr>
        <w:t>provede hodnocení žádostí z odborného pohledu (kritéria B)</w:t>
      </w:r>
      <w:r w:rsidR="00D55E98" w:rsidRPr="0065380B">
        <w:rPr>
          <w:rFonts w:ascii="Arial" w:hAnsi="Arial" w:cs="Arial"/>
          <w:bCs/>
          <w:sz w:val="24"/>
          <w:szCs w:val="24"/>
        </w:rPr>
        <w:t>.</w:t>
      </w:r>
      <w:r w:rsidRPr="0065380B">
        <w:rPr>
          <w:rFonts w:ascii="Arial" w:hAnsi="Arial" w:cs="Arial"/>
          <w:bCs/>
          <w:sz w:val="24"/>
          <w:szCs w:val="24"/>
        </w:rPr>
        <w:t xml:space="preserve"> </w:t>
      </w:r>
      <w:r w:rsidR="00CB3634" w:rsidRPr="0065380B">
        <w:rPr>
          <w:rFonts w:ascii="Arial" w:hAnsi="Arial" w:cs="Arial"/>
          <w:bCs/>
          <w:sz w:val="24"/>
          <w:szCs w:val="24"/>
        </w:rPr>
        <w:t xml:space="preserve">Dále </w:t>
      </w:r>
      <w:r w:rsidR="00EC47E1" w:rsidRPr="0065380B">
        <w:rPr>
          <w:rFonts w:ascii="Arial" w:hAnsi="Arial" w:cs="Arial"/>
          <w:bCs/>
          <w:sz w:val="24"/>
          <w:szCs w:val="24"/>
        </w:rPr>
        <w:t xml:space="preserve">hodnotící komise </w:t>
      </w:r>
      <w:r w:rsidRPr="0065380B">
        <w:rPr>
          <w:rFonts w:ascii="Arial" w:hAnsi="Arial" w:cs="Arial"/>
          <w:bCs/>
          <w:sz w:val="24"/>
          <w:szCs w:val="24"/>
        </w:rPr>
        <w:t xml:space="preserve">ve spolupráci s administrátorem připraví návrh </w:t>
      </w:r>
      <w:r w:rsidRPr="0065380B">
        <w:rPr>
          <w:rFonts w:ascii="Arial" w:hAnsi="Arial" w:cs="Arial"/>
          <w:bCs/>
          <w:sz w:val="24"/>
          <w:szCs w:val="24"/>
        </w:rPr>
        <w:lastRenderedPageBreak/>
        <w:t>bodového hodnocení významu žádosti (projektu) z pohledu poskytovatele dotace (kritéria C).</w:t>
      </w:r>
    </w:p>
    <w:p w14:paraId="5B3FC3DE" w14:textId="77777777" w:rsidR="00691685" w:rsidRPr="0065380B" w:rsidRDefault="00691685" w:rsidP="00691685">
      <w:pPr>
        <w:tabs>
          <w:tab w:val="left" w:pos="851"/>
          <w:tab w:val="left" w:pos="7500"/>
        </w:tabs>
        <w:ind w:left="0" w:firstLine="0"/>
        <w:rPr>
          <w:rFonts w:ascii="Arial" w:hAnsi="Arial" w:cs="Arial"/>
          <w:bCs/>
          <w:sz w:val="24"/>
          <w:szCs w:val="24"/>
        </w:rPr>
      </w:pPr>
      <w:r w:rsidRPr="0065380B">
        <w:rPr>
          <w:rFonts w:ascii="Arial" w:hAnsi="Arial" w:cs="Arial"/>
          <w:bCs/>
          <w:sz w:val="24"/>
          <w:szCs w:val="24"/>
        </w:rPr>
        <w:tab/>
      </w:r>
    </w:p>
    <w:p w14:paraId="21174DDE" w14:textId="7F05CBF8" w:rsidR="00AD7088"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Po vyhodnocení v </w:t>
      </w:r>
      <w:r w:rsidR="00CB3634" w:rsidRPr="0065380B">
        <w:rPr>
          <w:rFonts w:ascii="Arial" w:hAnsi="Arial" w:cs="Arial"/>
          <w:bCs/>
          <w:sz w:val="24"/>
          <w:szCs w:val="24"/>
        </w:rPr>
        <w:t xml:space="preserve">hodnotící komisi </w:t>
      </w:r>
      <w:r w:rsidR="0038493A" w:rsidRPr="0065380B">
        <w:rPr>
          <w:rFonts w:ascii="Arial" w:hAnsi="Arial" w:cs="Arial"/>
          <w:bCs/>
          <w:sz w:val="24"/>
          <w:szCs w:val="24"/>
        </w:rPr>
        <w:t xml:space="preserve">připraví administrátor podkladový materiál pro </w:t>
      </w:r>
      <w:r w:rsidR="006078C9" w:rsidRPr="0065380B">
        <w:rPr>
          <w:rFonts w:ascii="Arial" w:hAnsi="Arial" w:cs="Arial"/>
          <w:bCs/>
          <w:sz w:val="24"/>
          <w:szCs w:val="24"/>
        </w:rPr>
        <w:t xml:space="preserve">další </w:t>
      </w:r>
      <w:r w:rsidR="0038493A" w:rsidRPr="0065380B">
        <w:rPr>
          <w:rFonts w:ascii="Arial" w:hAnsi="Arial" w:cs="Arial"/>
          <w:bCs/>
          <w:sz w:val="24"/>
          <w:szCs w:val="24"/>
        </w:rPr>
        <w:t>hodnocení žádostí a </w:t>
      </w:r>
      <w:r w:rsidR="006078C9" w:rsidRPr="0065380B">
        <w:rPr>
          <w:rFonts w:ascii="Arial" w:hAnsi="Arial" w:cs="Arial"/>
          <w:bCs/>
          <w:sz w:val="24"/>
          <w:szCs w:val="24"/>
        </w:rPr>
        <w:t xml:space="preserve">rozhodnutí o žádostech </w:t>
      </w:r>
      <w:r w:rsidR="0038493A" w:rsidRPr="0065380B">
        <w:rPr>
          <w:rFonts w:ascii="Arial" w:hAnsi="Arial" w:cs="Arial"/>
          <w:bCs/>
          <w:sz w:val="24"/>
          <w:szCs w:val="24"/>
        </w:rPr>
        <w:t>řídícím orgán</w:t>
      </w:r>
      <w:r w:rsidR="006078C9" w:rsidRPr="0065380B">
        <w:rPr>
          <w:rFonts w:ascii="Arial" w:hAnsi="Arial" w:cs="Arial"/>
          <w:bCs/>
          <w:sz w:val="24"/>
          <w:szCs w:val="24"/>
        </w:rPr>
        <w:t>em</w:t>
      </w:r>
      <w:r w:rsidR="0038493A" w:rsidRPr="0065380B">
        <w:rPr>
          <w:rFonts w:ascii="Arial" w:hAnsi="Arial" w:cs="Arial"/>
          <w:bCs/>
          <w:sz w:val="24"/>
          <w:szCs w:val="24"/>
        </w:rPr>
        <w:t xml:space="preserve">. </w:t>
      </w:r>
      <w:r w:rsidR="00F5499E" w:rsidRPr="0065380B">
        <w:rPr>
          <w:rFonts w:ascii="Arial" w:hAnsi="Arial" w:cs="Arial"/>
          <w:bCs/>
          <w:sz w:val="24"/>
          <w:szCs w:val="24"/>
        </w:rPr>
        <w:t>P</w:t>
      </w:r>
      <w:r w:rsidR="00CB3634" w:rsidRPr="0065380B">
        <w:rPr>
          <w:rFonts w:ascii="Arial" w:hAnsi="Arial" w:cs="Arial"/>
          <w:bCs/>
          <w:sz w:val="24"/>
          <w:szCs w:val="24"/>
        </w:rPr>
        <w:t>řijaté žádosti o </w:t>
      </w:r>
      <w:r w:rsidRPr="0065380B">
        <w:rPr>
          <w:rFonts w:ascii="Arial" w:hAnsi="Arial" w:cs="Arial"/>
          <w:bCs/>
          <w:sz w:val="24"/>
          <w:szCs w:val="24"/>
        </w:rPr>
        <w:t xml:space="preserve">dotace v dotačním </w:t>
      </w:r>
      <w:r w:rsidR="002114FB" w:rsidRPr="0065380B">
        <w:rPr>
          <w:rFonts w:ascii="Arial" w:hAnsi="Arial" w:cs="Arial"/>
          <w:bCs/>
          <w:sz w:val="24"/>
          <w:szCs w:val="24"/>
        </w:rPr>
        <w:t>programu</w:t>
      </w:r>
      <w:r w:rsidRPr="0065380B">
        <w:rPr>
          <w:rFonts w:ascii="Arial" w:hAnsi="Arial" w:cs="Arial"/>
          <w:bCs/>
          <w:sz w:val="24"/>
          <w:szCs w:val="24"/>
        </w:rPr>
        <w:t xml:space="preserve"> </w:t>
      </w:r>
      <w:r w:rsidR="00570B5C" w:rsidRPr="0065380B">
        <w:rPr>
          <w:rFonts w:ascii="Arial" w:hAnsi="Arial" w:cs="Arial"/>
          <w:bCs/>
          <w:sz w:val="24"/>
          <w:szCs w:val="24"/>
        </w:rPr>
        <w:t xml:space="preserve">(podstatné náležitosti žádostí) </w:t>
      </w:r>
      <w:r w:rsidR="006078C9" w:rsidRPr="0065380B">
        <w:rPr>
          <w:rFonts w:ascii="Arial" w:hAnsi="Arial" w:cs="Arial"/>
          <w:bCs/>
          <w:sz w:val="24"/>
          <w:szCs w:val="24"/>
        </w:rPr>
        <w:t xml:space="preserve">jsou </w:t>
      </w:r>
      <w:r w:rsidR="00F5499E" w:rsidRPr="0065380B">
        <w:rPr>
          <w:rFonts w:ascii="Arial" w:hAnsi="Arial" w:cs="Arial"/>
          <w:bCs/>
          <w:sz w:val="24"/>
          <w:szCs w:val="24"/>
        </w:rPr>
        <w:t xml:space="preserve">v podkladovém materiálu </w:t>
      </w:r>
      <w:r w:rsidRPr="0065380B">
        <w:rPr>
          <w:rFonts w:ascii="Arial" w:hAnsi="Arial" w:cs="Arial"/>
          <w:bCs/>
          <w:sz w:val="24"/>
          <w:szCs w:val="24"/>
        </w:rPr>
        <w:t xml:space="preserve">seřazeny dle dosaženého bodového zisku. </w:t>
      </w:r>
    </w:p>
    <w:p w14:paraId="3B092155" w14:textId="77777777" w:rsidR="0051344E" w:rsidRPr="0065380B" w:rsidRDefault="0051344E" w:rsidP="0051344E">
      <w:pPr>
        <w:spacing w:before="120"/>
        <w:ind w:firstLine="0"/>
        <w:rPr>
          <w:rFonts w:ascii="Arial" w:hAnsi="Arial" w:cs="Arial"/>
          <w:sz w:val="24"/>
          <w:szCs w:val="24"/>
        </w:rPr>
      </w:pPr>
      <w:r w:rsidRPr="0065380B">
        <w:rPr>
          <w:rFonts w:ascii="Arial" w:hAnsi="Arial" w:cs="Arial"/>
          <w:sz w:val="24"/>
          <w:szCs w:val="24"/>
        </w:rPr>
        <w:t>V případech, kdy je Pravidly umožněno příjemci požadované dotace krátit (s ohledem na počet žadatelů a výši alokace), bude návrh Radě Olomouckého kraje a následně řídícímu orgánu na výši poskytnuté dotace pro jednotlivé žadatele odpovídat výsledku bodování v části A, B a návrhu v části C.</w:t>
      </w:r>
    </w:p>
    <w:p w14:paraId="68507D16" w14:textId="2BD20CAC" w:rsidR="0051344E" w:rsidRPr="0065380B" w:rsidRDefault="0051344E" w:rsidP="0051344E">
      <w:pPr>
        <w:spacing w:before="120"/>
        <w:ind w:firstLine="0"/>
        <w:rPr>
          <w:rFonts w:ascii="Arial" w:hAnsi="Arial" w:cs="Arial"/>
          <w:sz w:val="24"/>
          <w:szCs w:val="24"/>
        </w:rPr>
      </w:pPr>
      <w:r w:rsidRPr="0065380B">
        <w:rPr>
          <w:rFonts w:ascii="Arial" w:hAnsi="Arial" w:cs="Arial"/>
          <w:sz w:val="24"/>
          <w:szCs w:val="24"/>
        </w:rPr>
        <w:t xml:space="preserve">Administrátor připraví návrh na vyhodnocení tak, aby celková výše obdržených bodů žádosti relevantně odpovídala návrhu na výši poskytnuté dotace v poměru na žadatelem požadovanou výši dotace (např. z celkově možných 100 bodů je žádost obodovaná na 100 bodů, bude navrženo požadovaných 100 000 Kč;  z celkově možných 100 bodů je žádost obodovaná na 71 bodů, bude navrženo 71 000 Kč, tzn., za </w:t>
      </w:r>
      <w:r w:rsidR="009579E6" w:rsidRPr="0065380B">
        <w:rPr>
          <w:rFonts w:ascii="Arial" w:hAnsi="Arial" w:cs="Arial"/>
          <w:sz w:val="24"/>
          <w:szCs w:val="24"/>
        </w:rPr>
        <w:t>71</w:t>
      </w:r>
      <w:r w:rsidRPr="0065380B">
        <w:rPr>
          <w:rFonts w:ascii="Arial" w:hAnsi="Arial" w:cs="Arial"/>
          <w:sz w:val="24"/>
          <w:szCs w:val="24"/>
        </w:rPr>
        <w:t xml:space="preserve"> bodů obdrží 71 % požadované částky 100 000 Kč).</w:t>
      </w:r>
    </w:p>
    <w:p w14:paraId="72DBB292" w14:textId="77777777" w:rsidR="0051344E" w:rsidRPr="0065380B" w:rsidRDefault="0051344E" w:rsidP="0051344E">
      <w:pPr>
        <w:spacing w:before="120"/>
        <w:ind w:firstLine="0"/>
        <w:rPr>
          <w:rFonts w:ascii="Arial" w:hAnsi="Arial" w:cs="Arial"/>
          <w:sz w:val="24"/>
          <w:szCs w:val="24"/>
        </w:rPr>
      </w:pPr>
      <w:r w:rsidRPr="0065380B">
        <w:rPr>
          <w:rFonts w:ascii="Arial" w:hAnsi="Arial" w:cs="Arial"/>
          <w:sz w:val="24"/>
          <w:szCs w:val="24"/>
        </w:rPr>
        <w:t xml:space="preserve">Snížení až na hranici disponibilních zdrojů se provede na základě matematického výpočtu, který zohledňuje celkovou finanční alokaci a získané body. </w:t>
      </w:r>
    </w:p>
    <w:p w14:paraId="715E755C" w14:textId="26041284" w:rsidR="0051344E" w:rsidRPr="0065380B" w:rsidRDefault="0051344E" w:rsidP="0051344E">
      <w:pPr>
        <w:spacing w:before="120"/>
        <w:ind w:firstLine="0"/>
        <w:rPr>
          <w:rFonts w:ascii="Arial" w:hAnsi="Arial" w:cs="Arial"/>
          <w:sz w:val="24"/>
          <w:szCs w:val="24"/>
        </w:rPr>
      </w:pPr>
      <w:r w:rsidRPr="0065380B">
        <w:rPr>
          <w:rFonts w:ascii="Arial" w:hAnsi="Arial" w:cs="Arial"/>
          <w:sz w:val="24"/>
          <w:szCs w:val="24"/>
        </w:rPr>
        <w:t xml:space="preserve">Pokud bude vlivem krácení požadavku u žádosti navržena výše dotace nižší, než je minimální výše dotace dle odst. 5.1, bude takový návrh dotace upraven na minimální výši dle odst. 5.1. (tj. </w:t>
      </w:r>
      <w:r w:rsidR="00D23078" w:rsidRPr="0065380B">
        <w:rPr>
          <w:rFonts w:ascii="Arial" w:hAnsi="Arial" w:cs="Arial"/>
          <w:sz w:val="24"/>
          <w:szCs w:val="24"/>
        </w:rPr>
        <w:t>10</w:t>
      </w:r>
      <w:r w:rsidRPr="0065380B">
        <w:rPr>
          <w:rFonts w:ascii="Arial" w:hAnsi="Arial" w:cs="Arial"/>
          <w:sz w:val="24"/>
          <w:szCs w:val="24"/>
        </w:rPr>
        <w:t> 000 Kč)</w:t>
      </w:r>
      <w:r w:rsidR="00CA66BE" w:rsidRPr="0065380B">
        <w:rPr>
          <w:rFonts w:ascii="Arial" w:hAnsi="Arial" w:cs="Arial"/>
          <w:sz w:val="24"/>
          <w:szCs w:val="24"/>
        </w:rPr>
        <w:t>.</w:t>
      </w:r>
    </w:p>
    <w:p w14:paraId="4FC94108" w14:textId="5951CDF2" w:rsidR="0051344E" w:rsidRPr="0065380B" w:rsidRDefault="0051344E" w:rsidP="0051344E">
      <w:pPr>
        <w:spacing w:before="120"/>
        <w:ind w:firstLine="0"/>
        <w:rPr>
          <w:rFonts w:ascii="Arial" w:hAnsi="Arial" w:cs="Arial"/>
          <w:bCs/>
          <w:sz w:val="24"/>
          <w:szCs w:val="24"/>
        </w:rPr>
      </w:pPr>
      <w:r w:rsidRPr="0065380B">
        <w:rPr>
          <w:rFonts w:ascii="Arial" w:hAnsi="Arial" w:cs="Arial"/>
          <w:bCs/>
          <w:sz w:val="24"/>
          <w:szCs w:val="24"/>
        </w:rPr>
        <w:t>U žádostí o dotaci do výše 35 000 Kč, bude vyhověno v souladu s počtem</w:t>
      </w:r>
      <w:r w:rsidRPr="0065380B">
        <w:rPr>
          <w:rFonts w:ascii="Arial" w:hAnsi="Arial" w:cs="Arial"/>
          <w:b/>
          <w:bCs/>
          <w:sz w:val="24"/>
          <w:szCs w:val="24"/>
        </w:rPr>
        <w:t xml:space="preserve"> </w:t>
      </w:r>
      <w:r w:rsidRPr="0065380B">
        <w:rPr>
          <w:rFonts w:ascii="Arial" w:hAnsi="Arial" w:cs="Arial"/>
          <w:bCs/>
          <w:sz w:val="24"/>
          <w:szCs w:val="24"/>
        </w:rPr>
        <w:t>získaných bodů (např. 80 bodů = 80 % z požadované dotace)</w:t>
      </w:r>
      <w:r w:rsidR="00CA66BE" w:rsidRPr="0065380B">
        <w:rPr>
          <w:rFonts w:ascii="Arial" w:hAnsi="Arial" w:cs="Arial"/>
          <w:bCs/>
          <w:sz w:val="24"/>
          <w:szCs w:val="24"/>
        </w:rPr>
        <w:t>.</w:t>
      </w:r>
      <w:r w:rsidRPr="0065380B">
        <w:rPr>
          <w:rFonts w:ascii="Arial" w:hAnsi="Arial" w:cs="Arial"/>
          <w:bCs/>
          <w:sz w:val="24"/>
          <w:szCs w:val="24"/>
        </w:rPr>
        <w:t xml:space="preserve"> Dále u těchto žádostí se již nepoužije další postup pro krácení v případě převisu žádostí a nedostatků finančních prostředků. </w:t>
      </w:r>
    </w:p>
    <w:p w14:paraId="678AFC1A" w14:textId="77777777" w:rsidR="0051344E" w:rsidRPr="0065380B" w:rsidRDefault="0051344E" w:rsidP="0051344E">
      <w:pPr>
        <w:spacing w:before="120"/>
        <w:ind w:firstLine="0"/>
        <w:rPr>
          <w:rFonts w:ascii="Arial" w:hAnsi="Arial" w:cs="Arial"/>
          <w:bCs/>
          <w:sz w:val="24"/>
          <w:szCs w:val="24"/>
        </w:rPr>
      </w:pPr>
    </w:p>
    <w:tbl>
      <w:tblPr>
        <w:tblW w:w="83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095"/>
      </w:tblGrid>
      <w:tr w:rsidR="0065380B" w:rsidRPr="0065380B" w14:paraId="48D590DC" w14:textId="77777777" w:rsidTr="0051344E">
        <w:trPr>
          <w:trHeight w:val="245"/>
        </w:trPr>
        <w:tc>
          <w:tcPr>
            <w:tcW w:w="8370"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4C3C8560" w14:textId="77777777" w:rsidR="0051344E" w:rsidRPr="0065380B" w:rsidRDefault="0051344E" w:rsidP="0051344E">
            <w:pPr>
              <w:autoSpaceDE w:val="0"/>
              <w:autoSpaceDN w:val="0"/>
              <w:spacing w:before="120" w:after="120" w:line="252" w:lineRule="auto"/>
              <w:ind w:left="0" w:firstLine="0"/>
              <w:rPr>
                <w:rFonts w:ascii="Arial" w:hAnsi="Arial" w:cs="Arial"/>
                <w:b/>
                <w:sz w:val="24"/>
                <w:szCs w:val="24"/>
              </w:rPr>
            </w:pPr>
            <w:r w:rsidRPr="0065380B">
              <w:rPr>
                <w:rFonts w:ascii="Arial" w:hAnsi="Arial" w:cs="Arial"/>
                <w:b/>
                <w:bCs/>
                <w:sz w:val="24"/>
                <w:szCs w:val="24"/>
              </w:rPr>
              <w:t>Vysvětlení bodování</w:t>
            </w:r>
          </w:p>
        </w:tc>
      </w:tr>
      <w:tr w:rsidR="0065380B" w:rsidRPr="0065380B" w14:paraId="056A20B2" w14:textId="77777777" w:rsidTr="0051344E">
        <w:trPr>
          <w:trHeight w:val="245"/>
        </w:trPr>
        <w:tc>
          <w:tcPr>
            <w:tcW w:w="227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42331B8" w14:textId="77777777" w:rsidR="0051344E" w:rsidRPr="0065380B" w:rsidRDefault="0051344E" w:rsidP="0051344E">
            <w:pPr>
              <w:autoSpaceDE w:val="0"/>
              <w:autoSpaceDN w:val="0"/>
              <w:spacing w:before="120" w:after="120" w:line="252" w:lineRule="auto"/>
              <w:ind w:left="0" w:firstLine="0"/>
              <w:rPr>
                <w:rFonts w:ascii="Arial" w:hAnsi="Arial" w:cs="Arial"/>
                <w:b/>
                <w:bCs/>
                <w:sz w:val="24"/>
                <w:szCs w:val="24"/>
              </w:rPr>
            </w:pPr>
            <w:r w:rsidRPr="0065380B">
              <w:rPr>
                <w:rFonts w:ascii="Arial" w:hAnsi="Arial" w:cs="Arial"/>
                <w:b/>
                <w:bCs/>
                <w:sz w:val="24"/>
                <w:szCs w:val="24"/>
              </w:rPr>
              <w:t>Počet dosažených bodů</w:t>
            </w:r>
          </w:p>
        </w:tc>
        <w:tc>
          <w:tcPr>
            <w:tcW w:w="609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5374BF8" w14:textId="77777777" w:rsidR="0051344E" w:rsidRPr="0065380B" w:rsidRDefault="0051344E" w:rsidP="0051344E">
            <w:pPr>
              <w:autoSpaceDE w:val="0"/>
              <w:autoSpaceDN w:val="0"/>
              <w:spacing w:before="120" w:after="120" w:line="252" w:lineRule="auto"/>
              <w:ind w:left="0" w:firstLine="0"/>
              <w:jc w:val="center"/>
              <w:rPr>
                <w:rFonts w:ascii="Arial" w:hAnsi="Arial" w:cs="Arial"/>
                <w:b/>
                <w:bCs/>
                <w:sz w:val="24"/>
                <w:szCs w:val="24"/>
              </w:rPr>
            </w:pPr>
            <w:r w:rsidRPr="0065380B">
              <w:rPr>
                <w:rFonts w:ascii="Arial" w:hAnsi="Arial" w:cs="Arial"/>
                <w:b/>
                <w:bCs/>
                <w:sz w:val="24"/>
                <w:szCs w:val="24"/>
              </w:rPr>
              <w:t>Návrh řídícímu orgánu</w:t>
            </w:r>
          </w:p>
        </w:tc>
      </w:tr>
      <w:tr w:rsidR="0065380B" w:rsidRPr="0065380B" w14:paraId="32608DF0" w14:textId="77777777" w:rsidTr="00513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227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5374F799" w14:textId="77777777" w:rsidR="0051344E" w:rsidRPr="0065380B" w:rsidRDefault="0051344E" w:rsidP="007D78F6">
            <w:pPr>
              <w:pStyle w:val="Odstavecseseznamem"/>
              <w:numPr>
                <w:ilvl w:val="0"/>
                <w:numId w:val="18"/>
              </w:numPr>
              <w:spacing w:line="252" w:lineRule="auto"/>
              <w:rPr>
                <w:rFonts w:ascii="Arial" w:hAnsi="Arial" w:cs="Arial"/>
              </w:rPr>
            </w:pPr>
            <w:r w:rsidRPr="0065380B">
              <w:rPr>
                <w:rFonts w:ascii="Arial" w:hAnsi="Arial" w:cs="Arial"/>
              </w:rPr>
              <w:t>0-60</w:t>
            </w:r>
          </w:p>
          <w:p w14:paraId="494B857E" w14:textId="77777777" w:rsidR="0051344E" w:rsidRPr="0065380B" w:rsidRDefault="0051344E" w:rsidP="007D78F6">
            <w:pPr>
              <w:pStyle w:val="Odstavecseseznamem"/>
              <w:numPr>
                <w:ilvl w:val="0"/>
                <w:numId w:val="18"/>
              </w:numPr>
              <w:spacing w:line="252" w:lineRule="auto"/>
              <w:rPr>
                <w:rFonts w:ascii="Arial" w:hAnsi="Arial" w:cs="Arial"/>
              </w:rPr>
            </w:pPr>
            <w:r w:rsidRPr="0065380B">
              <w:rPr>
                <w:rFonts w:ascii="Arial" w:hAnsi="Arial" w:cs="Arial"/>
              </w:rPr>
              <w:t>61-99</w:t>
            </w:r>
          </w:p>
          <w:p w14:paraId="714D159A" w14:textId="77777777" w:rsidR="0051344E" w:rsidRPr="0065380B" w:rsidRDefault="0051344E" w:rsidP="007D78F6">
            <w:pPr>
              <w:pStyle w:val="Odstavecseseznamem"/>
              <w:numPr>
                <w:ilvl w:val="0"/>
                <w:numId w:val="18"/>
              </w:numPr>
              <w:spacing w:line="252" w:lineRule="auto"/>
              <w:rPr>
                <w:rFonts w:ascii="Arial" w:hAnsi="Arial" w:cs="Arial"/>
              </w:rPr>
            </w:pPr>
            <w:r w:rsidRPr="0065380B">
              <w:rPr>
                <w:rFonts w:ascii="Arial" w:hAnsi="Arial" w:cs="Arial"/>
              </w:rPr>
              <w:t>100</w:t>
            </w:r>
          </w:p>
        </w:tc>
        <w:tc>
          <w:tcPr>
            <w:tcW w:w="6095"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3542A530" w14:textId="77777777" w:rsidR="0051344E" w:rsidRPr="0065380B" w:rsidRDefault="0051344E" w:rsidP="0051344E">
            <w:pPr>
              <w:autoSpaceDE w:val="0"/>
              <w:autoSpaceDN w:val="0"/>
              <w:spacing w:line="252" w:lineRule="auto"/>
              <w:jc w:val="center"/>
              <w:rPr>
                <w:rFonts w:ascii="Arial" w:hAnsi="Arial" w:cs="Arial"/>
              </w:rPr>
            </w:pPr>
            <w:r w:rsidRPr="0065380B">
              <w:rPr>
                <w:rFonts w:ascii="Arial" w:hAnsi="Arial" w:cs="Arial"/>
              </w:rPr>
              <w:t>Nevyhovět</w:t>
            </w:r>
          </w:p>
          <w:p w14:paraId="58C8002C" w14:textId="77777777" w:rsidR="0051344E" w:rsidRPr="0065380B" w:rsidRDefault="0051344E" w:rsidP="0051344E">
            <w:pPr>
              <w:autoSpaceDE w:val="0"/>
              <w:autoSpaceDN w:val="0"/>
              <w:spacing w:line="252" w:lineRule="auto"/>
              <w:jc w:val="center"/>
              <w:rPr>
                <w:rFonts w:ascii="Arial" w:hAnsi="Arial" w:cs="Arial"/>
              </w:rPr>
            </w:pPr>
            <w:r w:rsidRPr="0065380B">
              <w:rPr>
                <w:rFonts w:ascii="Arial" w:hAnsi="Arial" w:cs="Arial"/>
              </w:rPr>
              <w:t>Částečně vyhovět*</w:t>
            </w:r>
          </w:p>
          <w:p w14:paraId="0BBB7ABE" w14:textId="77777777" w:rsidR="0051344E" w:rsidRPr="0065380B" w:rsidRDefault="0051344E" w:rsidP="0051344E">
            <w:pPr>
              <w:autoSpaceDE w:val="0"/>
              <w:autoSpaceDN w:val="0"/>
              <w:spacing w:line="252" w:lineRule="auto"/>
              <w:jc w:val="center"/>
              <w:rPr>
                <w:rFonts w:ascii="Arial" w:hAnsi="Arial" w:cs="Arial"/>
              </w:rPr>
            </w:pPr>
            <w:r w:rsidRPr="0065380B">
              <w:rPr>
                <w:rFonts w:ascii="Arial" w:hAnsi="Arial" w:cs="Arial"/>
              </w:rPr>
              <w:t>Vyhovět</w:t>
            </w:r>
          </w:p>
        </w:tc>
      </w:tr>
    </w:tbl>
    <w:p w14:paraId="4729FDF9" w14:textId="77777777" w:rsidR="0051344E" w:rsidRPr="0065380B" w:rsidRDefault="0051344E" w:rsidP="0051344E">
      <w:pPr>
        <w:spacing w:before="120"/>
        <w:ind w:firstLine="0"/>
        <w:rPr>
          <w:rFonts w:ascii="Arial" w:hAnsi="Arial" w:cs="Arial"/>
          <w:bCs/>
          <w:i/>
          <w:sz w:val="20"/>
          <w:szCs w:val="24"/>
        </w:rPr>
      </w:pPr>
      <w:r w:rsidRPr="0065380B">
        <w:rPr>
          <w:rFonts w:ascii="Arial" w:hAnsi="Arial" w:cs="Arial"/>
          <w:bCs/>
          <w:i/>
          <w:sz w:val="20"/>
          <w:szCs w:val="24"/>
        </w:rPr>
        <w:t>*Výše poskytnuté dotace bude odpovídat počtu dosažených bodů. Následně dojde ke snížení poskytnuté dotace až na hranici disponibilních zdrojů. Výsledek navržené dotace se provede na základě matematického výpočtu, který zohledňuje celkovou finanční alokaci a získané body.</w:t>
      </w:r>
    </w:p>
    <w:p w14:paraId="31010D27" w14:textId="77777777" w:rsidR="0051344E" w:rsidRPr="0065380B" w:rsidRDefault="0051344E" w:rsidP="0051344E">
      <w:pPr>
        <w:ind w:firstLine="0"/>
        <w:rPr>
          <w:rFonts w:ascii="Arial" w:hAnsi="Arial" w:cs="Arial"/>
          <w:b/>
          <w:strike/>
          <w:sz w:val="24"/>
          <w:szCs w:val="24"/>
        </w:rPr>
      </w:pPr>
    </w:p>
    <w:p w14:paraId="095882B4" w14:textId="42101A2F" w:rsidR="00691685" w:rsidRPr="0065380B" w:rsidRDefault="00691685" w:rsidP="009579E6">
      <w:pPr>
        <w:tabs>
          <w:tab w:val="left" w:pos="851"/>
        </w:tabs>
        <w:ind w:left="0" w:firstLine="0"/>
        <w:rPr>
          <w:rFonts w:ascii="Arial" w:hAnsi="Arial" w:cs="Arial"/>
          <w:bCs/>
          <w:sz w:val="24"/>
          <w:szCs w:val="24"/>
        </w:rPr>
      </w:pPr>
    </w:p>
    <w:p w14:paraId="0EED134C" w14:textId="2C64831B" w:rsidR="006F1012" w:rsidRPr="0065380B" w:rsidRDefault="006F1012"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akce/činnosti, účelu vynaložení dotačních prostředků. </w:t>
      </w:r>
    </w:p>
    <w:p w14:paraId="27067515" w14:textId="77777777" w:rsidR="00F5499E" w:rsidRPr="0065380B" w:rsidRDefault="00F5499E" w:rsidP="00F5499E">
      <w:pPr>
        <w:pStyle w:val="Odstavecseseznamem"/>
        <w:ind w:left="851" w:firstLine="0"/>
        <w:contextualSpacing w:val="0"/>
        <w:rPr>
          <w:rFonts w:ascii="Arial" w:hAnsi="Arial" w:cs="Arial"/>
          <w:bCs/>
          <w:sz w:val="24"/>
          <w:szCs w:val="24"/>
        </w:rPr>
      </w:pPr>
    </w:p>
    <w:p w14:paraId="3809FA7D" w14:textId="60B2CC01" w:rsidR="006F1012" w:rsidRPr="0065380B" w:rsidRDefault="006F1012" w:rsidP="006F1012">
      <w:pPr>
        <w:tabs>
          <w:tab w:val="left" w:pos="851"/>
        </w:tabs>
        <w:rPr>
          <w:rFonts w:ascii="Arial" w:hAnsi="Arial" w:cs="Arial"/>
          <w:bCs/>
          <w:sz w:val="24"/>
          <w:szCs w:val="24"/>
        </w:rPr>
      </w:pPr>
      <w:r w:rsidRPr="0065380B">
        <w:rPr>
          <w:rFonts w:ascii="Arial" w:hAnsi="Arial" w:cs="Arial"/>
          <w:bCs/>
          <w:sz w:val="24"/>
          <w:szCs w:val="24"/>
        </w:rPr>
        <w:lastRenderedPageBreak/>
        <w:tab/>
      </w:r>
      <w:r w:rsidRPr="0065380B">
        <w:rPr>
          <w:rFonts w:ascii="Arial" w:hAnsi="Arial" w:cs="Arial"/>
          <w:b/>
          <w:bCs/>
          <w:sz w:val="24"/>
          <w:szCs w:val="24"/>
        </w:rPr>
        <w:t>Řídící orgán při posuzování bodového hodnocení přihlíží zejména k hranici dosaženého bodového zisku</w:t>
      </w:r>
      <w:r w:rsidR="00C0305F" w:rsidRPr="0065380B">
        <w:rPr>
          <w:rFonts w:ascii="Arial" w:hAnsi="Arial" w:cs="Arial"/>
          <w:b/>
          <w:bCs/>
          <w:sz w:val="24"/>
          <w:szCs w:val="24"/>
        </w:rPr>
        <w:t>,</w:t>
      </w:r>
      <w:r w:rsidR="00C0305F" w:rsidRPr="0065380B">
        <w:t xml:space="preserve"> </w:t>
      </w:r>
      <w:r w:rsidR="00C0305F" w:rsidRPr="0065380B">
        <w:rPr>
          <w:rFonts w:ascii="Arial" w:hAnsi="Arial" w:cs="Arial"/>
          <w:b/>
          <w:bCs/>
          <w:sz w:val="24"/>
          <w:szCs w:val="24"/>
        </w:rPr>
        <w:t>přičemž žádostem s dosaženým počtem bodů do 60 (včetně) nebude vyhověno, v případě žádostí s dosaženým počtem bodů od 61 do 99 bodů (včetně) bude vyhověno pouze částečně a žádostem s dosaženým počtem bodů 100 bude plně vyhověno.</w:t>
      </w:r>
    </w:p>
    <w:p w14:paraId="7398BFB5" w14:textId="5A63E3B4" w:rsidR="00505864" w:rsidRPr="0065380B" w:rsidRDefault="00505864" w:rsidP="007E4529">
      <w:pPr>
        <w:pStyle w:val="Odstavecseseznamem"/>
        <w:ind w:left="851" w:firstLine="0"/>
        <w:contextualSpacing w:val="0"/>
        <w:rPr>
          <w:rFonts w:ascii="Arial" w:hAnsi="Arial" w:cs="Arial"/>
          <w:bCs/>
          <w:sz w:val="24"/>
          <w:szCs w:val="24"/>
        </w:rPr>
      </w:pPr>
    </w:p>
    <w:p w14:paraId="1DD17C3C" w14:textId="7A4E953A" w:rsidR="006F1012" w:rsidRPr="0065380B" w:rsidRDefault="001D1B90" w:rsidP="007E4529">
      <w:pPr>
        <w:pStyle w:val="Bezmezer"/>
        <w:ind w:left="851"/>
        <w:jc w:val="both"/>
        <w:rPr>
          <w:rFonts w:ascii="Arial" w:hAnsi="Arial" w:cs="Arial"/>
          <w:bCs/>
          <w:sz w:val="24"/>
          <w:szCs w:val="24"/>
        </w:rPr>
      </w:pPr>
      <w:r w:rsidRPr="0065380B">
        <w:rPr>
          <w:rFonts w:ascii="Arial" w:hAnsi="Arial" w:cs="Arial"/>
          <w:bCs/>
          <w:sz w:val="24"/>
          <w:szCs w:val="24"/>
        </w:rPr>
        <w:t xml:space="preserve">Řídící orgán </w:t>
      </w:r>
      <w:r w:rsidR="002D577C" w:rsidRPr="0065380B">
        <w:rPr>
          <w:rFonts w:ascii="Arial" w:hAnsi="Arial" w:cs="Arial"/>
          <w:bCs/>
          <w:sz w:val="24"/>
          <w:szCs w:val="24"/>
        </w:rPr>
        <w:t xml:space="preserve">rozhoduje o poskytnutí dotace rovněž s ohledem na mimořádné okolnosti poskytnutí dotace, </w:t>
      </w:r>
      <w:r w:rsidR="002D577C" w:rsidRPr="0065380B">
        <w:rPr>
          <w:rFonts w:ascii="Arial" w:hAnsi="Arial" w:cs="Arial"/>
          <w:sz w:val="24"/>
          <w:szCs w:val="24"/>
        </w:rPr>
        <w:t>např. zjištění nových závažných skutečností typu uvalení exekuce na žadatele, uvedení nepravdivých informací v</w:t>
      </w:r>
      <w:r w:rsidR="00893A71" w:rsidRPr="0065380B">
        <w:rPr>
          <w:rFonts w:ascii="Arial" w:hAnsi="Arial" w:cs="Arial"/>
          <w:sz w:val="24"/>
          <w:szCs w:val="24"/>
        </w:rPr>
        <w:t> </w:t>
      </w:r>
      <w:r w:rsidR="002D577C" w:rsidRPr="0065380B">
        <w:rPr>
          <w:rFonts w:ascii="Arial" w:hAnsi="Arial" w:cs="Arial"/>
          <w:sz w:val="24"/>
          <w:szCs w:val="24"/>
        </w:rPr>
        <w:t>žádosti</w:t>
      </w:r>
      <w:r w:rsidR="00893A71" w:rsidRPr="0065380B">
        <w:rPr>
          <w:rFonts w:ascii="Arial" w:hAnsi="Arial" w:cs="Arial"/>
          <w:sz w:val="24"/>
          <w:szCs w:val="24"/>
        </w:rPr>
        <w:t xml:space="preserve"> apod.</w:t>
      </w:r>
      <w:r w:rsidR="002D577C" w:rsidRPr="0065380B">
        <w:rPr>
          <w:rFonts w:ascii="Arial" w:hAnsi="Arial" w:cs="Arial"/>
          <w:sz w:val="24"/>
          <w:szCs w:val="24"/>
        </w:rPr>
        <w:t>).</w:t>
      </w:r>
    </w:p>
    <w:p w14:paraId="43753CCB" w14:textId="77777777" w:rsidR="001D1B90" w:rsidRPr="0065380B" w:rsidRDefault="001D1B90" w:rsidP="00304C06">
      <w:pPr>
        <w:ind w:left="0" w:firstLine="0"/>
        <w:rPr>
          <w:rFonts w:ascii="Arial" w:hAnsi="Arial" w:cs="Arial"/>
          <w:sz w:val="24"/>
          <w:szCs w:val="24"/>
        </w:rPr>
      </w:pPr>
    </w:p>
    <w:p w14:paraId="5BA654E4" w14:textId="7FD925E5" w:rsidR="009A6768" w:rsidRPr="0065380B" w:rsidRDefault="009A6768" w:rsidP="007D78F6">
      <w:pPr>
        <w:pStyle w:val="Odstavecseseznamem"/>
        <w:numPr>
          <w:ilvl w:val="1"/>
          <w:numId w:val="15"/>
        </w:numPr>
        <w:ind w:left="851" w:hanging="851"/>
        <w:contextualSpacing w:val="0"/>
        <w:rPr>
          <w:rFonts w:ascii="Arial" w:hAnsi="Arial" w:cs="Arial"/>
          <w:bCs/>
          <w:strike/>
          <w:sz w:val="24"/>
          <w:szCs w:val="24"/>
        </w:rPr>
      </w:pPr>
      <w:r w:rsidRPr="0065380B">
        <w:rPr>
          <w:rFonts w:ascii="Arial" w:hAnsi="Arial" w:cs="Arial"/>
          <w:bCs/>
          <w:sz w:val="24"/>
          <w:szCs w:val="24"/>
        </w:rPr>
        <w:t xml:space="preserve">Lhůta pro rozhodnutí o žádostech činí </w:t>
      </w:r>
      <w:r w:rsidR="00C0305F" w:rsidRPr="0065380B">
        <w:rPr>
          <w:rFonts w:ascii="Arial" w:hAnsi="Arial" w:cs="Arial"/>
          <w:b/>
          <w:bCs/>
          <w:sz w:val="24"/>
          <w:szCs w:val="24"/>
        </w:rPr>
        <w:t>90</w:t>
      </w:r>
      <w:r w:rsidRPr="0065380B">
        <w:rPr>
          <w:rFonts w:ascii="Arial" w:hAnsi="Arial" w:cs="Arial"/>
          <w:b/>
          <w:bCs/>
          <w:sz w:val="24"/>
          <w:szCs w:val="24"/>
        </w:rPr>
        <w:t xml:space="preserve"> </w:t>
      </w:r>
      <w:r w:rsidRPr="0065380B">
        <w:rPr>
          <w:rFonts w:ascii="Arial" w:hAnsi="Arial" w:cs="Arial"/>
          <w:bCs/>
          <w:sz w:val="24"/>
          <w:szCs w:val="24"/>
        </w:rPr>
        <w:t xml:space="preserve">dnů od </w:t>
      </w:r>
      <w:bookmarkStart w:id="15" w:name="_Hlk149299917"/>
      <w:r w:rsidR="002E0FA3" w:rsidRPr="0065380B">
        <w:rPr>
          <w:rFonts w:ascii="Arial" w:hAnsi="Arial" w:cs="Arial"/>
          <w:bCs/>
          <w:sz w:val="24"/>
          <w:szCs w:val="24"/>
        </w:rPr>
        <w:t>uplynutí lhůty pro podávání žádostí</w:t>
      </w:r>
      <w:bookmarkEnd w:id="15"/>
    </w:p>
    <w:p w14:paraId="17139E40" w14:textId="77777777" w:rsidR="00691685" w:rsidRPr="0065380B" w:rsidRDefault="00691685" w:rsidP="00691685">
      <w:pPr>
        <w:pStyle w:val="Odstavecseseznamem"/>
        <w:tabs>
          <w:tab w:val="left" w:pos="851"/>
        </w:tabs>
        <w:ind w:left="851" w:firstLine="0"/>
        <w:contextualSpacing w:val="0"/>
        <w:rPr>
          <w:rFonts w:ascii="Arial" w:hAnsi="Arial" w:cs="Arial"/>
          <w:bCs/>
          <w:sz w:val="24"/>
          <w:szCs w:val="24"/>
        </w:rPr>
      </w:pPr>
    </w:p>
    <w:p w14:paraId="3DDD3AA6" w14:textId="368CA098" w:rsidR="00691685"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 xml:space="preserve">V případě, že v dotačním </w:t>
      </w:r>
      <w:r w:rsidR="00BB79D0" w:rsidRPr="0065380B">
        <w:rPr>
          <w:rFonts w:ascii="Arial" w:hAnsi="Arial" w:cs="Arial"/>
          <w:bCs/>
          <w:sz w:val="24"/>
          <w:szCs w:val="24"/>
        </w:rPr>
        <w:t>programu</w:t>
      </w:r>
      <w:r w:rsidRPr="0065380B">
        <w:rPr>
          <w:rFonts w:ascii="Arial" w:hAnsi="Arial" w:cs="Arial"/>
          <w:bCs/>
          <w:sz w:val="24"/>
          <w:szCs w:val="24"/>
        </w:rPr>
        <w:t xml:space="preserve"> dojde k nedočerpání finančních prostředků, může řídící orgán rozhodnout o převodu těchto finančních prostředků do dotačního </w:t>
      </w:r>
      <w:r w:rsidR="00BB79D0" w:rsidRPr="0065380B">
        <w:rPr>
          <w:rFonts w:ascii="Arial" w:hAnsi="Arial" w:cs="Arial"/>
          <w:bCs/>
          <w:sz w:val="24"/>
          <w:szCs w:val="24"/>
        </w:rPr>
        <w:t>titulu</w:t>
      </w:r>
      <w:r w:rsidR="00D025D9" w:rsidRPr="0065380B">
        <w:rPr>
          <w:rFonts w:ascii="Arial" w:hAnsi="Arial" w:cs="Arial"/>
          <w:bCs/>
          <w:sz w:val="24"/>
          <w:szCs w:val="24"/>
        </w:rPr>
        <w:t xml:space="preserve"> </w:t>
      </w:r>
      <w:r w:rsidR="00D025D9" w:rsidRPr="0065380B">
        <w:rPr>
          <w:rFonts w:ascii="Arial" w:hAnsi="Arial" w:cs="Arial"/>
          <w:sz w:val="24"/>
          <w:szCs w:val="24"/>
        </w:rPr>
        <w:t>v rámci 08_01_Dotačního programu pro sociální oblast</w:t>
      </w:r>
      <w:r w:rsidR="00C13B62" w:rsidRPr="0065380B">
        <w:rPr>
          <w:rFonts w:ascii="Arial" w:hAnsi="Arial" w:cs="Arial"/>
          <w:sz w:val="24"/>
          <w:szCs w:val="24"/>
        </w:rPr>
        <w:t xml:space="preserve"> 2024</w:t>
      </w:r>
      <w:r w:rsidRPr="0065380B">
        <w:rPr>
          <w:rFonts w:ascii="Arial" w:hAnsi="Arial" w:cs="Arial"/>
          <w:bCs/>
          <w:sz w:val="24"/>
          <w:szCs w:val="24"/>
        </w:rPr>
        <w:t>.</w:t>
      </w:r>
    </w:p>
    <w:p w14:paraId="3B15F993" w14:textId="1716B921" w:rsidR="00691685" w:rsidRPr="0065380B" w:rsidRDefault="00691685" w:rsidP="00691685">
      <w:pPr>
        <w:pStyle w:val="Odstavecseseznamem"/>
        <w:tabs>
          <w:tab w:val="left" w:pos="851"/>
        </w:tabs>
        <w:ind w:left="851" w:firstLine="0"/>
        <w:contextualSpacing w:val="0"/>
        <w:rPr>
          <w:rFonts w:ascii="Arial" w:hAnsi="Arial" w:cs="Arial"/>
          <w:bCs/>
          <w:sz w:val="24"/>
          <w:szCs w:val="24"/>
        </w:rPr>
      </w:pPr>
    </w:p>
    <w:p w14:paraId="55145471" w14:textId="4753ECF3" w:rsidR="00523688"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Informac</w:t>
      </w:r>
      <w:r w:rsidR="00805F04" w:rsidRPr="0065380B">
        <w:rPr>
          <w:rFonts w:ascii="Arial" w:hAnsi="Arial" w:cs="Arial"/>
          <w:bCs/>
          <w:sz w:val="24"/>
          <w:szCs w:val="24"/>
        </w:rPr>
        <w:t>i</w:t>
      </w:r>
      <w:r w:rsidRPr="0065380B">
        <w:rPr>
          <w:rFonts w:ascii="Arial" w:hAnsi="Arial" w:cs="Arial"/>
          <w:bCs/>
          <w:sz w:val="24"/>
          <w:szCs w:val="24"/>
        </w:rPr>
        <w:t xml:space="preserve"> o poskytnutí či neposkytnutí dotace zašle administrátor žadatelům nejpozději </w:t>
      </w:r>
      <w:r w:rsidR="00C33DA8" w:rsidRPr="0065380B">
        <w:rPr>
          <w:rFonts w:ascii="Arial" w:hAnsi="Arial" w:cs="Arial"/>
          <w:b/>
          <w:bCs/>
          <w:sz w:val="24"/>
          <w:szCs w:val="24"/>
        </w:rPr>
        <w:t xml:space="preserve">do 15 </w:t>
      </w:r>
      <w:r w:rsidRPr="0065380B">
        <w:rPr>
          <w:rFonts w:ascii="Arial" w:hAnsi="Arial" w:cs="Arial"/>
          <w:b/>
          <w:bCs/>
          <w:sz w:val="24"/>
          <w:szCs w:val="24"/>
        </w:rPr>
        <w:t>dnů</w:t>
      </w:r>
      <w:r w:rsidRPr="0065380B">
        <w:rPr>
          <w:rFonts w:ascii="Arial" w:hAnsi="Arial" w:cs="Arial"/>
          <w:bCs/>
          <w:sz w:val="24"/>
          <w:szCs w:val="24"/>
        </w:rPr>
        <w:t xml:space="preserve"> po rozhodnutí řídícího orgánu.</w:t>
      </w:r>
      <w:r w:rsidR="00C5488B" w:rsidRPr="0065380B">
        <w:rPr>
          <w:rFonts w:ascii="Arial" w:hAnsi="Arial" w:cs="Arial"/>
          <w:bCs/>
          <w:sz w:val="24"/>
          <w:szCs w:val="24"/>
        </w:rPr>
        <w:t xml:space="preserve"> </w:t>
      </w:r>
      <w:r w:rsidR="00F97013" w:rsidRPr="0065380B">
        <w:rPr>
          <w:rFonts w:ascii="Arial" w:hAnsi="Arial" w:cs="Arial"/>
          <w:bCs/>
          <w:sz w:val="24"/>
          <w:szCs w:val="24"/>
        </w:rPr>
        <w:t xml:space="preserve">Ve stejné lhůtě </w:t>
      </w:r>
      <w:r w:rsidR="00F97013" w:rsidRPr="0065380B">
        <w:rPr>
          <w:rFonts w:ascii="Arial" w:hAnsi="Arial" w:cs="Arial"/>
          <w:sz w:val="24"/>
          <w:szCs w:val="24"/>
        </w:rPr>
        <w:t xml:space="preserve">administrátor zveřejní výsledky vyhodnocení </w:t>
      </w:r>
      <w:r w:rsidR="00F97013" w:rsidRPr="0065380B">
        <w:rPr>
          <w:rFonts w:ascii="Arial" w:hAnsi="Arial" w:cs="Arial"/>
          <w:bCs/>
          <w:sz w:val="24"/>
          <w:szCs w:val="24"/>
        </w:rPr>
        <w:t xml:space="preserve">dotačního programu </w:t>
      </w:r>
      <w:r w:rsidR="008B3277" w:rsidRPr="0065380B">
        <w:rPr>
          <w:rFonts w:ascii="Arial" w:hAnsi="Arial" w:cs="Arial"/>
          <w:bCs/>
          <w:sz w:val="24"/>
          <w:szCs w:val="24"/>
        </w:rPr>
        <w:t>na </w:t>
      </w:r>
      <w:r w:rsidR="00080132" w:rsidRPr="0065380B">
        <w:rPr>
          <w:rFonts w:ascii="Arial" w:hAnsi="Arial" w:cs="Arial"/>
          <w:bCs/>
          <w:sz w:val="24"/>
          <w:szCs w:val="24"/>
        </w:rPr>
        <w:t xml:space="preserve">webových stránkách dotačního programu </w:t>
      </w:r>
      <w:r w:rsidR="00F97013" w:rsidRPr="0065380B">
        <w:rPr>
          <w:rFonts w:ascii="Arial" w:hAnsi="Arial" w:cs="Arial"/>
          <w:bCs/>
          <w:sz w:val="24"/>
          <w:szCs w:val="24"/>
        </w:rPr>
        <w:t>(</w:t>
      </w:r>
      <w:r w:rsidR="009A4562" w:rsidRPr="0065380B">
        <w:rPr>
          <w:rFonts w:ascii="Arial" w:hAnsi="Arial" w:cs="Arial"/>
          <w:bCs/>
          <w:sz w:val="24"/>
          <w:szCs w:val="24"/>
        </w:rPr>
        <w:t>po </w:t>
      </w:r>
      <w:r w:rsidR="00F97013" w:rsidRPr="0065380B">
        <w:rPr>
          <w:rFonts w:ascii="Arial" w:hAnsi="Arial" w:cs="Arial"/>
          <w:bCs/>
          <w:sz w:val="24"/>
          <w:szCs w:val="24"/>
        </w:rPr>
        <w:t>zajištění anonymizace dokumentů)</w:t>
      </w:r>
      <w:r w:rsidR="004D3F17" w:rsidRPr="0065380B">
        <w:rPr>
          <w:rFonts w:ascii="Arial" w:hAnsi="Arial" w:cs="Arial"/>
          <w:bCs/>
          <w:sz w:val="24"/>
          <w:szCs w:val="24"/>
        </w:rPr>
        <w:t>.</w:t>
      </w:r>
    </w:p>
    <w:p w14:paraId="07F85D4E" w14:textId="77777777" w:rsidR="00523688" w:rsidRPr="0065380B" w:rsidRDefault="00523688" w:rsidP="00523688">
      <w:pPr>
        <w:pStyle w:val="Odstavecseseznamem"/>
        <w:rPr>
          <w:rFonts w:ascii="Arial" w:hAnsi="Arial" w:cs="Arial"/>
          <w:b/>
          <w:caps/>
          <w:sz w:val="24"/>
          <w:szCs w:val="24"/>
        </w:rPr>
      </w:pPr>
    </w:p>
    <w:p w14:paraId="4860C721" w14:textId="60ECC679" w:rsidR="006A310B" w:rsidRPr="0065380B" w:rsidRDefault="006A310B" w:rsidP="007D78F6">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6" w:name="základníPojmy"/>
      <w:bookmarkEnd w:id="16"/>
      <w:r w:rsidRPr="0065380B">
        <w:rPr>
          <w:rFonts w:ascii="Arial" w:hAnsi="Arial" w:cs="Arial"/>
          <w:b/>
          <w:bCs/>
          <w:sz w:val="26"/>
          <w:szCs w:val="26"/>
        </w:rPr>
        <w:t>Základní pojmy</w:t>
      </w:r>
    </w:p>
    <w:p w14:paraId="43C42B6F" w14:textId="77777777" w:rsidR="006A310B" w:rsidRPr="0065380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5380B" w:rsidRDefault="006A310B" w:rsidP="007D78F6">
      <w:pPr>
        <w:pStyle w:val="Odstavecseseznamem"/>
        <w:numPr>
          <w:ilvl w:val="1"/>
          <w:numId w:val="15"/>
        </w:numPr>
        <w:spacing w:after="120"/>
        <w:ind w:left="851" w:hanging="851"/>
        <w:contextualSpacing w:val="0"/>
        <w:rPr>
          <w:rFonts w:ascii="Arial" w:hAnsi="Arial" w:cs="Arial"/>
          <w:sz w:val="24"/>
          <w:szCs w:val="24"/>
        </w:rPr>
      </w:pPr>
      <w:r w:rsidRPr="0065380B">
        <w:rPr>
          <w:rFonts w:ascii="Arial" w:hAnsi="Arial" w:cs="Arial"/>
          <w:b/>
          <w:sz w:val="24"/>
          <w:szCs w:val="24"/>
        </w:rPr>
        <w:t>Administrátor</w:t>
      </w:r>
      <w:r w:rsidRPr="0065380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65380B">
        <w:rPr>
          <w:rFonts w:ascii="Arial" w:hAnsi="Arial" w:cs="Arial"/>
          <w:sz w:val="24"/>
          <w:szCs w:val="24"/>
        </w:rPr>
        <w:t xml:space="preserve"> věcné stránce, </w:t>
      </w:r>
      <w:r w:rsidR="008B15AC" w:rsidRPr="0065380B">
        <w:rPr>
          <w:rFonts w:ascii="Arial" w:hAnsi="Arial" w:cs="Arial"/>
          <w:sz w:val="24"/>
          <w:szCs w:val="24"/>
        </w:rPr>
        <w:t xml:space="preserve">verifikuje údaje zadané žadatelem v žádosti, </w:t>
      </w:r>
      <w:r w:rsidR="0079029A" w:rsidRPr="0065380B">
        <w:rPr>
          <w:rFonts w:ascii="Arial" w:hAnsi="Arial" w:cs="Arial"/>
          <w:sz w:val="24"/>
          <w:szCs w:val="24"/>
        </w:rPr>
        <w:t>komunikuje s </w:t>
      </w:r>
      <w:r w:rsidRPr="0065380B">
        <w:rPr>
          <w:rFonts w:ascii="Arial" w:hAnsi="Arial" w:cs="Arial"/>
          <w:sz w:val="24"/>
          <w:szCs w:val="24"/>
        </w:rPr>
        <w:t>žadateli, provádí hodnocení formálních kritérií žádostí, posuzuje soulad s podmínkami dotačního programu, prová</w:t>
      </w:r>
      <w:r w:rsidR="0079029A" w:rsidRPr="0065380B">
        <w:rPr>
          <w:rFonts w:ascii="Arial" w:hAnsi="Arial" w:cs="Arial"/>
          <w:sz w:val="24"/>
          <w:szCs w:val="24"/>
        </w:rPr>
        <w:t>dí prověření závěrečné zprávy a </w:t>
      </w:r>
      <w:r w:rsidRPr="0065380B">
        <w:rPr>
          <w:rFonts w:ascii="Arial" w:hAnsi="Arial" w:cs="Arial"/>
          <w:sz w:val="24"/>
          <w:szCs w:val="24"/>
        </w:rPr>
        <w:t>finančního vyúčtování dotace včetně kontroly dokladů a souvisejících činností.</w:t>
      </w:r>
    </w:p>
    <w:p w14:paraId="7174BD42" w14:textId="499195B0" w:rsidR="006A310B" w:rsidRPr="0065380B" w:rsidRDefault="006D7BE4" w:rsidP="007D78F6">
      <w:pPr>
        <w:pStyle w:val="Odstavecseseznamem"/>
        <w:numPr>
          <w:ilvl w:val="1"/>
          <w:numId w:val="15"/>
        </w:numPr>
        <w:spacing w:after="120"/>
        <w:ind w:left="851" w:hanging="851"/>
        <w:contextualSpacing w:val="0"/>
        <w:rPr>
          <w:rFonts w:ascii="Arial" w:hAnsi="Arial" w:cs="Arial"/>
          <w:b/>
          <w:sz w:val="24"/>
          <w:szCs w:val="24"/>
        </w:rPr>
      </w:pPr>
      <w:r w:rsidRPr="0065380B">
        <w:rPr>
          <w:rFonts w:ascii="Arial" w:hAnsi="Arial" w:cs="Arial"/>
          <w:b/>
          <w:sz w:val="24"/>
          <w:szCs w:val="24"/>
        </w:rPr>
        <w:t xml:space="preserve">Akce/Činnost </w:t>
      </w:r>
      <w:r w:rsidR="006A310B" w:rsidRPr="0065380B">
        <w:rPr>
          <w:rFonts w:ascii="Arial" w:hAnsi="Arial" w:cs="Arial"/>
          <w:sz w:val="24"/>
          <w:szCs w:val="24"/>
        </w:rPr>
        <w:t xml:space="preserve">je žadatelem navrhovaný ucelený souhrn </w:t>
      </w:r>
      <w:r w:rsidRPr="0065380B">
        <w:rPr>
          <w:rFonts w:ascii="Arial" w:hAnsi="Arial" w:cs="Arial"/>
          <w:sz w:val="24"/>
          <w:szCs w:val="24"/>
        </w:rPr>
        <w:t>aktivit</w:t>
      </w:r>
      <w:r w:rsidR="006A310B" w:rsidRPr="0065380B">
        <w:rPr>
          <w:rFonts w:ascii="Arial" w:hAnsi="Arial" w:cs="Arial"/>
          <w:sz w:val="24"/>
          <w:szCs w:val="24"/>
        </w:rPr>
        <w:t xml:space="preserve">, které mají být podpořeny z dotačního </w:t>
      </w:r>
      <w:r w:rsidR="00BB79D0" w:rsidRPr="0065380B">
        <w:rPr>
          <w:rFonts w:ascii="Arial" w:hAnsi="Arial" w:cs="Arial"/>
          <w:sz w:val="24"/>
          <w:szCs w:val="24"/>
        </w:rPr>
        <w:t>programu</w:t>
      </w:r>
      <w:r w:rsidR="006A310B" w:rsidRPr="0065380B">
        <w:rPr>
          <w:rFonts w:ascii="Arial" w:hAnsi="Arial" w:cs="Arial"/>
          <w:sz w:val="24"/>
          <w:szCs w:val="24"/>
        </w:rPr>
        <w:t xml:space="preserve">. Jedná se o specifikaci konkrétního účelu poskytované dotace zajišťující naplnění obecného účelu vyhlášeného dotačního </w:t>
      </w:r>
      <w:r w:rsidR="00BB79D0" w:rsidRPr="0065380B">
        <w:rPr>
          <w:rFonts w:ascii="Arial" w:hAnsi="Arial" w:cs="Arial"/>
          <w:sz w:val="24"/>
          <w:szCs w:val="24"/>
        </w:rPr>
        <w:t>programu</w:t>
      </w:r>
      <w:r w:rsidRPr="0065380B">
        <w:rPr>
          <w:rFonts w:ascii="Arial" w:hAnsi="Arial" w:cs="Arial"/>
          <w:sz w:val="24"/>
          <w:szCs w:val="24"/>
        </w:rPr>
        <w:t xml:space="preserve"> (např. </w:t>
      </w:r>
      <w:r w:rsidR="00392314" w:rsidRPr="0065380B">
        <w:rPr>
          <w:rFonts w:ascii="Arial" w:hAnsi="Arial" w:cs="Arial"/>
          <w:sz w:val="24"/>
          <w:szCs w:val="24"/>
        </w:rPr>
        <w:t>vzdělávání</w:t>
      </w:r>
      <w:r w:rsidR="004B487C" w:rsidRPr="0065380B">
        <w:rPr>
          <w:rFonts w:ascii="Arial" w:hAnsi="Arial" w:cs="Arial"/>
          <w:sz w:val="24"/>
          <w:szCs w:val="24"/>
        </w:rPr>
        <w:t>/</w:t>
      </w:r>
      <w:r w:rsidRPr="0065380B">
        <w:rPr>
          <w:rFonts w:ascii="Arial" w:hAnsi="Arial" w:cs="Arial"/>
          <w:sz w:val="24"/>
          <w:szCs w:val="24"/>
        </w:rPr>
        <w:t>celoroční činnost)</w:t>
      </w:r>
      <w:r w:rsidR="006A310B" w:rsidRPr="0065380B">
        <w:rPr>
          <w:rFonts w:ascii="Arial" w:hAnsi="Arial" w:cs="Arial"/>
          <w:sz w:val="24"/>
          <w:szCs w:val="24"/>
        </w:rPr>
        <w:t>.</w:t>
      </w:r>
    </w:p>
    <w:p w14:paraId="268D7581" w14:textId="21C3741A" w:rsidR="006A310B" w:rsidRPr="0065380B" w:rsidRDefault="006A310B" w:rsidP="007D78F6">
      <w:pPr>
        <w:pStyle w:val="Odstavecseseznamem"/>
        <w:numPr>
          <w:ilvl w:val="1"/>
          <w:numId w:val="15"/>
        </w:numPr>
        <w:spacing w:after="120"/>
        <w:ind w:left="851" w:hanging="851"/>
        <w:contextualSpacing w:val="0"/>
        <w:rPr>
          <w:rFonts w:ascii="Arial" w:hAnsi="Arial" w:cs="Arial"/>
          <w:i/>
          <w:strike/>
          <w:sz w:val="24"/>
          <w:szCs w:val="24"/>
        </w:rPr>
      </w:pPr>
      <w:r w:rsidRPr="0065380B">
        <w:rPr>
          <w:rFonts w:ascii="Arial" w:hAnsi="Arial" w:cs="Arial"/>
          <w:b/>
          <w:sz w:val="24"/>
          <w:szCs w:val="24"/>
        </w:rPr>
        <w:t>Celkové předpokládané uznatelné výdaje</w:t>
      </w:r>
      <w:r w:rsidRPr="0065380B">
        <w:rPr>
          <w:rFonts w:ascii="Arial" w:hAnsi="Arial" w:cs="Arial"/>
          <w:sz w:val="24"/>
          <w:szCs w:val="24"/>
        </w:rPr>
        <w:t xml:space="preserve"> jsou celkové uznatelné výdaje, které žadatel předpokládá vynaložit na realizaci své </w:t>
      </w:r>
      <w:r w:rsidR="0058171B" w:rsidRPr="0065380B">
        <w:rPr>
          <w:rFonts w:ascii="Arial" w:hAnsi="Arial" w:cs="Arial"/>
          <w:sz w:val="24"/>
          <w:szCs w:val="24"/>
        </w:rPr>
        <w:t>akce/činnost</w:t>
      </w:r>
      <w:r w:rsidR="00D11249" w:rsidRPr="0065380B">
        <w:rPr>
          <w:rFonts w:ascii="Arial" w:hAnsi="Arial" w:cs="Arial"/>
          <w:sz w:val="24"/>
          <w:szCs w:val="24"/>
        </w:rPr>
        <w:t>i</w:t>
      </w:r>
      <w:r w:rsidR="00BA36B7" w:rsidRPr="0065380B">
        <w:rPr>
          <w:rFonts w:ascii="Arial" w:hAnsi="Arial" w:cs="Arial"/>
          <w:sz w:val="24"/>
          <w:szCs w:val="24"/>
        </w:rPr>
        <w:t xml:space="preserve"> a uvedl je v žádosti o </w:t>
      </w:r>
      <w:r w:rsidRPr="0065380B">
        <w:rPr>
          <w:rFonts w:ascii="Arial" w:hAnsi="Arial" w:cs="Arial"/>
          <w:sz w:val="24"/>
          <w:szCs w:val="24"/>
        </w:rPr>
        <w:t xml:space="preserve">poskytnutí dotace. Celkovými uznatelnými výdaji jsou uznatelné výdaje vzniklé v období realizace </w:t>
      </w:r>
      <w:r w:rsidR="0058171B" w:rsidRPr="0065380B">
        <w:rPr>
          <w:rFonts w:ascii="Arial" w:hAnsi="Arial" w:cs="Arial"/>
          <w:sz w:val="24"/>
          <w:szCs w:val="24"/>
        </w:rPr>
        <w:t>akce/činnost</w:t>
      </w:r>
      <w:r w:rsidR="00D11249" w:rsidRPr="0065380B">
        <w:rPr>
          <w:rFonts w:ascii="Arial" w:hAnsi="Arial" w:cs="Arial"/>
          <w:sz w:val="24"/>
          <w:szCs w:val="24"/>
        </w:rPr>
        <w:t>i</w:t>
      </w:r>
      <w:r w:rsidRPr="0065380B">
        <w:rPr>
          <w:rFonts w:ascii="Arial" w:hAnsi="Arial" w:cs="Arial"/>
          <w:sz w:val="24"/>
          <w:szCs w:val="24"/>
        </w:rPr>
        <w:t xml:space="preserve"> dle Pravidel, odst. </w:t>
      </w:r>
      <w:r w:rsidR="00C42825" w:rsidRPr="0065380B">
        <w:rPr>
          <w:rFonts w:ascii="Arial" w:hAnsi="Arial" w:cs="Arial"/>
          <w:sz w:val="24"/>
          <w:szCs w:val="24"/>
        </w:rPr>
        <w:t>5.4.</w:t>
      </w:r>
      <w:r w:rsidRPr="0065380B">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w:t>
      </w:r>
    </w:p>
    <w:p w14:paraId="1BE19854" w14:textId="5B2B58AC" w:rsidR="006A310B" w:rsidRPr="0065380B" w:rsidRDefault="006A310B" w:rsidP="007D78F6">
      <w:pPr>
        <w:pStyle w:val="Odstavecseseznamem"/>
        <w:numPr>
          <w:ilvl w:val="1"/>
          <w:numId w:val="15"/>
        </w:numPr>
        <w:spacing w:after="120"/>
        <w:ind w:left="851" w:hanging="851"/>
        <w:contextualSpacing w:val="0"/>
        <w:rPr>
          <w:rFonts w:ascii="Arial" w:hAnsi="Arial" w:cs="Arial"/>
          <w:i/>
          <w:strike/>
          <w:sz w:val="24"/>
          <w:szCs w:val="24"/>
        </w:rPr>
      </w:pPr>
      <w:r w:rsidRPr="0065380B">
        <w:rPr>
          <w:rFonts w:ascii="Arial" w:hAnsi="Arial" w:cs="Arial"/>
          <w:b/>
          <w:sz w:val="24"/>
          <w:szCs w:val="24"/>
        </w:rPr>
        <w:t>Celkové skutečně vynaložené uznatelné výdaje</w:t>
      </w:r>
      <w:r w:rsidRPr="0065380B">
        <w:rPr>
          <w:rFonts w:ascii="Arial" w:hAnsi="Arial" w:cs="Arial"/>
          <w:sz w:val="24"/>
          <w:szCs w:val="24"/>
        </w:rPr>
        <w:t xml:space="preserve"> jsou celkové uznatelné výdaje, které žadatel skutečně vynaložil na realizaci své </w:t>
      </w:r>
      <w:r w:rsidR="0058171B" w:rsidRPr="0065380B">
        <w:rPr>
          <w:rFonts w:ascii="Arial" w:hAnsi="Arial" w:cs="Arial"/>
          <w:sz w:val="24"/>
          <w:szCs w:val="24"/>
        </w:rPr>
        <w:t>akce/</w:t>
      </w:r>
      <w:r w:rsidR="003F1369" w:rsidRPr="0065380B">
        <w:rPr>
          <w:rFonts w:ascii="Arial" w:hAnsi="Arial" w:cs="Arial"/>
          <w:sz w:val="24"/>
          <w:szCs w:val="24"/>
        </w:rPr>
        <w:t>činnosti</w:t>
      </w:r>
      <w:r w:rsidRPr="0065380B">
        <w:rPr>
          <w:rFonts w:ascii="Arial" w:hAnsi="Arial" w:cs="Arial"/>
          <w:sz w:val="24"/>
          <w:szCs w:val="24"/>
        </w:rPr>
        <w:t xml:space="preserve">. </w:t>
      </w:r>
      <w:r w:rsidRPr="0065380B">
        <w:rPr>
          <w:rFonts w:ascii="Arial" w:hAnsi="Arial" w:cs="Arial"/>
          <w:sz w:val="24"/>
          <w:szCs w:val="24"/>
        </w:rPr>
        <w:lastRenderedPageBreak/>
        <w:t xml:space="preserve">Celkovými uznatelnými výdaji jsou výdaje vzniklé v období realizace </w:t>
      </w:r>
      <w:r w:rsidR="006E4F72" w:rsidRPr="0065380B">
        <w:rPr>
          <w:rFonts w:ascii="Arial" w:hAnsi="Arial" w:cs="Arial"/>
          <w:sz w:val="24"/>
          <w:szCs w:val="24"/>
        </w:rPr>
        <w:t xml:space="preserve">akce/ činnosti </w:t>
      </w:r>
      <w:r w:rsidRPr="0065380B">
        <w:rPr>
          <w:rFonts w:ascii="Arial" w:hAnsi="Arial" w:cs="Arial"/>
          <w:sz w:val="24"/>
          <w:szCs w:val="24"/>
        </w:rPr>
        <w:t xml:space="preserve">dle </w:t>
      </w:r>
      <w:r w:rsidR="00B43176" w:rsidRPr="0065380B">
        <w:rPr>
          <w:rFonts w:ascii="Arial" w:hAnsi="Arial" w:cs="Arial"/>
          <w:sz w:val="24"/>
          <w:szCs w:val="24"/>
        </w:rPr>
        <w:t xml:space="preserve">těchto </w:t>
      </w:r>
      <w:r w:rsidR="00444B86" w:rsidRPr="0065380B">
        <w:rPr>
          <w:rFonts w:ascii="Arial" w:hAnsi="Arial" w:cs="Arial"/>
          <w:sz w:val="24"/>
          <w:szCs w:val="24"/>
        </w:rPr>
        <w:t>P</w:t>
      </w:r>
      <w:r w:rsidRPr="0065380B">
        <w:rPr>
          <w:rFonts w:ascii="Arial" w:hAnsi="Arial" w:cs="Arial"/>
          <w:sz w:val="24"/>
          <w:szCs w:val="24"/>
        </w:rPr>
        <w:t>ravidel, odst.</w:t>
      </w:r>
      <w:r w:rsidR="003F1369" w:rsidRPr="0065380B">
        <w:rPr>
          <w:rFonts w:ascii="Arial" w:hAnsi="Arial" w:cs="Arial"/>
          <w:sz w:val="24"/>
          <w:szCs w:val="24"/>
        </w:rPr>
        <w:t xml:space="preserve"> 5</w:t>
      </w:r>
      <w:r w:rsidRPr="0065380B">
        <w:rPr>
          <w:rFonts w:ascii="Arial" w:hAnsi="Arial" w:cs="Arial"/>
          <w:sz w:val="24"/>
          <w:szCs w:val="24"/>
        </w:rPr>
        <w:t>.4. Ostatní výdaje vzniklé před tímto obdobím či po ukončení tohoto období jsou neuznatelnými výdaji. Podmínky uznatelnosti musí splňovat i výdaje týkající se vlastní spoluúčasti žadatele.</w:t>
      </w:r>
    </w:p>
    <w:p w14:paraId="6F348ADA" w14:textId="5BC5461E" w:rsidR="006A310B" w:rsidRPr="0065380B" w:rsidRDefault="006A310B" w:rsidP="007D78F6">
      <w:pPr>
        <w:pStyle w:val="Odstavecseseznamem"/>
        <w:numPr>
          <w:ilvl w:val="1"/>
          <w:numId w:val="15"/>
        </w:numPr>
        <w:spacing w:after="120"/>
        <w:ind w:left="851" w:hanging="851"/>
        <w:contextualSpacing w:val="0"/>
        <w:rPr>
          <w:rFonts w:ascii="Arial" w:hAnsi="Arial" w:cs="Arial"/>
          <w:b/>
          <w:sz w:val="24"/>
          <w:szCs w:val="24"/>
        </w:rPr>
      </w:pPr>
      <w:r w:rsidRPr="0065380B">
        <w:rPr>
          <w:rFonts w:ascii="Arial" w:hAnsi="Arial" w:cs="Arial"/>
          <w:b/>
          <w:sz w:val="24"/>
          <w:szCs w:val="24"/>
        </w:rPr>
        <w:t xml:space="preserve">Konkrétní účel </w:t>
      </w:r>
      <w:r w:rsidRPr="0065380B">
        <w:rPr>
          <w:rFonts w:ascii="Arial" w:hAnsi="Arial" w:cs="Arial"/>
          <w:sz w:val="24"/>
          <w:szCs w:val="24"/>
        </w:rPr>
        <w:t xml:space="preserve">je účel použití poskytované dotace na </w:t>
      </w:r>
      <w:r w:rsidR="00C0305F" w:rsidRPr="0065380B">
        <w:rPr>
          <w:rFonts w:ascii="Arial" w:hAnsi="Arial" w:cs="Arial"/>
          <w:sz w:val="24"/>
          <w:szCs w:val="24"/>
        </w:rPr>
        <w:t>akci/</w:t>
      </w:r>
      <w:r w:rsidR="009A4E6F" w:rsidRPr="0065380B">
        <w:rPr>
          <w:rFonts w:ascii="Arial" w:hAnsi="Arial" w:cs="Arial"/>
          <w:sz w:val="24"/>
          <w:szCs w:val="24"/>
        </w:rPr>
        <w:t>činnost</w:t>
      </w:r>
      <w:r w:rsidRPr="0065380B">
        <w:rPr>
          <w:rFonts w:ascii="Arial" w:hAnsi="Arial" w:cs="Arial"/>
          <w:sz w:val="24"/>
          <w:szCs w:val="24"/>
        </w:rPr>
        <w:t xml:space="preserve">, specifikovaný v písemné žádosti a vymezený ve Smlouvě (konkrétní použití dotace na </w:t>
      </w:r>
      <w:r w:rsidR="00C0305F" w:rsidRPr="0065380B">
        <w:rPr>
          <w:rFonts w:ascii="Arial" w:hAnsi="Arial" w:cs="Arial"/>
          <w:sz w:val="24"/>
          <w:szCs w:val="24"/>
        </w:rPr>
        <w:t>akci/</w:t>
      </w:r>
      <w:r w:rsidR="009A4E6F" w:rsidRPr="0065380B">
        <w:rPr>
          <w:rFonts w:ascii="Arial" w:hAnsi="Arial" w:cs="Arial"/>
          <w:sz w:val="24"/>
          <w:szCs w:val="24"/>
        </w:rPr>
        <w:t>činnost</w:t>
      </w:r>
      <w:r w:rsidRPr="0065380B">
        <w:rPr>
          <w:rFonts w:ascii="Arial" w:hAnsi="Arial" w:cs="Arial"/>
          <w:sz w:val="24"/>
          <w:szCs w:val="24"/>
        </w:rPr>
        <w:t>) v souladu s definov</w:t>
      </w:r>
      <w:r w:rsidR="0079029A" w:rsidRPr="0065380B">
        <w:rPr>
          <w:rFonts w:ascii="Arial" w:hAnsi="Arial" w:cs="Arial"/>
          <w:sz w:val="24"/>
          <w:szCs w:val="24"/>
        </w:rPr>
        <w:t>anými cíli dotačního programu a </w:t>
      </w:r>
      <w:r w:rsidRPr="0065380B">
        <w:rPr>
          <w:rFonts w:ascii="Arial" w:hAnsi="Arial" w:cs="Arial"/>
          <w:sz w:val="24"/>
          <w:szCs w:val="24"/>
        </w:rPr>
        <w:t xml:space="preserve">v souladu s obecným účelem. </w:t>
      </w:r>
      <w:r w:rsidRPr="0065380B">
        <w:rPr>
          <w:rFonts w:ascii="Arial" w:hAnsi="Arial" w:cs="Arial"/>
          <w:b/>
          <w:sz w:val="24"/>
          <w:szCs w:val="24"/>
        </w:rPr>
        <w:t>Dotaci lze použít na uznatelné výdaje, které jsou výslovně uvedeny ve Smlouvě.</w:t>
      </w:r>
    </w:p>
    <w:p w14:paraId="4DBFB186" w14:textId="17207D96" w:rsidR="006A310B" w:rsidRPr="0065380B" w:rsidRDefault="006A310B" w:rsidP="007D78F6">
      <w:pPr>
        <w:pStyle w:val="Odstavecseseznamem"/>
        <w:numPr>
          <w:ilvl w:val="1"/>
          <w:numId w:val="15"/>
        </w:numPr>
        <w:spacing w:after="120"/>
        <w:ind w:left="851" w:hanging="851"/>
        <w:contextualSpacing w:val="0"/>
        <w:rPr>
          <w:rFonts w:ascii="Arial" w:hAnsi="Arial" w:cs="Arial"/>
          <w:i/>
          <w:strike/>
          <w:sz w:val="24"/>
          <w:szCs w:val="24"/>
        </w:rPr>
      </w:pPr>
      <w:r w:rsidRPr="0065380B">
        <w:rPr>
          <w:rFonts w:ascii="Arial" w:hAnsi="Arial" w:cs="Arial"/>
          <w:b/>
          <w:sz w:val="24"/>
          <w:szCs w:val="24"/>
        </w:rPr>
        <w:t>Neuznatelné výdaje</w:t>
      </w:r>
      <w:r w:rsidRPr="0065380B">
        <w:rPr>
          <w:rFonts w:ascii="Arial" w:hAnsi="Arial" w:cs="Arial"/>
          <w:sz w:val="24"/>
          <w:szCs w:val="24"/>
        </w:rPr>
        <w:t xml:space="preserve"> </w:t>
      </w:r>
      <w:r w:rsidR="003F7B8E" w:rsidRPr="0065380B">
        <w:rPr>
          <w:rFonts w:ascii="Arial" w:hAnsi="Arial" w:cs="Arial"/>
          <w:bCs/>
          <w:sz w:val="24"/>
          <w:szCs w:val="24"/>
        </w:rPr>
        <w:t xml:space="preserve">jsou výdaje, na které nelze </w:t>
      </w:r>
      <w:r w:rsidR="003F7B8E" w:rsidRPr="0065380B">
        <w:rPr>
          <w:rFonts w:ascii="Arial" w:hAnsi="Arial" w:cs="Arial"/>
          <w:sz w:val="24"/>
          <w:szCs w:val="24"/>
        </w:rPr>
        <w:t>dotaci, ani prostředky finanční spoluúčasti žadatele</w:t>
      </w:r>
      <w:r w:rsidR="004C301B" w:rsidRPr="0065380B">
        <w:rPr>
          <w:rFonts w:ascii="Arial" w:hAnsi="Arial" w:cs="Arial"/>
          <w:sz w:val="24"/>
          <w:szCs w:val="24"/>
        </w:rPr>
        <w:t xml:space="preserve">, </w:t>
      </w:r>
      <w:r w:rsidR="003F7B8E" w:rsidRPr="0065380B">
        <w:rPr>
          <w:rFonts w:ascii="Arial" w:hAnsi="Arial" w:cs="Arial"/>
          <w:sz w:val="24"/>
          <w:szCs w:val="24"/>
        </w:rPr>
        <w:t>použít. Ž</w:t>
      </w:r>
      <w:r w:rsidRPr="0065380B">
        <w:rPr>
          <w:rFonts w:ascii="Arial" w:hAnsi="Arial" w:cs="Arial"/>
          <w:sz w:val="24"/>
          <w:szCs w:val="24"/>
        </w:rPr>
        <w:t xml:space="preserve">adatel </w:t>
      </w:r>
      <w:r w:rsidR="003F7B8E" w:rsidRPr="0065380B">
        <w:rPr>
          <w:rFonts w:ascii="Arial" w:hAnsi="Arial" w:cs="Arial"/>
          <w:sz w:val="24"/>
          <w:szCs w:val="24"/>
        </w:rPr>
        <w:t xml:space="preserve">je </w:t>
      </w:r>
      <w:r w:rsidR="005500EE" w:rsidRPr="0065380B">
        <w:rPr>
          <w:rFonts w:ascii="Arial" w:hAnsi="Arial" w:cs="Arial"/>
          <w:sz w:val="24"/>
          <w:szCs w:val="24"/>
        </w:rPr>
        <w:t>nemůže zahrnout do </w:t>
      </w:r>
      <w:r w:rsidRPr="0065380B">
        <w:rPr>
          <w:rFonts w:ascii="Arial" w:hAnsi="Arial" w:cs="Arial"/>
          <w:sz w:val="24"/>
          <w:szCs w:val="24"/>
        </w:rPr>
        <w:t>celkových předpokládaných</w:t>
      </w:r>
      <w:r w:rsidR="00FA5724" w:rsidRPr="0065380B">
        <w:rPr>
          <w:rFonts w:ascii="Arial" w:hAnsi="Arial" w:cs="Arial"/>
          <w:sz w:val="24"/>
          <w:szCs w:val="24"/>
        </w:rPr>
        <w:t xml:space="preserve"> uznatelných</w:t>
      </w:r>
      <w:r w:rsidRPr="0065380B">
        <w:rPr>
          <w:rFonts w:ascii="Arial" w:hAnsi="Arial" w:cs="Arial"/>
          <w:sz w:val="24"/>
          <w:szCs w:val="24"/>
        </w:rPr>
        <w:t xml:space="preserve"> ani celkových skutečně vynaložených </w:t>
      </w:r>
      <w:r w:rsidR="00FA5724" w:rsidRPr="0065380B">
        <w:rPr>
          <w:rFonts w:ascii="Arial" w:hAnsi="Arial" w:cs="Arial"/>
          <w:sz w:val="24"/>
          <w:szCs w:val="24"/>
        </w:rPr>
        <w:t xml:space="preserve">uznatelných </w:t>
      </w:r>
      <w:r w:rsidRPr="0065380B">
        <w:rPr>
          <w:rFonts w:ascii="Arial" w:hAnsi="Arial" w:cs="Arial"/>
          <w:sz w:val="24"/>
          <w:szCs w:val="24"/>
        </w:rPr>
        <w:t xml:space="preserve">výdajů na realizaci své </w:t>
      </w:r>
      <w:r w:rsidR="0058171B" w:rsidRPr="0065380B">
        <w:rPr>
          <w:rFonts w:ascii="Arial" w:hAnsi="Arial" w:cs="Arial"/>
          <w:sz w:val="24"/>
          <w:szCs w:val="24"/>
        </w:rPr>
        <w:t>akce/</w:t>
      </w:r>
      <w:r w:rsidR="003F1369" w:rsidRPr="0065380B">
        <w:rPr>
          <w:rFonts w:ascii="Arial" w:hAnsi="Arial" w:cs="Arial"/>
          <w:sz w:val="24"/>
          <w:szCs w:val="24"/>
        </w:rPr>
        <w:t>činnosti</w:t>
      </w:r>
      <w:r w:rsidR="00272D37" w:rsidRPr="0065380B">
        <w:rPr>
          <w:rFonts w:ascii="Arial" w:hAnsi="Arial" w:cs="Arial"/>
          <w:sz w:val="24"/>
          <w:szCs w:val="24"/>
        </w:rPr>
        <w:t xml:space="preserve">. </w:t>
      </w:r>
      <w:r w:rsidRPr="0065380B">
        <w:rPr>
          <w:rFonts w:ascii="Arial" w:hAnsi="Arial" w:cs="Arial"/>
          <w:sz w:val="24"/>
          <w:szCs w:val="24"/>
        </w:rPr>
        <w:t xml:space="preserve">Neuznatelnými výdaji jsou výdaje definované dle těchto </w:t>
      </w:r>
      <w:r w:rsidR="005F5C4E" w:rsidRPr="0065380B">
        <w:rPr>
          <w:rFonts w:ascii="Arial" w:hAnsi="Arial" w:cs="Arial"/>
          <w:sz w:val="24"/>
          <w:szCs w:val="24"/>
        </w:rPr>
        <w:t>P</w:t>
      </w:r>
      <w:r w:rsidRPr="0065380B">
        <w:rPr>
          <w:rFonts w:ascii="Arial" w:hAnsi="Arial" w:cs="Arial"/>
          <w:sz w:val="24"/>
          <w:szCs w:val="24"/>
        </w:rPr>
        <w:t xml:space="preserve">ravidel, odst. </w:t>
      </w:r>
      <w:r w:rsidR="003F1369" w:rsidRPr="0065380B">
        <w:rPr>
          <w:rFonts w:ascii="Arial" w:hAnsi="Arial" w:cs="Arial"/>
          <w:sz w:val="24"/>
          <w:szCs w:val="24"/>
        </w:rPr>
        <w:t>7.4</w:t>
      </w:r>
      <w:r w:rsidR="005F5C4E" w:rsidRPr="0065380B">
        <w:rPr>
          <w:rFonts w:ascii="Arial" w:hAnsi="Arial" w:cs="Arial"/>
          <w:sz w:val="24"/>
          <w:szCs w:val="24"/>
        </w:rPr>
        <w:t>,</w:t>
      </w:r>
      <w:r w:rsidR="005C0712" w:rsidRPr="0065380B">
        <w:rPr>
          <w:rFonts w:ascii="Arial" w:hAnsi="Arial" w:cs="Arial"/>
          <w:sz w:val="24"/>
          <w:szCs w:val="24"/>
        </w:rPr>
        <w:t xml:space="preserve"> a</w:t>
      </w:r>
      <w:r w:rsidR="007D402A" w:rsidRPr="0065380B">
        <w:rPr>
          <w:rFonts w:ascii="Arial" w:hAnsi="Arial" w:cs="Arial"/>
          <w:sz w:val="24"/>
          <w:szCs w:val="24"/>
        </w:rPr>
        <w:t> </w:t>
      </w:r>
      <w:r w:rsidR="005C0712" w:rsidRPr="0065380B">
        <w:rPr>
          <w:rFonts w:ascii="Arial" w:hAnsi="Arial" w:cs="Arial"/>
          <w:sz w:val="24"/>
          <w:szCs w:val="24"/>
        </w:rPr>
        <w:t>také Zásad v čl. 1 odst.</w:t>
      </w:r>
      <w:r w:rsidR="00291994" w:rsidRPr="0065380B">
        <w:rPr>
          <w:rFonts w:ascii="Arial" w:hAnsi="Arial" w:cs="Arial"/>
          <w:sz w:val="24"/>
          <w:szCs w:val="24"/>
        </w:rPr>
        <w:t xml:space="preserve"> </w:t>
      </w:r>
      <w:r w:rsidR="00A07366" w:rsidRPr="0065380B">
        <w:rPr>
          <w:rFonts w:ascii="Arial" w:hAnsi="Arial" w:cs="Arial"/>
          <w:sz w:val="24"/>
          <w:szCs w:val="24"/>
        </w:rPr>
        <w:t>5</w:t>
      </w:r>
      <w:r w:rsidRPr="0065380B">
        <w:rPr>
          <w:rFonts w:ascii="Arial" w:hAnsi="Arial" w:cs="Arial"/>
          <w:sz w:val="24"/>
          <w:szCs w:val="24"/>
        </w:rPr>
        <w:t xml:space="preserve">. Neuznatelné výdaje jsou výdaje </w:t>
      </w:r>
      <w:r w:rsidR="0058171B" w:rsidRPr="0065380B">
        <w:rPr>
          <w:rFonts w:ascii="Arial" w:hAnsi="Arial" w:cs="Arial"/>
          <w:sz w:val="24"/>
          <w:szCs w:val="24"/>
        </w:rPr>
        <w:t>akce/</w:t>
      </w:r>
      <w:r w:rsidR="003F1369" w:rsidRPr="0065380B">
        <w:rPr>
          <w:rFonts w:ascii="Arial" w:hAnsi="Arial" w:cs="Arial"/>
          <w:sz w:val="24"/>
          <w:szCs w:val="24"/>
        </w:rPr>
        <w:t>činnosti</w:t>
      </w:r>
      <w:r w:rsidRPr="0065380B">
        <w:rPr>
          <w:rFonts w:ascii="Arial" w:hAnsi="Arial" w:cs="Arial"/>
          <w:sz w:val="24"/>
          <w:szCs w:val="24"/>
        </w:rPr>
        <w:t xml:space="preserve"> hrazené žadatelem nad rámec celkových uznatelných výdajů.</w:t>
      </w:r>
      <w:r w:rsidR="00104D46" w:rsidRPr="0065380B">
        <w:rPr>
          <w:rFonts w:ascii="Arial" w:hAnsi="Arial" w:cs="Arial"/>
          <w:i/>
          <w:strike/>
          <w:sz w:val="24"/>
          <w:szCs w:val="24"/>
        </w:rPr>
        <w:t xml:space="preserve"> </w:t>
      </w:r>
    </w:p>
    <w:p w14:paraId="63EF0230" w14:textId="6FE03DCC" w:rsidR="008268F8" w:rsidRPr="0065380B" w:rsidRDefault="006A310B" w:rsidP="007D78F6">
      <w:pPr>
        <w:pStyle w:val="Odstavecseseznamem"/>
        <w:numPr>
          <w:ilvl w:val="1"/>
          <w:numId w:val="15"/>
        </w:numPr>
        <w:spacing w:after="120"/>
        <w:ind w:left="851" w:hanging="851"/>
        <w:contextualSpacing w:val="0"/>
        <w:rPr>
          <w:rFonts w:ascii="Arial" w:hAnsi="Arial" w:cs="Arial"/>
          <w:sz w:val="24"/>
          <w:szCs w:val="24"/>
        </w:rPr>
      </w:pPr>
      <w:r w:rsidRPr="0065380B">
        <w:rPr>
          <w:rFonts w:ascii="Arial" w:hAnsi="Arial" w:cs="Arial"/>
          <w:b/>
          <w:sz w:val="24"/>
          <w:szCs w:val="24"/>
        </w:rPr>
        <w:t>Obecný účel</w:t>
      </w:r>
      <w:r w:rsidRPr="0065380B">
        <w:rPr>
          <w:rFonts w:ascii="Arial" w:hAnsi="Arial" w:cs="Arial"/>
          <w:sz w:val="24"/>
          <w:szCs w:val="24"/>
        </w:rPr>
        <w:t xml:space="preserve"> je vždy specifikován ve vyhlášeném dotačním </w:t>
      </w:r>
      <w:r w:rsidR="009579E6" w:rsidRPr="0065380B">
        <w:rPr>
          <w:rFonts w:ascii="Arial" w:hAnsi="Arial" w:cs="Arial"/>
          <w:sz w:val="24"/>
          <w:szCs w:val="24"/>
        </w:rPr>
        <w:t>programu</w:t>
      </w:r>
      <w:r w:rsidRPr="0065380B">
        <w:rPr>
          <w:rFonts w:ascii="Arial" w:hAnsi="Arial" w:cs="Arial"/>
          <w:sz w:val="24"/>
          <w:szCs w:val="24"/>
        </w:rPr>
        <w:t xml:space="preserve">. Obecný účel dotace je </w:t>
      </w:r>
      <w:r w:rsidR="00444BDB" w:rsidRPr="0065380B">
        <w:rPr>
          <w:rFonts w:ascii="Arial" w:hAnsi="Arial" w:cs="Arial"/>
          <w:sz w:val="24"/>
          <w:szCs w:val="24"/>
        </w:rPr>
        <w:t xml:space="preserve">specifikace toho, jak mohou být finanční prostředky obecně využity, </w:t>
      </w:r>
      <w:r w:rsidRPr="0065380B">
        <w:rPr>
          <w:rFonts w:ascii="Arial" w:hAnsi="Arial" w:cs="Arial"/>
          <w:sz w:val="24"/>
          <w:szCs w:val="24"/>
        </w:rPr>
        <w:t>dle definovaného cíle dotačního programu a s ohledem na důvody podpory dané oblasti</w:t>
      </w:r>
      <w:r w:rsidR="00786F00" w:rsidRPr="0065380B">
        <w:rPr>
          <w:rFonts w:ascii="Arial" w:hAnsi="Arial" w:cs="Arial"/>
          <w:sz w:val="24"/>
          <w:szCs w:val="24"/>
        </w:rPr>
        <w:t>.</w:t>
      </w:r>
    </w:p>
    <w:p w14:paraId="16E263FC" w14:textId="709949BC" w:rsidR="006A310B" w:rsidRPr="0065380B" w:rsidRDefault="006A310B" w:rsidP="007D78F6">
      <w:pPr>
        <w:pStyle w:val="Odstavecseseznamem"/>
        <w:numPr>
          <w:ilvl w:val="1"/>
          <w:numId w:val="15"/>
        </w:numPr>
        <w:spacing w:after="120"/>
        <w:ind w:left="851" w:hanging="851"/>
        <w:contextualSpacing w:val="0"/>
        <w:rPr>
          <w:rFonts w:ascii="Arial" w:hAnsi="Arial" w:cs="Arial"/>
          <w:b/>
          <w:sz w:val="24"/>
          <w:szCs w:val="24"/>
          <w:u w:val="single"/>
        </w:rPr>
      </w:pPr>
      <w:bookmarkStart w:id="17" w:name="píseŽádostDefinice"/>
      <w:bookmarkEnd w:id="17"/>
      <w:r w:rsidRPr="0065380B">
        <w:rPr>
          <w:rFonts w:ascii="Arial" w:hAnsi="Arial" w:cs="Arial"/>
          <w:b/>
          <w:sz w:val="24"/>
          <w:szCs w:val="24"/>
        </w:rPr>
        <w:t>Poradní orgán</w:t>
      </w:r>
      <w:r w:rsidRPr="0065380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5380B" w:rsidRDefault="006A310B"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sz w:val="24"/>
          <w:szCs w:val="24"/>
        </w:rPr>
        <w:t>Poskytovatel dotace</w:t>
      </w:r>
      <w:r w:rsidRPr="0065380B">
        <w:rPr>
          <w:rFonts w:ascii="Arial" w:hAnsi="Arial" w:cs="Arial"/>
          <w:sz w:val="24"/>
          <w:szCs w:val="24"/>
        </w:rPr>
        <w:t xml:space="preserve"> je Olomoucký kraj.</w:t>
      </w:r>
    </w:p>
    <w:p w14:paraId="5682EB0E" w14:textId="6682D1CB" w:rsidR="00724C93" w:rsidRPr="0065380B" w:rsidRDefault="00724C93"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sz w:val="24"/>
          <w:szCs w:val="24"/>
        </w:rPr>
        <w:t>Projekt</w:t>
      </w:r>
      <w:r w:rsidR="00AB6332" w:rsidRPr="0065380B">
        <w:rPr>
          <w:rFonts w:ascii="Arial" w:hAnsi="Arial" w:cs="Arial"/>
          <w:b/>
          <w:sz w:val="24"/>
          <w:szCs w:val="24"/>
        </w:rPr>
        <w:t xml:space="preserve"> </w:t>
      </w:r>
      <w:r w:rsidRPr="0065380B">
        <w:rPr>
          <w:rFonts w:ascii="Arial" w:hAnsi="Arial" w:cs="Arial"/>
          <w:sz w:val="24"/>
          <w:szCs w:val="24"/>
        </w:rPr>
        <w:t>– akce/činnost (žadatelem navrhovaný ucelený souhrn aktivit, které mají být podpořeny z dotačního programu</w:t>
      </w:r>
      <w:r w:rsidR="00786F00" w:rsidRPr="0065380B">
        <w:rPr>
          <w:rFonts w:ascii="Arial" w:hAnsi="Arial" w:cs="Arial"/>
          <w:sz w:val="24"/>
          <w:szCs w:val="24"/>
        </w:rPr>
        <w:t>.</w:t>
      </w:r>
    </w:p>
    <w:p w14:paraId="74F46A8B" w14:textId="77777777" w:rsidR="003F1369" w:rsidRPr="0065380B" w:rsidRDefault="006A310B" w:rsidP="007D78F6">
      <w:pPr>
        <w:pStyle w:val="Odstavecseseznamem"/>
        <w:numPr>
          <w:ilvl w:val="1"/>
          <w:numId w:val="15"/>
        </w:numPr>
        <w:spacing w:after="120"/>
        <w:ind w:left="851" w:hanging="851"/>
        <w:contextualSpacing w:val="0"/>
        <w:rPr>
          <w:rFonts w:ascii="Arial" w:hAnsi="Arial" w:cs="Arial"/>
          <w:b/>
          <w:sz w:val="24"/>
          <w:szCs w:val="24"/>
        </w:rPr>
      </w:pPr>
      <w:r w:rsidRPr="0065380B">
        <w:rPr>
          <w:rFonts w:ascii="Arial" w:hAnsi="Arial" w:cs="Arial"/>
          <w:b/>
          <w:sz w:val="24"/>
          <w:szCs w:val="24"/>
        </w:rPr>
        <w:t>Příjemce</w:t>
      </w:r>
      <w:r w:rsidRPr="0065380B">
        <w:rPr>
          <w:rFonts w:ascii="Arial" w:hAnsi="Arial" w:cs="Arial"/>
          <w:sz w:val="24"/>
          <w:szCs w:val="24"/>
        </w:rPr>
        <w:t xml:space="preserve"> dotace je žadatel, v jehož prospěch řídící orgán schválil poskytnutí dotace.</w:t>
      </w:r>
    </w:p>
    <w:p w14:paraId="776C3167" w14:textId="18512013" w:rsidR="00C14143" w:rsidRPr="0065380B" w:rsidRDefault="00C14143"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sz w:val="24"/>
          <w:szCs w:val="24"/>
        </w:rPr>
        <w:t>Uznatelný výdaj</w:t>
      </w:r>
      <w:r w:rsidRPr="0065380B">
        <w:rPr>
          <w:rFonts w:ascii="Arial" w:hAnsi="Arial" w:cs="Arial"/>
          <w:sz w:val="24"/>
          <w:szCs w:val="24"/>
        </w:rPr>
        <w:t xml:space="preserve"> je výdaj žadatele, který m</w:t>
      </w:r>
      <w:r w:rsidR="005500EE" w:rsidRPr="0065380B">
        <w:rPr>
          <w:rFonts w:ascii="Arial" w:hAnsi="Arial" w:cs="Arial"/>
          <w:sz w:val="24"/>
          <w:szCs w:val="24"/>
        </w:rPr>
        <w:t>usí být vynaložen na činnosti a </w:t>
      </w:r>
      <w:r w:rsidRPr="0065380B">
        <w:rPr>
          <w:rFonts w:ascii="Arial" w:hAnsi="Arial" w:cs="Arial"/>
          <w:sz w:val="24"/>
          <w:szCs w:val="24"/>
        </w:rPr>
        <w:t xml:space="preserve">aktivity, které jasně souvisí s obsahem a cíli akce/činnosti a který vznikl v období realizace akce/činnosti dle </w:t>
      </w:r>
      <w:r w:rsidR="00B43176" w:rsidRPr="0065380B">
        <w:rPr>
          <w:rFonts w:ascii="Arial" w:hAnsi="Arial" w:cs="Arial"/>
          <w:sz w:val="24"/>
          <w:szCs w:val="24"/>
        </w:rPr>
        <w:t xml:space="preserve">těchto </w:t>
      </w:r>
      <w:r w:rsidR="00602D5C" w:rsidRPr="0065380B">
        <w:rPr>
          <w:rFonts w:ascii="Arial" w:hAnsi="Arial" w:cs="Arial"/>
          <w:sz w:val="24"/>
          <w:szCs w:val="24"/>
        </w:rPr>
        <w:t>P</w:t>
      </w:r>
      <w:r w:rsidRPr="0065380B">
        <w:rPr>
          <w:rFonts w:ascii="Arial" w:hAnsi="Arial" w:cs="Arial"/>
          <w:sz w:val="24"/>
          <w:szCs w:val="24"/>
        </w:rPr>
        <w:t xml:space="preserve">ravidel, odst. 5.4 písm. c). </w:t>
      </w:r>
      <w:r w:rsidR="002A2E57" w:rsidRPr="0065380B">
        <w:rPr>
          <w:rFonts w:ascii="Arial" w:hAnsi="Arial" w:cs="Arial"/>
          <w:sz w:val="24"/>
          <w:szCs w:val="24"/>
        </w:rPr>
        <w:t>Výdaje hrazené z poskytnuté dotace musí být zaplaceny (z bankovního účtu, v hotovosti) nejpozději do data uvedeného v</w:t>
      </w:r>
      <w:r w:rsidR="00043297" w:rsidRPr="0065380B">
        <w:rPr>
          <w:rFonts w:ascii="Arial" w:hAnsi="Arial" w:cs="Arial"/>
          <w:sz w:val="24"/>
          <w:szCs w:val="24"/>
        </w:rPr>
        <w:t xml:space="preserve"> </w:t>
      </w:r>
      <w:r w:rsidR="00D92C31" w:rsidRPr="0065380B">
        <w:rPr>
          <w:rFonts w:ascii="Arial" w:hAnsi="Arial" w:cs="Arial"/>
          <w:sz w:val="24"/>
          <w:szCs w:val="24"/>
        </w:rPr>
        <w:t xml:space="preserve">čl. </w:t>
      </w:r>
      <w:r w:rsidR="002A2E57" w:rsidRPr="0065380B">
        <w:rPr>
          <w:rFonts w:ascii="Arial" w:hAnsi="Arial" w:cs="Arial"/>
          <w:sz w:val="24"/>
          <w:szCs w:val="24"/>
        </w:rPr>
        <w:t xml:space="preserve">II odst. 2 </w:t>
      </w:r>
      <w:r w:rsidR="00D92C31" w:rsidRPr="0065380B">
        <w:rPr>
          <w:rFonts w:ascii="Arial" w:hAnsi="Arial" w:cs="Arial"/>
          <w:sz w:val="24"/>
          <w:szCs w:val="24"/>
        </w:rPr>
        <w:t>S</w:t>
      </w:r>
      <w:r w:rsidR="002A2E57" w:rsidRPr="0065380B">
        <w:rPr>
          <w:rFonts w:ascii="Arial" w:hAnsi="Arial" w:cs="Arial"/>
          <w:sz w:val="24"/>
          <w:szCs w:val="24"/>
        </w:rPr>
        <w:t xml:space="preserve">mlouvy. </w:t>
      </w:r>
      <w:r w:rsidRPr="0065380B">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65380B">
        <w:rPr>
          <w:rFonts w:ascii="Arial" w:hAnsi="Arial" w:cs="Arial"/>
          <w:sz w:val="24"/>
          <w:szCs w:val="24"/>
        </w:rPr>
        <w:t>ky uznatelnosti musí splňovat i </w:t>
      </w:r>
      <w:r w:rsidRPr="0065380B">
        <w:rPr>
          <w:rFonts w:ascii="Arial" w:hAnsi="Arial" w:cs="Arial"/>
          <w:sz w:val="24"/>
          <w:szCs w:val="24"/>
        </w:rPr>
        <w:t xml:space="preserve">výdaje týkající se vlastní spoluúčasti žadatele. </w:t>
      </w:r>
    </w:p>
    <w:p w14:paraId="0CB024A6" w14:textId="0833C2F9" w:rsidR="006A310B" w:rsidRPr="0065380B" w:rsidRDefault="006A310B" w:rsidP="007D78F6">
      <w:pPr>
        <w:pStyle w:val="Odstavecseseznamem"/>
        <w:numPr>
          <w:ilvl w:val="1"/>
          <w:numId w:val="15"/>
        </w:numPr>
        <w:spacing w:after="120"/>
        <w:ind w:left="851" w:hanging="851"/>
        <w:contextualSpacing w:val="0"/>
        <w:rPr>
          <w:rFonts w:ascii="Arial" w:hAnsi="Arial" w:cs="Arial"/>
          <w:sz w:val="24"/>
          <w:szCs w:val="24"/>
        </w:rPr>
      </w:pPr>
      <w:r w:rsidRPr="0065380B">
        <w:rPr>
          <w:rFonts w:ascii="Arial" w:hAnsi="Arial" w:cs="Arial"/>
          <w:b/>
          <w:sz w:val="24"/>
          <w:szCs w:val="24"/>
        </w:rPr>
        <w:t xml:space="preserve">Závěrečná zpráva </w:t>
      </w:r>
      <w:r w:rsidRPr="0065380B">
        <w:rPr>
          <w:rFonts w:ascii="Arial" w:hAnsi="Arial" w:cs="Arial"/>
          <w:sz w:val="24"/>
          <w:szCs w:val="24"/>
        </w:rPr>
        <w:t xml:space="preserve">je popis a závěrečné zhodnocení </w:t>
      </w:r>
      <w:r w:rsidR="0058171B" w:rsidRPr="0065380B">
        <w:rPr>
          <w:rFonts w:ascii="Arial" w:hAnsi="Arial" w:cs="Arial"/>
          <w:sz w:val="24"/>
          <w:szCs w:val="24"/>
        </w:rPr>
        <w:t>akce/</w:t>
      </w:r>
      <w:r w:rsidR="00C02595" w:rsidRPr="0065380B">
        <w:rPr>
          <w:rFonts w:ascii="Arial" w:hAnsi="Arial" w:cs="Arial"/>
          <w:sz w:val="24"/>
          <w:szCs w:val="24"/>
        </w:rPr>
        <w:t>činnosti</w:t>
      </w:r>
      <w:r w:rsidRPr="0065380B">
        <w:rPr>
          <w:rFonts w:ascii="Arial" w:hAnsi="Arial" w:cs="Arial"/>
          <w:sz w:val="24"/>
          <w:szCs w:val="24"/>
        </w:rPr>
        <w:t>.</w:t>
      </w:r>
      <w:r w:rsidR="00C13B62" w:rsidRPr="0065380B">
        <w:rPr>
          <w:rFonts w:ascii="Arial" w:hAnsi="Arial" w:cs="Arial"/>
          <w:sz w:val="24"/>
          <w:szCs w:val="24"/>
        </w:rPr>
        <w:t xml:space="preserve"> Vzor závěrečné zprávy je přílohou těchto pravidel.</w:t>
      </w:r>
    </w:p>
    <w:p w14:paraId="6D0D5D1C" w14:textId="2ACE9207" w:rsidR="00BD553A" w:rsidRPr="0065380B" w:rsidRDefault="00724C93"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sz w:val="24"/>
          <w:szCs w:val="24"/>
        </w:rPr>
        <w:t>Žadatel</w:t>
      </w:r>
      <w:r w:rsidRPr="0065380B">
        <w:rPr>
          <w:rFonts w:ascii="Arial" w:hAnsi="Arial" w:cs="Arial"/>
          <w:sz w:val="24"/>
          <w:szCs w:val="24"/>
        </w:rPr>
        <w:t xml:space="preserve"> je osoba, která může žádat o dotaci. </w:t>
      </w:r>
    </w:p>
    <w:p w14:paraId="5C7A9AE4" w14:textId="77777777" w:rsidR="006A310B" w:rsidRPr="0065380B" w:rsidRDefault="006A310B"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sz w:val="24"/>
          <w:szCs w:val="24"/>
        </w:rPr>
        <w:t xml:space="preserve">Zdroje spolufinancování </w:t>
      </w:r>
      <w:r w:rsidRPr="0065380B">
        <w:rPr>
          <w:rFonts w:ascii="Arial" w:hAnsi="Arial" w:cs="Arial"/>
          <w:sz w:val="24"/>
          <w:szCs w:val="24"/>
        </w:rPr>
        <w:t>jsou vlastní a jiné zdroje vynaložené na úhradu uznatelných výdajů akce/</w:t>
      </w:r>
      <w:r w:rsidR="00A76581" w:rsidRPr="0065380B">
        <w:rPr>
          <w:rFonts w:ascii="Arial" w:hAnsi="Arial" w:cs="Arial"/>
          <w:sz w:val="24"/>
          <w:szCs w:val="24"/>
        </w:rPr>
        <w:t>činnosti</w:t>
      </w:r>
      <w:r w:rsidRPr="0065380B">
        <w:rPr>
          <w:rFonts w:ascii="Arial" w:hAnsi="Arial" w:cs="Arial"/>
          <w:sz w:val="24"/>
          <w:szCs w:val="24"/>
        </w:rPr>
        <w:t>. Vlastní a jiné zdroje musí být prokazatelně přijaty příjemcem. Pokud je příjemce povinen vést účetnictví, musí být o příjmu proveden účetní záznam</w:t>
      </w:r>
    </w:p>
    <w:p w14:paraId="66950B92" w14:textId="471B7AA5" w:rsidR="006A310B" w:rsidRPr="0065380B" w:rsidRDefault="006A310B" w:rsidP="007D78F6">
      <w:pPr>
        <w:pStyle w:val="Odstavecseseznamem"/>
        <w:numPr>
          <w:ilvl w:val="1"/>
          <w:numId w:val="15"/>
        </w:numPr>
        <w:spacing w:after="120"/>
        <w:ind w:left="851" w:hanging="851"/>
        <w:contextualSpacing w:val="0"/>
        <w:rPr>
          <w:rFonts w:ascii="Arial" w:hAnsi="Arial" w:cs="Arial"/>
          <w:sz w:val="24"/>
          <w:szCs w:val="24"/>
        </w:rPr>
      </w:pPr>
      <w:r w:rsidRPr="0065380B">
        <w:rPr>
          <w:rFonts w:ascii="Arial" w:hAnsi="Arial" w:cs="Arial"/>
          <w:b/>
          <w:sz w:val="24"/>
          <w:szCs w:val="24"/>
        </w:rPr>
        <w:lastRenderedPageBreak/>
        <w:t>Vlastní zdroje</w:t>
      </w:r>
      <w:r w:rsidRPr="0065380B">
        <w:rPr>
          <w:rFonts w:ascii="Arial" w:hAnsi="Arial" w:cs="Arial"/>
          <w:sz w:val="24"/>
          <w:szCs w:val="24"/>
        </w:rPr>
        <w:t xml:space="preserve"> – </w:t>
      </w:r>
      <w:r w:rsidR="00EF5BD2" w:rsidRPr="0065380B">
        <w:rPr>
          <w:rFonts w:ascii="Arial" w:hAnsi="Arial" w:cs="Arial"/>
          <w:sz w:val="24"/>
          <w:szCs w:val="24"/>
        </w:rPr>
        <w:t>příjmy příjemce získané vlastní činnost</w:t>
      </w:r>
      <w:r w:rsidR="00D9034B" w:rsidRPr="0065380B">
        <w:rPr>
          <w:rFonts w:ascii="Arial" w:hAnsi="Arial" w:cs="Arial"/>
          <w:sz w:val="24"/>
          <w:szCs w:val="24"/>
        </w:rPr>
        <w:t>í</w:t>
      </w:r>
      <w:r w:rsidR="00EF5BD2" w:rsidRPr="0065380B">
        <w:rPr>
          <w:rFonts w:ascii="Arial" w:hAnsi="Arial" w:cs="Arial"/>
          <w:sz w:val="24"/>
          <w:szCs w:val="24"/>
        </w:rPr>
        <w:t>, pro kterou byla organizace zřízena (založena) a příjmy příjemce přijaté na základě vlastních aktivit příjemce atd.</w:t>
      </w:r>
    </w:p>
    <w:p w14:paraId="13FE7C52" w14:textId="5516E75E" w:rsidR="00EF5BD2" w:rsidRPr="0065380B" w:rsidRDefault="00724752"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bCs/>
          <w:sz w:val="24"/>
          <w:szCs w:val="24"/>
        </w:rPr>
        <w:t>Jiné zdroje</w:t>
      </w:r>
      <w:r w:rsidRPr="0065380B">
        <w:rPr>
          <w:rFonts w:ascii="Arial" w:hAnsi="Arial" w:cs="Arial"/>
          <w:sz w:val="24"/>
          <w:szCs w:val="24"/>
        </w:rPr>
        <w:t xml:space="preserve"> </w:t>
      </w:r>
      <w:r w:rsidRPr="0065380B">
        <w:rPr>
          <w:rFonts w:ascii="Arial" w:hAnsi="Arial" w:cs="Arial"/>
        </w:rPr>
        <w:t xml:space="preserve">– </w:t>
      </w:r>
      <w:r w:rsidR="00EF5BD2" w:rsidRPr="0065380B">
        <w:rPr>
          <w:rFonts w:ascii="Arial" w:hAnsi="Arial" w:cs="Arial"/>
          <w:sz w:val="24"/>
          <w:szCs w:val="24"/>
        </w:rPr>
        <w:t>poskytnuté příjemci z veřejných rozpočtů (evropských, státních, územních), poskytnuté jinou fyzickou nebo právnickou osobou formou daru nebo do</w:t>
      </w:r>
      <w:r w:rsidR="009579E6" w:rsidRPr="0065380B">
        <w:rPr>
          <w:rFonts w:ascii="Arial" w:hAnsi="Arial" w:cs="Arial"/>
          <w:sz w:val="24"/>
          <w:szCs w:val="24"/>
        </w:rPr>
        <w:t>tace (příspěvky, dotace, dary…).</w:t>
      </w:r>
    </w:p>
    <w:p w14:paraId="6A38DFA1" w14:textId="7EF9B91A" w:rsidR="005B4D66" w:rsidRPr="0065380B" w:rsidRDefault="00B542A7" w:rsidP="007D78F6">
      <w:pPr>
        <w:pStyle w:val="Odstavecseseznamem"/>
        <w:numPr>
          <w:ilvl w:val="1"/>
          <w:numId w:val="15"/>
        </w:numPr>
        <w:spacing w:after="120"/>
        <w:ind w:left="851" w:hanging="851"/>
        <w:contextualSpacing w:val="0"/>
        <w:rPr>
          <w:rFonts w:ascii="Arial" w:hAnsi="Arial" w:cs="Arial"/>
          <w:i/>
          <w:sz w:val="24"/>
          <w:szCs w:val="24"/>
        </w:rPr>
      </w:pPr>
      <w:r w:rsidRPr="0065380B">
        <w:rPr>
          <w:rFonts w:ascii="Arial" w:hAnsi="Arial" w:cs="Arial"/>
          <w:b/>
          <w:sz w:val="24"/>
          <w:szCs w:val="24"/>
        </w:rPr>
        <w:t xml:space="preserve">Příjmy </w:t>
      </w:r>
      <w:r w:rsidR="006A310B" w:rsidRPr="0065380B">
        <w:rPr>
          <w:rFonts w:ascii="Arial" w:hAnsi="Arial" w:cs="Arial"/>
          <w:sz w:val="24"/>
          <w:szCs w:val="24"/>
        </w:rPr>
        <w:t xml:space="preserve">jsou </w:t>
      </w:r>
      <w:r w:rsidR="005B4D66" w:rsidRPr="0065380B">
        <w:rPr>
          <w:rFonts w:ascii="Arial" w:hAnsi="Arial" w:cs="Arial"/>
          <w:sz w:val="24"/>
          <w:szCs w:val="24"/>
        </w:rPr>
        <w:t xml:space="preserve">veškeré finanční prostředky, které příjemce obdržel v souvislosti s realizací akce, </w:t>
      </w:r>
      <w:r w:rsidR="00E233CD" w:rsidRPr="0065380B">
        <w:rPr>
          <w:rFonts w:ascii="Arial" w:hAnsi="Arial" w:cs="Arial"/>
          <w:sz w:val="24"/>
          <w:szCs w:val="24"/>
        </w:rPr>
        <w:t xml:space="preserve">např. </w:t>
      </w:r>
      <w:r w:rsidR="005B4D66" w:rsidRPr="0065380B">
        <w:rPr>
          <w:rFonts w:ascii="Arial" w:hAnsi="Arial" w:cs="Arial"/>
          <w:sz w:val="24"/>
          <w:szCs w:val="24"/>
        </w:rPr>
        <w:t>dotace od státu a jiných územních samosprávných celků</w:t>
      </w:r>
      <w:r w:rsidR="00AD2B8C" w:rsidRPr="0065380B">
        <w:rPr>
          <w:rFonts w:ascii="Arial" w:hAnsi="Arial" w:cs="Arial"/>
          <w:sz w:val="24"/>
          <w:szCs w:val="24"/>
        </w:rPr>
        <w:t xml:space="preserve">, </w:t>
      </w:r>
      <w:r w:rsidR="005B4D66" w:rsidRPr="0065380B">
        <w:rPr>
          <w:rFonts w:ascii="Arial" w:hAnsi="Arial" w:cs="Arial"/>
          <w:sz w:val="24"/>
          <w:szCs w:val="24"/>
        </w:rPr>
        <w:t>příspěvky, dary, vstupné</w:t>
      </w:r>
      <w:r w:rsidR="00E233CD" w:rsidRPr="0065380B">
        <w:rPr>
          <w:rFonts w:ascii="Arial" w:hAnsi="Arial" w:cs="Arial"/>
          <w:sz w:val="24"/>
          <w:szCs w:val="24"/>
        </w:rPr>
        <w:t>, příjmy z pronájmu prostor na akci</w:t>
      </w:r>
      <w:r w:rsidR="00AD2B8C" w:rsidRPr="0065380B">
        <w:rPr>
          <w:rFonts w:ascii="Arial" w:hAnsi="Arial" w:cs="Arial"/>
          <w:sz w:val="24"/>
          <w:szCs w:val="24"/>
        </w:rPr>
        <w:t>…</w:t>
      </w:r>
    </w:p>
    <w:p w14:paraId="69434B4D" w14:textId="19C1861A" w:rsidR="00C93AAD" w:rsidRPr="0065380B" w:rsidRDefault="00C4578A" w:rsidP="009579E6">
      <w:pPr>
        <w:pStyle w:val="Odstavecseseznamem"/>
        <w:numPr>
          <w:ilvl w:val="1"/>
          <w:numId w:val="15"/>
        </w:numPr>
        <w:spacing w:after="120"/>
        <w:ind w:left="851" w:hanging="851"/>
        <w:contextualSpacing w:val="0"/>
        <w:rPr>
          <w:rFonts w:ascii="Arial" w:hAnsi="Arial" w:cs="Arial"/>
          <w:bCs/>
          <w:strike/>
          <w:sz w:val="24"/>
          <w:szCs w:val="24"/>
        </w:rPr>
      </w:pPr>
      <w:r w:rsidRPr="0065380B">
        <w:rPr>
          <w:rFonts w:ascii="Arial" w:hAnsi="Arial" w:cs="Arial"/>
          <w:b/>
          <w:sz w:val="24"/>
          <w:szCs w:val="24"/>
        </w:rPr>
        <w:t>Vyúčtování dotace</w:t>
      </w:r>
      <w:r w:rsidRPr="0065380B">
        <w:rPr>
          <w:rFonts w:ascii="Arial" w:hAnsi="Arial" w:cs="Arial"/>
          <w:sz w:val="24"/>
          <w:szCs w:val="24"/>
        </w:rPr>
        <w:t xml:space="preserve"> je příjemcem v souladu </w:t>
      </w:r>
      <w:r w:rsidR="0079029A" w:rsidRPr="0065380B">
        <w:rPr>
          <w:rFonts w:ascii="Arial" w:hAnsi="Arial" w:cs="Arial"/>
          <w:sz w:val="24"/>
          <w:szCs w:val="24"/>
        </w:rPr>
        <w:t>se Smlouvou vyplněný, uložený a </w:t>
      </w:r>
      <w:r w:rsidRPr="0065380B">
        <w:rPr>
          <w:rFonts w:ascii="Arial" w:hAnsi="Arial" w:cs="Arial"/>
          <w:sz w:val="24"/>
          <w:szCs w:val="24"/>
        </w:rPr>
        <w:t>odeslaný elektronický formulář „Finanční vy</w:t>
      </w:r>
      <w:r w:rsidR="0079029A" w:rsidRPr="0065380B">
        <w:rPr>
          <w:rFonts w:ascii="Arial" w:hAnsi="Arial" w:cs="Arial"/>
          <w:sz w:val="24"/>
          <w:szCs w:val="24"/>
        </w:rPr>
        <w:t>účtování dotace“, zveřejněný na </w:t>
      </w:r>
      <w:r w:rsidRPr="0065380B">
        <w:rPr>
          <w:rFonts w:ascii="Arial" w:hAnsi="Arial" w:cs="Arial"/>
          <w:sz w:val="24"/>
          <w:szCs w:val="24"/>
        </w:rPr>
        <w:t>internetových stránkách poskytovatele v systému RAP (Komunikace s občany).</w:t>
      </w:r>
    </w:p>
    <w:p w14:paraId="304263B2" w14:textId="77777777" w:rsidR="009579E6" w:rsidRPr="0065380B" w:rsidRDefault="009579E6" w:rsidP="009579E6">
      <w:pPr>
        <w:spacing w:after="120"/>
        <w:ind w:left="0" w:firstLine="0"/>
        <w:rPr>
          <w:rFonts w:ascii="Arial" w:hAnsi="Arial" w:cs="Arial"/>
          <w:bCs/>
          <w:strike/>
          <w:sz w:val="24"/>
          <w:szCs w:val="24"/>
        </w:rPr>
      </w:pPr>
    </w:p>
    <w:p w14:paraId="787526CF" w14:textId="77777777" w:rsidR="00691685" w:rsidRPr="0065380B" w:rsidRDefault="00691685" w:rsidP="007D78F6">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65380B">
        <w:rPr>
          <w:rFonts w:ascii="Arial" w:hAnsi="Arial" w:cs="Arial"/>
          <w:b/>
          <w:bCs/>
          <w:sz w:val="26"/>
          <w:szCs w:val="26"/>
        </w:rPr>
        <w:t xml:space="preserve">Ostatní ustanovení </w:t>
      </w:r>
    </w:p>
    <w:p w14:paraId="415EC8B0" w14:textId="77777777" w:rsidR="00691685" w:rsidRPr="0065380B" w:rsidRDefault="00691685" w:rsidP="00691685">
      <w:pPr>
        <w:pStyle w:val="Odstavecseseznamem"/>
        <w:ind w:left="360"/>
        <w:rPr>
          <w:rFonts w:ascii="Arial" w:hAnsi="Arial" w:cs="Arial"/>
          <w:b/>
          <w:bCs/>
          <w:sz w:val="16"/>
          <w:szCs w:val="16"/>
        </w:rPr>
      </w:pPr>
    </w:p>
    <w:p w14:paraId="6C45DA95" w14:textId="77777777" w:rsidR="00691685"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5380B" w:rsidRDefault="00691685" w:rsidP="00A61D23">
      <w:pPr>
        <w:pStyle w:val="Odstavecseseznamem"/>
        <w:ind w:left="851" w:firstLine="0"/>
        <w:contextualSpacing w:val="0"/>
        <w:rPr>
          <w:rFonts w:ascii="Arial" w:hAnsi="Arial" w:cs="Arial"/>
          <w:bCs/>
          <w:sz w:val="20"/>
          <w:szCs w:val="20"/>
        </w:rPr>
      </w:pPr>
    </w:p>
    <w:p w14:paraId="7441AD07" w14:textId="56B99306" w:rsidR="00D81DFB" w:rsidRPr="0065380B" w:rsidRDefault="001321AA"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 xml:space="preserve">Poskytovatel si jako </w:t>
      </w:r>
      <w:r w:rsidR="00F81436" w:rsidRPr="0065380B">
        <w:rPr>
          <w:rFonts w:ascii="Arial" w:hAnsi="Arial" w:cs="Arial"/>
          <w:bCs/>
          <w:sz w:val="24"/>
          <w:szCs w:val="24"/>
        </w:rPr>
        <w:t xml:space="preserve">lhůtu </w:t>
      </w:r>
      <w:r w:rsidRPr="0065380B">
        <w:rPr>
          <w:rFonts w:ascii="Arial" w:hAnsi="Arial" w:cs="Arial"/>
          <w:bCs/>
          <w:sz w:val="24"/>
          <w:szCs w:val="24"/>
        </w:rPr>
        <w:t xml:space="preserve">pro přijetí návrhu na uzavření </w:t>
      </w:r>
      <w:r w:rsidR="00F81436" w:rsidRPr="0065380B">
        <w:rPr>
          <w:rFonts w:ascii="Arial" w:hAnsi="Arial" w:cs="Arial"/>
          <w:bCs/>
          <w:sz w:val="24"/>
          <w:szCs w:val="24"/>
        </w:rPr>
        <w:t>S</w:t>
      </w:r>
      <w:r w:rsidRPr="0065380B">
        <w:rPr>
          <w:rFonts w:ascii="Arial" w:hAnsi="Arial" w:cs="Arial"/>
          <w:bCs/>
          <w:sz w:val="24"/>
          <w:szCs w:val="24"/>
        </w:rPr>
        <w:t>mlouvy v souladu se zákonem č. 500/2004 Sb., správní řád, ur</w:t>
      </w:r>
      <w:r w:rsidR="00BA36B7" w:rsidRPr="0065380B">
        <w:rPr>
          <w:rFonts w:ascii="Arial" w:hAnsi="Arial" w:cs="Arial"/>
          <w:bCs/>
          <w:sz w:val="24"/>
          <w:szCs w:val="24"/>
        </w:rPr>
        <w:t>čuje lhůtu v </w:t>
      </w:r>
      <w:r w:rsidRPr="0065380B">
        <w:rPr>
          <w:rFonts w:ascii="Arial" w:hAnsi="Arial" w:cs="Arial"/>
          <w:bCs/>
          <w:sz w:val="24"/>
          <w:szCs w:val="24"/>
        </w:rPr>
        <w:t xml:space="preserve">trvání </w:t>
      </w:r>
      <w:r w:rsidRPr="0065380B">
        <w:rPr>
          <w:rFonts w:ascii="Arial" w:hAnsi="Arial" w:cs="Arial"/>
          <w:b/>
          <w:sz w:val="24"/>
          <w:szCs w:val="24"/>
        </w:rPr>
        <w:t xml:space="preserve">90 </w:t>
      </w:r>
      <w:r w:rsidRPr="0065380B">
        <w:rPr>
          <w:rFonts w:ascii="Arial" w:hAnsi="Arial" w:cs="Arial"/>
          <w:b/>
          <w:bCs/>
          <w:sz w:val="24"/>
          <w:szCs w:val="24"/>
        </w:rPr>
        <w:t>dní</w:t>
      </w:r>
      <w:r w:rsidRPr="0065380B">
        <w:rPr>
          <w:rFonts w:ascii="Arial" w:hAnsi="Arial" w:cs="Arial"/>
          <w:bCs/>
          <w:sz w:val="24"/>
          <w:szCs w:val="24"/>
        </w:rPr>
        <w:t xml:space="preserve"> od doručení poskytovatelem podepsaného návrhu </w:t>
      </w:r>
      <w:r w:rsidR="00131307" w:rsidRPr="0065380B">
        <w:rPr>
          <w:rFonts w:ascii="Arial" w:hAnsi="Arial" w:cs="Arial"/>
          <w:bCs/>
          <w:sz w:val="24"/>
          <w:szCs w:val="24"/>
        </w:rPr>
        <w:t>S</w:t>
      </w:r>
      <w:r w:rsidRPr="0065380B">
        <w:rPr>
          <w:rFonts w:ascii="Arial" w:hAnsi="Arial" w:cs="Arial"/>
          <w:bCs/>
          <w:sz w:val="24"/>
          <w:szCs w:val="24"/>
        </w:rPr>
        <w:t xml:space="preserve">mlouvy na adresu příjemce. Pokud příjemce v této lhůtě nedoručí poskytovateli oboustranně platně podepsaný návrh </w:t>
      </w:r>
      <w:r w:rsidR="00131307" w:rsidRPr="0065380B">
        <w:rPr>
          <w:rFonts w:ascii="Arial" w:hAnsi="Arial" w:cs="Arial"/>
          <w:bCs/>
          <w:sz w:val="24"/>
          <w:szCs w:val="24"/>
        </w:rPr>
        <w:t>S</w:t>
      </w:r>
      <w:r w:rsidRPr="0065380B">
        <w:rPr>
          <w:rFonts w:ascii="Arial" w:hAnsi="Arial" w:cs="Arial"/>
          <w:bCs/>
          <w:sz w:val="24"/>
          <w:szCs w:val="24"/>
        </w:rPr>
        <w:t xml:space="preserve">mlouvy, který mu zaslal poskytovatel, </w:t>
      </w:r>
      <w:r w:rsidR="00580B53" w:rsidRPr="0065380B">
        <w:rPr>
          <w:rFonts w:ascii="Arial" w:hAnsi="Arial" w:cs="Arial"/>
          <w:bCs/>
          <w:sz w:val="24"/>
          <w:szCs w:val="24"/>
        </w:rPr>
        <w:t>S</w:t>
      </w:r>
      <w:r w:rsidRPr="0065380B">
        <w:rPr>
          <w:rFonts w:ascii="Arial" w:hAnsi="Arial" w:cs="Arial"/>
          <w:bCs/>
          <w:sz w:val="24"/>
          <w:szCs w:val="24"/>
        </w:rPr>
        <w:t>mlouva není uzavřena a poskytovatel není povinen příjemci dotaci poskytnout.</w:t>
      </w:r>
    </w:p>
    <w:p w14:paraId="1697ECDE" w14:textId="77777777" w:rsidR="00691685" w:rsidRPr="0065380B" w:rsidRDefault="00691685" w:rsidP="00691685">
      <w:pPr>
        <w:pStyle w:val="Odstavecseseznamem"/>
        <w:ind w:firstLine="0"/>
        <w:rPr>
          <w:rFonts w:ascii="Arial" w:hAnsi="Arial" w:cs="Arial"/>
          <w:bCs/>
          <w:sz w:val="20"/>
          <w:szCs w:val="20"/>
        </w:rPr>
      </w:pPr>
    </w:p>
    <w:p w14:paraId="5D66C428" w14:textId="10C16B0C" w:rsidR="00691685" w:rsidRPr="0065380B" w:rsidRDefault="00691685" w:rsidP="007D78F6">
      <w:pPr>
        <w:pStyle w:val="Odstavecseseznamem"/>
        <w:numPr>
          <w:ilvl w:val="1"/>
          <w:numId w:val="15"/>
        </w:numPr>
        <w:ind w:left="851" w:hanging="851"/>
        <w:contextualSpacing w:val="0"/>
        <w:rPr>
          <w:rFonts w:ascii="Arial" w:hAnsi="Arial" w:cs="Arial"/>
          <w:b/>
          <w:bCs/>
          <w:i/>
          <w:strike/>
          <w:sz w:val="24"/>
          <w:szCs w:val="24"/>
        </w:rPr>
      </w:pPr>
      <w:r w:rsidRPr="0065380B">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4A80259F" w14:textId="77777777" w:rsidR="00691685" w:rsidRPr="0065380B" w:rsidRDefault="00691685" w:rsidP="00691685">
      <w:pPr>
        <w:pStyle w:val="Odstavecseseznamem"/>
        <w:ind w:left="907"/>
        <w:rPr>
          <w:rFonts w:ascii="Arial" w:hAnsi="Arial" w:cs="Arial"/>
          <w:bCs/>
          <w:sz w:val="24"/>
          <w:szCs w:val="24"/>
        </w:rPr>
      </w:pPr>
    </w:p>
    <w:p w14:paraId="31301E9A" w14:textId="7803E91E" w:rsidR="00691685" w:rsidRPr="0065380B" w:rsidRDefault="00691685" w:rsidP="007D78F6">
      <w:pPr>
        <w:pStyle w:val="Odstavecseseznamem"/>
        <w:numPr>
          <w:ilvl w:val="1"/>
          <w:numId w:val="15"/>
        </w:numPr>
        <w:ind w:left="851" w:hanging="851"/>
        <w:contextualSpacing w:val="0"/>
        <w:rPr>
          <w:rFonts w:ascii="Arial" w:hAnsi="Arial" w:cs="Arial"/>
          <w:bCs/>
          <w:sz w:val="24"/>
          <w:szCs w:val="24"/>
        </w:rPr>
      </w:pPr>
      <w:r w:rsidRPr="0065380B">
        <w:rPr>
          <w:rFonts w:ascii="Arial" w:hAnsi="Arial" w:cs="Arial"/>
          <w:bCs/>
          <w:sz w:val="24"/>
          <w:szCs w:val="24"/>
        </w:rPr>
        <w:t>Přílohy dotačního programu:</w:t>
      </w:r>
    </w:p>
    <w:p w14:paraId="3FCF4DFA" w14:textId="77777777" w:rsidR="00392314" w:rsidRPr="0065380B" w:rsidRDefault="00392314" w:rsidP="00FB3CFF">
      <w:pPr>
        <w:pStyle w:val="Odstavecseseznamem"/>
        <w:numPr>
          <w:ilvl w:val="0"/>
          <w:numId w:val="13"/>
        </w:numPr>
        <w:spacing w:after="200" w:line="276" w:lineRule="auto"/>
        <w:ind w:left="1276" w:hanging="425"/>
        <w:rPr>
          <w:rFonts w:ascii="Arial" w:hAnsi="Arial" w:cs="Arial"/>
          <w:b/>
          <w:bCs/>
          <w:i/>
          <w:sz w:val="24"/>
          <w:szCs w:val="24"/>
        </w:rPr>
      </w:pPr>
      <w:r w:rsidRPr="0065380B">
        <w:rPr>
          <w:rFonts w:ascii="Arial" w:hAnsi="Arial" w:cs="Arial"/>
          <w:bCs/>
          <w:sz w:val="24"/>
          <w:szCs w:val="24"/>
        </w:rPr>
        <w:t xml:space="preserve">Vzor žádosti o poskytnutí dotace z rozpočtu Olomouckého kraje </w:t>
      </w:r>
    </w:p>
    <w:p w14:paraId="0EEF416C" w14:textId="6BB04966" w:rsidR="00392314" w:rsidRPr="0065380B" w:rsidRDefault="00392314" w:rsidP="00FB3CFF">
      <w:pPr>
        <w:pStyle w:val="Odstavecseseznamem"/>
        <w:numPr>
          <w:ilvl w:val="0"/>
          <w:numId w:val="13"/>
        </w:numPr>
        <w:spacing w:after="60" w:line="276" w:lineRule="auto"/>
        <w:ind w:left="1276" w:hanging="425"/>
        <w:contextualSpacing w:val="0"/>
        <w:rPr>
          <w:rFonts w:ascii="Arial" w:hAnsi="Arial" w:cs="Arial"/>
          <w:bCs/>
          <w:sz w:val="24"/>
          <w:szCs w:val="24"/>
        </w:rPr>
      </w:pPr>
      <w:r w:rsidRPr="0065380B">
        <w:rPr>
          <w:rFonts w:ascii="Arial" w:hAnsi="Arial" w:cs="Arial"/>
          <w:bCs/>
          <w:sz w:val="24"/>
          <w:szCs w:val="24"/>
        </w:rPr>
        <w:t>Vzorové smlouvy o poskytnutí dotace, schválené na zasedání Zastupitelstva Olomouckého kraje dne 19.06.2023 usnesením č.</w:t>
      </w:r>
      <w:r w:rsidR="0065380B">
        <w:rPr>
          <w:rFonts w:ascii="Arial" w:hAnsi="Arial" w:cs="Arial"/>
          <w:bCs/>
          <w:sz w:val="24"/>
          <w:szCs w:val="24"/>
        </w:rPr>
        <w:t> </w:t>
      </w:r>
      <w:r w:rsidRPr="0065380B">
        <w:rPr>
          <w:rFonts w:ascii="Arial" w:hAnsi="Arial" w:cs="Arial"/>
          <w:bCs/>
          <w:sz w:val="24"/>
          <w:szCs w:val="24"/>
        </w:rPr>
        <w:t>UZ/15/15/2023</w:t>
      </w:r>
      <w:r w:rsidR="00EF3ABA" w:rsidRPr="0065380B">
        <w:rPr>
          <w:rFonts w:ascii="Arial" w:hAnsi="Arial" w:cs="Arial"/>
          <w:bCs/>
          <w:sz w:val="24"/>
          <w:szCs w:val="24"/>
        </w:rPr>
        <w:t xml:space="preserve"> a usnesením č. UZ/16/8/2023 ze dne 18.09.2023</w:t>
      </w:r>
      <w:r w:rsidRPr="0065380B">
        <w:rPr>
          <w:rFonts w:ascii="Arial" w:hAnsi="Arial" w:cs="Arial"/>
          <w:bCs/>
          <w:sz w:val="24"/>
          <w:szCs w:val="24"/>
        </w:rPr>
        <w:t>:</w:t>
      </w:r>
    </w:p>
    <w:p w14:paraId="5A477D34" w14:textId="77777777" w:rsidR="00392314" w:rsidRPr="0065380B" w:rsidRDefault="00392314" w:rsidP="00FB3CFF">
      <w:pPr>
        <w:pStyle w:val="Odstavecseseznamem"/>
        <w:ind w:left="1276" w:firstLine="0"/>
        <w:rPr>
          <w:rFonts w:ascii="Arial" w:hAnsi="Arial" w:cs="Arial"/>
          <w:bCs/>
          <w:sz w:val="24"/>
          <w:szCs w:val="24"/>
        </w:rPr>
      </w:pPr>
      <w:r w:rsidRPr="0065380B">
        <w:rPr>
          <w:rFonts w:ascii="Arial" w:hAnsi="Arial" w:cs="Arial"/>
          <w:bCs/>
          <w:sz w:val="24"/>
          <w:szCs w:val="24"/>
        </w:rPr>
        <w:t xml:space="preserve">Vzorová veřejnoprávní smlouva o poskytnutí dotace na akci právnickým osobám /Vzor 5/,                               </w:t>
      </w:r>
    </w:p>
    <w:p w14:paraId="039B24BD" w14:textId="77777777" w:rsidR="00392314" w:rsidRPr="0065380B" w:rsidRDefault="00392314" w:rsidP="00FB3CFF">
      <w:pPr>
        <w:pStyle w:val="Odstavecseseznamem"/>
        <w:ind w:left="1276" w:firstLine="0"/>
        <w:rPr>
          <w:rFonts w:ascii="Arial" w:hAnsi="Arial" w:cs="Arial"/>
          <w:bCs/>
          <w:sz w:val="24"/>
          <w:szCs w:val="24"/>
        </w:rPr>
      </w:pPr>
      <w:r w:rsidRPr="0065380B">
        <w:rPr>
          <w:rFonts w:ascii="Arial" w:hAnsi="Arial" w:cs="Arial"/>
          <w:bCs/>
          <w:sz w:val="24"/>
          <w:szCs w:val="24"/>
        </w:rPr>
        <w:t xml:space="preserve">Vzorová veřejnoprávní smlouva o poskytnutí dotace na činnost právnickým osobám /Vzor 6/,        </w:t>
      </w:r>
    </w:p>
    <w:p w14:paraId="0E6CE42B" w14:textId="46341220" w:rsidR="00392314" w:rsidRPr="0065380B" w:rsidRDefault="00392314" w:rsidP="00FB3CFF">
      <w:pPr>
        <w:pStyle w:val="Odstavecseseznamem"/>
        <w:numPr>
          <w:ilvl w:val="0"/>
          <w:numId w:val="13"/>
        </w:numPr>
        <w:ind w:left="1276" w:hanging="425"/>
        <w:rPr>
          <w:rFonts w:ascii="Arial" w:hAnsi="Arial" w:cs="Arial"/>
          <w:bCs/>
          <w:sz w:val="24"/>
          <w:szCs w:val="24"/>
        </w:rPr>
      </w:pPr>
      <w:r w:rsidRPr="0065380B">
        <w:rPr>
          <w:rFonts w:ascii="Arial" w:hAnsi="Arial" w:cs="Arial"/>
          <w:bCs/>
          <w:sz w:val="24"/>
          <w:szCs w:val="24"/>
        </w:rPr>
        <w:t xml:space="preserve">Vzor závěrečné zprávy </w:t>
      </w:r>
    </w:p>
    <w:p w14:paraId="5D7C3AD8" w14:textId="705455BA" w:rsidR="00E715BC" w:rsidRPr="0065380B" w:rsidRDefault="00E715BC" w:rsidP="00392314">
      <w:pPr>
        <w:pStyle w:val="Odstavecseseznamem"/>
        <w:spacing w:after="200" w:line="276" w:lineRule="auto"/>
        <w:ind w:left="1353" w:firstLine="0"/>
        <w:rPr>
          <w:rFonts w:ascii="Arial" w:hAnsi="Arial" w:cs="Arial"/>
          <w:bCs/>
          <w:strike/>
          <w:sz w:val="24"/>
          <w:szCs w:val="24"/>
        </w:rPr>
      </w:pPr>
    </w:p>
    <w:p w14:paraId="13DE2E20" w14:textId="541A855A" w:rsidR="00691685" w:rsidRPr="0065380B" w:rsidRDefault="00691685" w:rsidP="00691685">
      <w:pPr>
        <w:ind w:left="0" w:firstLine="0"/>
        <w:rPr>
          <w:rFonts w:ascii="Arial" w:hAnsi="Arial" w:cs="Arial"/>
          <w:bCs/>
          <w:sz w:val="24"/>
          <w:szCs w:val="24"/>
        </w:rPr>
      </w:pPr>
      <w:r w:rsidRPr="0065380B">
        <w:rPr>
          <w:rFonts w:ascii="Arial" w:hAnsi="Arial" w:cs="Arial"/>
          <w:bCs/>
          <w:sz w:val="24"/>
          <w:szCs w:val="24"/>
        </w:rPr>
        <w:t>Doložka podle § 23 zákona č. 129/2000 Sb., o krajích (krajské zřízení), ve znění pozdějších předpisů:</w:t>
      </w:r>
    </w:p>
    <w:p w14:paraId="2E2B93B7" w14:textId="77777777" w:rsidR="00B94744" w:rsidRPr="0065380B" w:rsidRDefault="00B94744" w:rsidP="00691685">
      <w:pPr>
        <w:ind w:left="0" w:firstLine="0"/>
        <w:rPr>
          <w:rFonts w:ascii="Arial" w:hAnsi="Arial" w:cs="Arial"/>
          <w:bCs/>
          <w:sz w:val="16"/>
          <w:szCs w:val="16"/>
        </w:rPr>
      </w:pPr>
    </w:p>
    <w:p w14:paraId="59AF182A" w14:textId="480F0205" w:rsidR="000066E5" w:rsidRPr="0065380B" w:rsidRDefault="000066E5" w:rsidP="000066E5">
      <w:pPr>
        <w:ind w:left="0" w:firstLine="0"/>
        <w:rPr>
          <w:rFonts w:ascii="Arial" w:hAnsi="Arial" w:cs="Arial"/>
          <w:b/>
          <w:bCs/>
          <w:sz w:val="24"/>
          <w:szCs w:val="24"/>
        </w:rPr>
      </w:pPr>
      <w:r w:rsidRPr="0065380B">
        <w:rPr>
          <w:rFonts w:ascii="Arial" w:hAnsi="Arial" w:cs="Arial"/>
          <w:b/>
          <w:bCs/>
          <w:sz w:val="24"/>
          <w:szCs w:val="24"/>
        </w:rPr>
        <w:t>Tento dotační program byl schválen Zastupitelstvem Olomouckého kraje dne 11.12.2023 usnesením č. /</w:t>
      </w:r>
      <w:r w:rsidRPr="0065380B">
        <w:rPr>
          <w:rFonts w:ascii="Arial" w:hAnsi="Arial" w:cs="Arial"/>
          <w:b/>
          <w:bCs/>
          <w:sz w:val="24"/>
          <w:szCs w:val="24"/>
          <w:highlight w:val="yellow"/>
        </w:rPr>
        <w:t>UZ/00/00/2023</w:t>
      </w:r>
      <w:r w:rsidRPr="0065380B">
        <w:rPr>
          <w:rFonts w:ascii="Arial" w:hAnsi="Arial" w:cs="Arial"/>
          <w:b/>
          <w:bCs/>
          <w:sz w:val="24"/>
          <w:szCs w:val="24"/>
        </w:rPr>
        <w:t>.</w:t>
      </w:r>
    </w:p>
    <w:p w14:paraId="2D3EE797" w14:textId="77777777" w:rsidR="000066E5" w:rsidRPr="0065380B" w:rsidRDefault="000066E5" w:rsidP="000066E5">
      <w:pPr>
        <w:ind w:left="0" w:firstLine="0"/>
        <w:rPr>
          <w:rFonts w:ascii="Arial" w:hAnsi="Arial" w:cs="Arial"/>
          <w:bCs/>
          <w:sz w:val="24"/>
          <w:szCs w:val="24"/>
        </w:rPr>
      </w:pPr>
    </w:p>
    <w:p w14:paraId="614747A6" w14:textId="1FC4350F" w:rsidR="000066E5" w:rsidRPr="0065380B" w:rsidRDefault="000066E5" w:rsidP="000066E5">
      <w:pPr>
        <w:ind w:left="0" w:firstLine="0"/>
        <w:rPr>
          <w:rFonts w:ascii="Arial" w:hAnsi="Arial" w:cs="Arial"/>
          <w:bCs/>
          <w:sz w:val="24"/>
          <w:szCs w:val="24"/>
        </w:rPr>
      </w:pPr>
      <w:r w:rsidRPr="0065380B">
        <w:rPr>
          <w:rFonts w:ascii="Arial" w:hAnsi="Arial" w:cs="Arial"/>
          <w:bCs/>
          <w:sz w:val="24"/>
          <w:szCs w:val="24"/>
        </w:rPr>
        <w:t>V Olomouci dne ………………………………</w:t>
      </w:r>
    </w:p>
    <w:p w14:paraId="45343307" w14:textId="4698A76C" w:rsidR="00392314" w:rsidRPr="0065380B" w:rsidRDefault="00392314" w:rsidP="000066E5">
      <w:pPr>
        <w:ind w:left="0" w:firstLine="0"/>
        <w:rPr>
          <w:rFonts w:ascii="Arial" w:hAnsi="Arial" w:cs="Arial"/>
          <w:bCs/>
          <w:sz w:val="24"/>
          <w:szCs w:val="24"/>
        </w:rPr>
      </w:pPr>
    </w:p>
    <w:p w14:paraId="695BB0ED" w14:textId="77777777" w:rsidR="00392314" w:rsidRPr="0065380B" w:rsidRDefault="00392314" w:rsidP="000066E5">
      <w:pPr>
        <w:ind w:left="0" w:firstLine="0"/>
        <w:rPr>
          <w:rFonts w:ascii="Arial" w:hAnsi="Arial" w:cs="Arial"/>
          <w:bCs/>
          <w:sz w:val="24"/>
          <w:szCs w:val="24"/>
        </w:rPr>
      </w:pPr>
    </w:p>
    <w:p w14:paraId="06948333" w14:textId="77777777" w:rsidR="000066E5" w:rsidRPr="0065380B" w:rsidRDefault="000066E5" w:rsidP="000066E5">
      <w:pPr>
        <w:ind w:left="0" w:firstLine="0"/>
        <w:rPr>
          <w:rFonts w:ascii="Arial" w:hAnsi="Arial" w:cs="Arial"/>
          <w:bCs/>
          <w:sz w:val="24"/>
          <w:szCs w:val="24"/>
        </w:rPr>
      </w:pP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t>………………………………………</w:t>
      </w:r>
    </w:p>
    <w:p w14:paraId="0A79F17B" w14:textId="77777777" w:rsidR="000066E5" w:rsidRPr="0065380B" w:rsidRDefault="000066E5" w:rsidP="000066E5">
      <w:pPr>
        <w:ind w:left="0" w:firstLine="0"/>
        <w:rPr>
          <w:rFonts w:ascii="Arial" w:hAnsi="Arial" w:cs="Arial"/>
          <w:bCs/>
          <w:sz w:val="24"/>
          <w:szCs w:val="24"/>
        </w:rPr>
      </w:pP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r>
      <w:r w:rsidRPr="0065380B">
        <w:rPr>
          <w:rFonts w:ascii="Arial" w:hAnsi="Arial" w:cs="Arial"/>
          <w:bCs/>
          <w:sz w:val="24"/>
          <w:szCs w:val="24"/>
        </w:rPr>
        <w:tab/>
        <w:t>Mgr. Ivo Slavotínek</w:t>
      </w:r>
    </w:p>
    <w:p w14:paraId="0331A6C5" w14:textId="77777777" w:rsidR="000066E5" w:rsidRPr="0065380B" w:rsidRDefault="000066E5" w:rsidP="000066E5">
      <w:pPr>
        <w:ind w:left="5103" w:firstLine="312"/>
        <w:rPr>
          <w:rFonts w:ascii="Arial" w:hAnsi="Arial" w:cs="Arial"/>
          <w:bCs/>
          <w:sz w:val="24"/>
          <w:szCs w:val="24"/>
        </w:rPr>
      </w:pPr>
      <w:r w:rsidRPr="0065380B">
        <w:rPr>
          <w:rFonts w:ascii="Arial" w:hAnsi="Arial" w:cs="Arial"/>
          <w:bCs/>
          <w:sz w:val="24"/>
          <w:szCs w:val="24"/>
        </w:rPr>
        <w:t>1. náměstek hejtmana</w:t>
      </w:r>
    </w:p>
    <w:p w14:paraId="1E1E16F7" w14:textId="64D1A4E0" w:rsidR="00702925" w:rsidRPr="0065380B" w:rsidRDefault="00702925" w:rsidP="000066E5">
      <w:pPr>
        <w:ind w:left="0" w:firstLine="0"/>
        <w:rPr>
          <w:rFonts w:ascii="Arial" w:hAnsi="Arial" w:cs="Arial"/>
          <w:bCs/>
          <w:sz w:val="24"/>
          <w:szCs w:val="24"/>
        </w:rPr>
      </w:pPr>
    </w:p>
    <w:sectPr w:rsidR="00702925" w:rsidRPr="0065380B" w:rsidSect="00896E9B">
      <w:headerReference w:type="default" r:id="rId10"/>
      <w:footerReference w:type="default" r:id="rId11"/>
      <w:headerReference w:type="first" r:id="rId12"/>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3F0D" w14:textId="77777777" w:rsidR="0032485C" w:rsidRDefault="0032485C">
      <w:r>
        <w:separator/>
      </w:r>
    </w:p>
  </w:endnote>
  <w:endnote w:type="continuationSeparator" w:id="0">
    <w:p w14:paraId="5CD65C88" w14:textId="77777777" w:rsidR="0032485C" w:rsidRDefault="0032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C71F" w14:textId="28A84FB4" w:rsidR="0032485C" w:rsidRPr="00896E9B" w:rsidRDefault="0032485C" w:rsidP="00896E9B">
    <w:pPr>
      <w:pStyle w:val="Zpat"/>
      <w:jc w:val="right"/>
      <w:rPr>
        <w:rFonts w:ascii="Arial" w:hAnsi="Arial" w:cs="Arial"/>
        <w:sz w:val="24"/>
      </w:rPr>
    </w:pPr>
    <w:r w:rsidRPr="00896E9B">
      <w:rPr>
        <w:rFonts w:ascii="Arial" w:hAnsi="Arial" w:cs="Arial"/>
        <w:sz w:val="24"/>
      </w:rPr>
      <w:fldChar w:fldCharType="begin"/>
    </w:r>
    <w:r w:rsidRPr="00896E9B">
      <w:rPr>
        <w:rFonts w:ascii="Arial" w:hAnsi="Arial" w:cs="Arial"/>
        <w:sz w:val="24"/>
      </w:rPr>
      <w:instrText>PAGE   \* MERGEFORMAT</w:instrText>
    </w:r>
    <w:r w:rsidRPr="00896E9B">
      <w:rPr>
        <w:rFonts w:ascii="Arial" w:hAnsi="Arial" w:cs="Arial"/>
        <w:sz w:val="24"/>
      </w:rPr>
      <w:fldChar w:fldCharType="separate"/>
    </w:r>
    <w:r w:rsidR="00410DEF">
      <w:rPr>
        <w:rFonts w:ascii="Arial" w:hAnsi="Arial" w:cs="Arial"/>
        <w:noProof/>
        <w:sz w:val="24"/>
      </w:rPr>
      <w:t>8</w:t>
    </w:r>
    <w:r w:rsidRPr="00896E9B">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9AF2" w14:textId="77777777" w:rsidR="0032485C" w:rsidRDefault="0032485C">
      <w:r>
        <w:separator/>
      </w:r>
    </w:p>
  </w:footnote>
  <w:footnote w:type="continuationSeparator" w:id="0">
    <w:p w14:paraId="45FDEB77" w14:textId="77777777" w:rsidR="0032485C" w:rsidRDefault="00324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32485C" w:rsidRDefault="0032485C">
    <w:pPr>
      <w:pStyle w:val="Zhlav"/>
    </w:pPr>
  </w:p>
  <w:p w14:paraId="5FA58F7C" w14:textId="77777777" w:rsidR="0032485C" w:rsidRDefault="0032485C"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32485C" w:rsidRDefault="0032485C"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795"/>
    <w:multiLevelType w:val="hybridMultilevel"/>
    <w:tmpl w:val="62E0C6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FE7335D"/>
    <w:multiLevelType w:val="hybridMultilevel"/>
    <w:tmpl w:val="7AC0873C"/>
    <w:lvl w:ilvl="0" w:tplc="ABCEAEDA">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9F54BAF"/>
    <w:multiLevelType w:val="multilevel"/>
    <w:tmpl w:val="EAE283DC"/>
    <w:lvl w:ilvl="0">
      <w:start w:val="1"/>
      <w:numFmt w:val="decimal"/>
      <w:lvlText w:val="%1)"/>
      <w:lvlJc w:val="left"/>
      <w:pPr>
        <w:ind w:left="1070" w:hanging="360"/>
      </w:pPr>
      <w:rPr>
        <w:rFonts w:hint="default"/>
        <w:b w:val="0"/>
        <w:i w:val="0"/>
        <w:color w:val="auto"/>
      </w:rPr>
    </w:lvl>
    <w:lvl w:ilvl="1">
      <w:start w:val="1"/>
      <w:numFmt w:val="decimal"/>
      <w:lvlText w:val="%1.%2."/>
      <w:lvlJc w:val="left"/>
      <w:pPr>
        <w:ind w:left="1617" w:hanging="547"/>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15:restartNumberingAfterBreak="0">
    <w:nsid w:val="69BB7B00"/>
    <w:multiLevelType w:val="hybridMultilevel"/>
    <w:tmpl w:val="F1282022"/>
    <w:lvl w:ilvl="0" w:tplc="232211FE">
      <w:start w:val="1"/>
      <w:numFmt w:val="decimal"/>
      <w:lvlText w:val="%1."/>
      <w:lvlJc w:val="left"/>
      <w:pPr>
        <w:ind w:left="163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7"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BAF5613"/>
    <w:multiLevelType w:val="hybridMultilevel"/>
    <w:tmpl w:val="694ADD3E"/>
    <w:lvl w:ilvl="0" w:tplc="3874412C">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0" w15:restartNumberingAfterBreak="0">
    <w:nsid w:val="79447794"/>
    <w:multiLevelType w:val="hybridMultilevel"/>
    <w:tmpl w:val="717AE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8F1159"/>
    <w:multiLevelType w:val="multilevel"/>
    <w:tmpl w:val="947CC71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2360110">
    <w:abstractNumId w:val="21"/>
  </w:num>
  <w:num w:numId="2" w16cid:durableId="1521236697">
    <w:abstractNumId w:val="13"/>
  </w:num>
  <w:num w:numId="3" w16cid:durableId="755832615">
    <w:abstractNumId w:val="4"/>
  </w:num>
  <w:num w:numId="4" w16cid:durableId="1363357833">
    <w:abstractNumId w:val="6"/>
  </w:num>
  <w:num w:numId="5" w16cid:durableId="3368035">
    <w:abstractNumId w:val="3"/>
  </w:num>
  <w:num w:numId="6" w16cid:durableId="2105033947">
    <w:abstractNumId w:val="1"/>
  </w:num>
  <w:num w:numId="7" w16cid:durableId="861553907">
    <w:abstractNumId w:val="19"/>
  </w:num>
  <w:num w:numId="8" w16cid:durableId="1337151109">
    <w:abstractNumId w:val="11"/>
  </w:num>
  <w:num w:numId="9" w16cid:durableId="2069526015">
    <w:abstractNumId w:val="16"/>
  </w:num>
  <w:num w:numId="10" w16cid:durableId="2060124465">
    <w:abstractNumId w:val="18"/>
  </w:num>
  <w:num w:numId="11" w16cid:durableId="29693782">
    <w:abstractNumId w:val="14"/>
  </w:num>
  <w:num w:numId="12" w16cid:durableId="1629777404">
    <w:abstractNumId w:val="22"/>
  </w:num>
  <w:num w:numId="13" w16cid:durableId="14618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5259620">
    <w:abstractNumId w:val="9"/>
  </w:num>
  <w:num w:numId="15" w16cid:durableId="1848445210">
    <w:abstractNumId w:val="8"/>
  </w:num>
  <w:num w:numId="16" w16cid:durableId="1474833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2266631">
    <w:abstractNumId w:val="12"/>
  </w:num>
  <w:num w:numId="18" w16cid:durableId="1469005784">
    <w:abstractNumId w:val="7"/>
  </w:num>
  <w:num w:numId="19" w16cid:durableId="779645374">
    <w:abstractNumId w:val="5"/>
  </w:num>
  <w:num w:numId="20" w16cid:durableId="440031267">
    <w:abstractNumId w:val="20"/>
  </w:num>
  <w:num w:numId="21" w16cid:durableId="877283935">
    <w:abstractNumId w:val="15"/>
  </w:num>
  <w:num w:numId="22" w16cid:durableId="1127892638">
    <w:abstractNumId w:val="10"/>
  </w:num>
  <w:num w:numId="23" w16cid:durableId="1467426371">
    <w:abstractNumId w:val="0"/>
  </w:num>
  <w:num w:numId="24" w16cid:durableId="181830361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6E5"/>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5DE9"/>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27A81"/>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3CBC"/>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0D1D"/>
    <w:rsid w:val="000F111B"/>
    <w:rsid w:val="000F1BA1"/>
    <w:rsid w:val="000F2363"/>
    <w:rsid w:val="000F3A71"/>
    <w:rsid w:val="000F3B6F"/>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989"/>
    <w:rsid w:val="00180D5F"/>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6C7"/>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1D7D"/>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0A49"/>
    <w:rsid w:val="002019FB"/>
    <w:rsid w:val="002020C3"/>
    <w:rsid w:val="002023CD"/>
    <w:rsid w:val="00203399"/>
    <w:rsid w:val="002039AC"/>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4AB6"/>
    <w:rsid w:val="00274C99"/>
    <w:rsid w:val="00275ECD"/>
    <w:rsid w:val="002771A3"/>
    <w:rsid w:val="002777E1"/>
    <w:rsid w:val="00277C8B"/>
    <w:rsid w:val="0028077E"/>
    <w:rsid w:val="0028121D"/>
    <w:rsid w:val="00281575"/>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0FA3"/>
    <w:rsid w:val="002E16DA"/>
    <w:rsid w:val="002E1741"/>
    <w:rsid w:val="002E2325"/>
    <w:rsid w:val="002E2683"/>
    <w:rsid w:val="002E3A46"/>
    <w:rsid w:val="002E3AD7"/>
    <w:rsid w:val="002E449A"/>
    <w:rsid w:val="002E5BB1"/>
    <w:rsid w:val="002E6B67"/>
    <w:rsid w:val="002E7FFC"/>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F99"/>
    <w:rsid w:val="00304170"/>
    <w:rsid w:val="0030495C"/>
    <w:rsid w:val="00304C06"/>
    <w:rsid w:val="00305B6D"/>
    <w:rsid w:val="00305B9A"/>
    <w:rsid w:val="00305CFF"/>
    <w:rsid w:val="00305FA7"/>
    <w:rsid w:val="00306701"/>
    <w:rsid w:val="00306D01"/>
    <w:rsid w:val="00306FB5"/>
    <w:rsid w:val="00310037"/>
    <w:rsid w:val="003112A9"/>
    <w:rsid w:val="00311568"/>
    <w:rsid w:val="003125F9"/>
    <w:rsid w:val="00312F8D"/>
    <w:rsid w:val="00313087"/>
    <w:rsid w:val="0031332B"/>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485C"/>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583"/>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90FB1"/>
    <w:rsid w:val="00391EE0"/>
    <w:rsid w:val="00391F62"/>
    <w:rsid w:val="00392314"/>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6E8"/>
    <w:rsid w:val="003B043D"/>
    <w:rsid w:val="003B0AAF"/>
    <w:rsid w:val="003B16B3"/>
    <w:rsid w:val="003B18BD"/>
    <w:rsid w:val="003B1C61"/>
    <w:rsid w:val="003B2C02"/>
    <w:rsid w:val="003B3ECD"/>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E7585"/>
    <w:rsid w:val="003F00B5"/>
    <w:rsid w:val="003F037A"/>
    <w:rsid w:val="003F0570"/>
    <w:rsid w:val="003F1369"/>
    <w:rsid w:val="003F1770"/>
    <w:rsid w:val="003F1978"/>
    <w:rsid w:val="003F199D"/>
    <w:rsid w:val="003F1A6B"/>
    <w:rsid w:val="003F3179"/>
    <w:rsid w:val="003F374C"/>
    <w:rsid w:val="003F3F31"/>
    <w:rsid w:val="003F4CBC"/>
    <w:rsid w:val="003F51F7"/>
    <w:rsid w:val="003F641D"/>
    <w:rsid w:val="003F6A87"/>
    <w:rsid w:val="003F7229"/>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0DEF"/>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0CCE"/>
    <w:rsid w:val="00420D2E"/>
    <w:rsid w:val="004229CF"/>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475B4"/>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707"/>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6FB"/>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912"/>
    <w:rsid w:val="00502465"/>
    <w:rsid w:val="00502949"/>
    <w:rsid w:val="00503AD4"/>
    <w:rsid w:val="0050420C"/>
    <w:rsid w:val="005042DF"/>
    <w:rsid w:val="0050434D"/>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44E"/>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449A"/>
    <w:rsid w:val="00534B56"/>
    <w:rsid w:val="00535085"/>
    <w:rsid w:val="005352EA"/>
    <w:rsid w:val="00535B84"/>
    <w:rsid w:val="005360FD"/>
    <w:rsid w:val="0053648E"/>
    <w:rsid w:val="00536697"/>
    <w:rsid w:val="00536907"/>
    <w:rsid w:val="00536F5E"/>
    <w:rsid w:val="00537DFC"/>
    <w:rsid w:val="00537EF4"/>
    <w:rsid w:val="00537F14"/>
    <w:rsid w:val="00541A27"/>
    <w:rsid w:val="00542527"/>
    <w:rsid w:val="005427EA"/>
    <w:rsid w:val="00542F81"/>
    <w:rsid w:val="00543536"/>
    <w:rsid w:val="00543747"/>
    <w:rsid w:val="00543C1E"/>
    <w:rsid w:val="00544459"/>
    <w:rsid w:val="0054467E"/>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23EC"/>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5F44"/>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543"/>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4C4F"/>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67D"/>
    <w:rsid w:val="00622E63"/>
    <w:rsid w:val="00623ED7"/>
    <w:rsid w:val="00625291"/>
    <w:rsid w:val="00625F59"/>
    <w:rsid w:val="00625F7D"/>
    <w:rsid w:val="00626265"/>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4DE"/>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885"/>
    <w:rsid w:val="00652FAC"/>
    <w:rsid w:val="006533AB"/>
    <w:rsid w:val="0065380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5B1A"/>
    <w:rsid w:val="006664A8"/>
    <w:rsid w:val="00666FFE"/>
    <w:rsid w:val="00667868"/>
    <w:rsid w:val="00667DFB"/>
    <w:rsid w:val="006704CA"/>
    <w:rsid w:val="006704F4"/>
    <w:rsid w:val="00671962"/>
    <w:rsid w:val="00671EEC"/>
    <w:rsid w:val="006729F9"/>
    <w:rsid w:val="006732A9"/>
    <w:rsid w:val="00673642"/>
    <w:rsid w:val="00673C36"/>
    <w:rsid w:val="00674865"/>
    <w:rsid w:val="00674EA0"/>
    <w:rsid w:val="006755B7"/>
    <w:rsid w:val="0067586A"/>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2ECC"/>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4FB8"/>
    <w:rsid w:val="00715119"/>
    <w:rsid w:val="00716965"/>
    <w:rsid w:val="00716C4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53B"/>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46F98"/>
    <w:rsid w:val="007503F7"/>
    <w:rsid w:val="00750474"/>
    <w:rsid w:val="007509EF"/>
    <w:rsid w:val="00751169"/>
    <w:rsid w:val="0075116A"/>
    <w:rsid w:val="007514E2"/>
    <w:rsid w:val="00751719"/>
    <w:rsid w:val="007518B0"/>
    <w:rsid w:val="00751B64"/>
    <w:rsid w:val="00752645"/>
    <w:rsid w:val="00753E2B"/>
    <w:rsid w:val="0075450B"/>
    <w:rsid w:val="00755016"/>
    <w:rsid w:val="007556A4"/>
    <w:rsid w:val="007558C2"/>
    <w:rsid w:val="00755921"/>
    <w:rsid w:val="007566C0"/>
    <w:rsid w:val="00756F30"/>
    <w:rsid w:val="0075703C"/>
    <w:rsid w:val="0075796B"/>
    <w:rsid w:val="00757B43"/>
    <w:rsid w:val="00760AFD"/>
    <w:rsid w:val="0076106C"/>
    <w:rsid w:val="007619D7"/>
    <w:rsid w:val="0076253A"/>
    <w:rsid w:val="00762B57"/>
    <w:rsid w:val="00763749"/>
    <w:rsid w:val="00764722"/>
    <w:rsid w:val="00764B47"/>
    <w:rsid w:val="007659F0"/>
    <w:rsid w:val="007662FC"/>
    <w:rsid w:val="00766D65"/>
    <w:rsid w:val="0076775F"/>
    <w:rsid w:val="0077032A"/>
    <w:rsid w:val="0077055E"/>
    <w:rsid w:val="00770C39"/>
    <w:rsid w:val="00770E9E"/>
    <w:rsid w:val="007721CF"/>
    <w:rsid w:val="0077221D"/>
    <w:rsid w:val="0077325E"/>
    <w:rsid w:val="007732D7"/>
    <w:rsid w:val="00773397"/>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885"/>
    <w:rsid w:val="007B2C50"/>
    <w:rsid w:val="007B36B1"/>
    <w:rsid w:val="007B3CF2"/>
    <w:rsid w:val="007B4C5F"/>
    <w:rsid w:val="007B6268"/>
    <w:rsid w:val="007B65E4"/>
    <w:rsid w:val="007B6C29"/>
    <w:rsid w:val="007B6E17"/>
    <w:rsid w:val="007B6F8C"/>
    <w:rsid w:val="007B7C0C"/>
    <w:rsid w:val="007C031C"/>
    <w:rsid w:val="007C05DC"/>
    <w:rsid w:val="007C0637"/>
    <w:rsid w:val="007C0837"/>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D78F6"/>
    <w:rsid w:val="007E018A"/>
    <w:rsid w:val="007E1B04"/>
    <w:rsid w:val="007E204F"/>
    <w:rsid w:val="007E26E7"/>
    <w:rsid w:val="007E2B7E"/>
    <w:rsid w:val="007E3597"/>
    <w:rsid w:val="007E3641"/>
    <w:rsid w:val="007E3DAC"/>
    <w:rsid w:val="007E40C4"/>
    <w:rsid w:val="007E4529"/>
    <w:rsid w:val="007E493D"/>
    <w:rsid w:val="007E4B31"/>
    <w:rsid w:val="007E5F0D"/>
    <w:rsid w:val="007E6707"/>
    <w:rsid w:val="007E7647"/>
    <w:rsid w:val="007E79F6"/>
    <w:rsid w:val="007E7B9F"/>
    <w:rsid w:val="007E7D69"/>
    <w:rsid w:val="007F031C"/>
    <w:rsid w:val="007F0D20"/>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478E"/>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97B"/>
    <w:rsid w:val="00862BF1"/>
    <w:rsid w:val="00862CD2"/>
    <w:rsid w:val="00864D32"/>
    <w:rsid w:val="00864F09"/>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6E9B"/>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23B"/>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37"/>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44AB"/>
    <w:rsid w:val="008D5A03"/>
    <w:rsid w:val="008D5CC6"/>
    <w:rsid w:val="008D6E75"/>
    <w:rsid w:val="008E0A5B"/>
    <w:rsid w:val="008E1422"/>
    <w:rsid w:val="008E1608"/>
    <w:rsid w:val="008E1F2E"/>
    <w:rsid w:val="008E2001"/>
    <w:rsid w:val="008E24B5"/>
    <w:rsid w:val="008E2FAC"/>
    <w:rsid w:val="008E3E2B"/>
    <w:rsid w:val="008E3F31"/>
    <w:rsid w:val="008E42F0"/>
    <w:rsid w:val="008E4D67"/>
    <w:rsid w:val="008E5504"/>
    <w:rsid w:val="008E58A0"/>
    <w:rsid w:val="008E593E"/>
    <w:rsid w:val="008E5C57"/>
    <w:rsid w:val="008E6C35"/>
    <w:rsid w:val="008E77DE"/>
    <w:rsid w:val="008F01F7"/>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6D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81F"/>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9E6"/>
    <w:rsid w:val="00957BF5"/>
    <w:rsid w:val="00957DE0"/>
    <w:rsid w:val="0096072C"/>
    <w:rsid w:val="00961050"/>
    <w:rsid w:val="00961B0A"/>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6E62"/>
    <w:rsid w:val="00977922"/>
    <w:rsid w:val="00977E72"/>
    <w:rsid w:val="009800D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3EC"/>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690"/>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636"/>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65C"/>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07B2"/>
    <w:rsid w:val="00A41634"/>
    <w:rsid w:val="00A416EF"/>
    <w:rsid w:val="00A420D9"/>
    <w:rsid w:val="00A42B3B"/>
    <w:rsid w:val="00A42B64"/>
    <w:rsid w:val="00A42C15"/>
    <w:rsid w:val="00A435C9"/>
    <w:rsid w:val="00A438D1"/>
    <w:rsid w:val="00A43E25"/>
    <w:rsid w:val="00A43F5A"/>
    <w:rsid w:val="00A447CD"/>
    <w:rsid w:val="00A44A43"/>
    <w:rsid w:val="00A454A4"/>
    <w:rsid w:val="00A47067"/>
    <w:rsid w:val="00A470D0"/>
    <w:rsid w:val="00A4778A"/>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7E"/>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5CBB"/>
    <w:rsid w:val="00AC6181"/>
    <w:rsid w:val="00AC66D3"/>
    <w:rsid w:val="00AC68D8"/>
    <w:rsid w:val="00AC7B3D"/>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452A"/>
    <w:rsid w:val="00AE652B"/>
    <w:rsid w:val="00AE690D"/>
    <w:rsid w:val="00AF032E"/>
    <w:rsid w:val="00AF0C33"/>
    <w:rsid w:val="00AF1183"/>
    <w:rsid w:val="00AF2269"/>
    <w:rsid w:val="00AF27D6"/>
    <w:rsid w:val="00AF2A51"/>
    <w:rsid w:val="00AF2FD7"/>
    <w:rsid w:val="00AF35A9"/>
    <w:rsid w:val="00AF59FA"/>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24A6"/>
    <w:rsid w:val="00B22752"/>
    <w:rsid w:val="00B229AB"/>
    <w:rsid w:val="00B22BDF"/>
    <w:rsid w:val="00B23285"/>
    <w:rsid w:val="00B2328F"/>
    <w:rsid w:val="00B23BCC"/>
    <w:rsid w:val="00B24975"/>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09E3"/>
    <w:rsid w:val="00B7160E"/>
    <w:rsid w:val="00B7369A"/>
    <w:rsid w:val="00B73830"/>
    <w:rsid w:val="00B75008"/>
    <w:rsid w:val="00B760F0"/>
    <w:rsid w:val="00B7713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0857"/>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4EF4"/>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E09"/>
    <w:rsid w:val="00BF3F46"/>
    <w:rsid w:val="00BF44A1"/>
    <w:rsid w:val="00BF4CB5"/>
    <w:rsid w:val="00BF59FF"/>
    <w:rsid w:val="00BF5C93"/>
    <w:rsid w:val="00BF6390"/>
    <w:rsid w:val="00BF6426"/>
    <w:rsid w:val="00BF64B9"/>
    <w:rsid w:val="00BF6A09"/>
    <w:rsid w:val="00BF72BB"/>
    <w:rsid w:val="00C00090"/>
    <w:rsid w:val="00C0035D"/>
    <w:rsid w:val="00C01510"/>
    <w:rsid w:val="00C01F14"/>
    <w:rsid w:val="00C02595"/>
    <w:rsid w:val="00C0305F"/>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B62"/>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76"/>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77C"/>
    <w:rsid w:val="00C71901"/>
    <w:rsid w:val="00C71ABC"/>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66BE"/>
    <w:rsid w:val="00CA749B"/>
    <w:rsid w:val="00CA799E"/>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31DF"/>
    <w:rsid w:val="00CC3432"/>
    <w:rsid w:val="00CC37E1"/>
    <w:rsid w:val="00CC3B2C"/>
    <w:rsid w:val="00CC3C98"/>
    <w:rsid w:val="00CC5607"/>
    <w:rsid w:val="00CD025F"/>
    <w:rsid w:val="00CD0555"/>
    <w:rsid w:val="00CD1DE7"/>
    <w:rsid w:val="00CD2267"/>
    <w:rsid w:val="00CD29C2"/>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3CF"/>
    <w:rsid w:val="00CE66E8"/>
    <w:rsid w:val="00CE7084"/>
    <w:rsid w:val="00CF0AE0"/>
    <w:rsid w:val="00CF0D4E"/>
    <w:rsid w:val="00CF1C2F"/>
    <w:rsid w:val="00CF2130"/>
    <w:rsid w:val="00CF2403"/>
    <w:rsid w:val="00CF26D7"/>
    <w:rsid w:val="00CF291B"/>
    <w:rsid w:val="00CF2D30"/>
    <w:rsid w:val="00CF2FCB"/>
    <w:rsid w:val="00CF3114"/>
    <w:rsid w:val="00CF38B8"/>
    <w:rsid w:val="00CF3A62"/>
    <w:rsid w:val="00CF3FBB"/>
    <w:rsid w:val="00CF4046"/>
    <w:rsid w:val="00CF4754"/>
    <w:rsid w:val="00CF4978"/>
    <w:rsid w:val="00CF4D18"/>
    <w:rsid w:val="00CF5505"/>
    <w:rsid w:val="00CF5A65"/>
    <w:rsid w:val="00CF67A5"/>
    <w:rsid w:val="00CF7C4F"/>
    <w:rsid w:val="00D000EB"/>
    <w:rsid w:val="00D00DD4"/>
    <w:rsid w:val="00D014A0"/>
    <w:rsid w:val="00D0195F"/>
    <w:rsid w:val="00D01C06"/>
    <w:rsid w:val="00D025D9"/>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AE8"/>
    <w:rsid w:val="00D16485"/>
    <w:rsid w:val="00D1694B"/>
    <w:rsid w:val="00D171EF"/>
    <w:rsid w:val="00D1788C"/>
    <w:rsid w:val="00D17A1F"/>
    <w:rsid w:val="00D17E2F"/>
    <w:rsid w:val="00D2019F"/>
    <w:rsid w:val="00D20B2F"/>
    <w:rsid w:val="00D217EF"/>
    <w:rsid w:val="00D21BD4"/>
    <w:rsid w:val="00D23078"/>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534A"/>
    <w:rsid w:val="00D454C8"/>
    <w:rsid w:val="00D45D72"/>
    <w:rsid w:val="00D466A0"/>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11D"/>
    <w:rsid w:val="00D6615F"/>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5A7"/>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584"/>
    <w:rsid w:val="00DA3B00"/>
    <w:rsid w:val="00DA5F96"/>
    <w:rsid w:val="00DA69E4"/>
    <w:rsid w:val="00DA6DBF"/>
    <w:rsid w:val="00DA6F94"/>
    <w:rsid w:val="00DA7310"/>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7E4"/>
    <w:rsid w:val="00DD1CAB"/>
    <w:rsid w:val="00DD1D80"/>
    <w:rsid w:val="00DD2610"/>
    <w:rsid w:val="00DD2F54"/>
    <w:rsid w:val="00DD3364"/>
    <w:rsid w:val="00DD3562"/>
    <w:rsid w:val="00DD4A7C"/>
    <w:rsid w:val="00DD4C6C"/>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DF7762"/>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6DC2"/>
    <w:rsid w:val="00E274CE"/>
    <w:rsid w:val="00E27CC7"/>
    <w:rsid w:val="00E30120"/>
    <w:rsid w:val="00E30167"/>
    <w:rsid w:val="00E3145B"/>
    <w:rsid w:val="00E319BC"/>
    <w:rsid w:val="00E31E2F"/>
    <w:rsid w:val="00E3264B"/>
    <w:rsid w:val="00E3269B"/>
    <w:rsid w:val="00E32916"/>
    <w:rsid w:val="00E33D22"/>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A41"/>
    <w:rsid w:val="00E80EED"/>
    <w:rsid w:val="00E81232"/>
    <w:rsid w:val="00E81258"/>
    <w:rsid w:val="00E8129A"/>
    <w:rsid w:val="00E8185A"/>
    <w:rsid w:val="00E82384"/>
    <w:rsid w:val="00E83B05"/>
    <w:rsid w:val="00E84207"/>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4D2"/>
    <w:rsid w:val="00EA76DC"/>
    <w:rsid w:val="00EA7E84"/>
    <w:rsid w:val="00EB0434"/>
    <w:rsid w:val="00EB14E8"/>
    <w:rsid w:val="00EB2408"/>
    <w:rsid w:val="00EB29AA"/>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3BD4"/>
    <w:rsid w:val="00EC47E1"/>
    <w:rsid w:val="00EC49E7"/>
    <w:rsid w:val="00EC5FC5"/>
    <w:rsid w:val="00EC6F8C"/>
    <w:rsid w:val="00EC775E"/>
    <w:rsid w:val="00ED0862"/>
    <w:rsid w:val="00ED17F0"/>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2C4"/>
    <w:rsid w:val="00EF0C79"/>
    <w:rsid w:val="00EF11A0"/>
    <w:rsid w:val="00EF1219"/>
    <w:rsid w:val="00EF1382"/>
    <w:rsid w:val="00EF1538"/>
    <w:rsid w:val="00EF2BB5"/>
    <w:rsid w:val="00EF3879"/>
    <w:rsid w:val="00EF3ABA"/>
    <w:rsid w:val="00EF3B79"/>
    <w:rsid w:val="00EF3D2C"/>
    <w:rsid w:val="00EF502A"/>
    <w:rsid w:val="00EF5552"/>
    <w:rsid w:val="00EF5BD2"/>
    <w:rsid w:val="00EF6C71"/>
    <w:rsid w:val="00F00BBD"/>
    <w:rsid w:val="00F01E5A"/>
    <w:rsid w:val="00F027F7"/>
    <w:rsid w:val="00F034EA"/>
    <w:rsid w:val="00F0503F"/>
    <w:rsid w:val="00F05B3F"/>
    <w:rsid w:val="00F0656C"/>
    <w:rsid w:val="00F067FD"/>
    <w:rsid w:val="00F068D0"/>
    <w:rsid w:val="00F075FD"/>
    <w:rsid w:val="00F07D2F"/>
    <w:rsid w:val="00F107CD"/>
    <w:rsid w:val="00F10894"/>
    <w:rsid w:val="00F1102D"/>
    <w:rsid w:val="00F1134B"/>
    <w:rsid w:val="00F122FF"/>
    <w:rsid w:val="00F12518"/>
    <w:rsid w:val="00F129F3"/>
    <w:rsid w:val="00F136D6"/>
    <w:rsid w:val="00F14329"/>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3D"/>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D6D"/>
    <w:rsid w:val="00F44EAA"/>
    <w:rsid w:val="00F450D3"/>
    <w:rsid w:val="00F47959"/>
    <w:rsid w:val="00F50744"/>
    <w:rsid w:val="00F50778"/>
    <w:rsid w:val="00F50E07"/>
    <w:rsid w:val="00F512D6"/>
    <w:rsid w:val="00F518E8"/>
    <w:rsid w:val="00F526F7"/>
    <w:rsid w:val="00F530FC"/>
    <w:rsid w:val="00F53CD4"/>
    <w:rsid w:val="00F5499E"/>
    <w:rsid w:val="00F54A08"/>
    <w:rsid w:val="00F5523A"/>
    <w:rsid w:val="00F55453"/>
    <w:rsid w:val="00F56E1F"/>
    <w:rsid w:val="00F5728D"/>
    <w:rsid w:val="00F5778C"/>
    <w:rsid w:val="00F57801"/>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648"/>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4C67"/>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CFF"/>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96C"/>
    <w:rsid w:val="00FC7FAF"/>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06C1"/>
    <w:rsid w:val="00FF19CB"/>
    <w:rsid w:val="00FF1BE6"/>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3252467">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41914754">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bisov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epsinska@olkraj.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57D3B-0C4D-4DF1-A889-77BF04F8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14</Pages>
  <Words>4364</Words>
  <Characters>25754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Kubisová Adéla</cp:lastModifiedBy>
  <cp:revision>77</cp:revision>
  <cp:lastPrinted>2023-11-07T08:44:00Z</cp:lastPrinted>
  <dcterms:created xsi:type="dcterms:W3CDTF">2023-06-28T11:39:00Z</dcterms:created>
  <dcterms:modified xsi:type="dcterms:W3CDTF">2023-11-13T17:25:00Z</dcterms:modified>
</cp:coreProperties>
</file>