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77777777" w:rsidR="002351F9" w:rsidRDefault="002351F9" w:rsidP="00986EF3">
      <w:pPr>
        <w:spacing w:after="24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3C66034F" w14:textId="2CC9648B" w:rsidR="00986EF3" w:rsidRDefault="00986EF3" w:rsidP="00986EF3">
      <w:pPr>
        <w:spacing w:after="36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odsouhlasení Radou Olomouckého kraje </w:t>
      </w:r>
      <w:r w:rsidRPr="00C22A2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4. 12</w:t>
      </w:r>
      <w:r w:rsidRPr="00C22A29">
        <w:rPr>
          <w:rFonts w:ascii="Arial" w:hAnsi="Arial" w:cs="Arial"/>
        </w:rPr>
        <w:t>. 2023 je Zastupitelstvu Olomouckého kraje předkládán materiál ve věci uzavření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Smlouvy o úhradě kompenzace na zajištění dopravní obslužnosti veřejnou linkovou osobní dopravou (dále jen „Smlouva“), která bude uzavřena mezi Olomouckým a Pardubickým krajem.</w:t>
      </w:r>
      <w:r w:rsidRPr="00C22A29">
        <w:rPr>
          <w:rFonts w:ascii="Arial" w:hAnsi="Arial" w:cs="Arial"/>
        </w:rPr>
        <w:t xml:space="preserve"> </w:t>
      </w:r>
    </w:p>
    <w:p w14:paraId="78F1528B" w14:textId="77777777" w:rsidR="00B77ACA" w:rsidRPr="0086288F" w:rsidRDefault="00B77ACA" w:rsidP="006B146D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5CF89B8D" w14:textId="77777777" w:rsidR="00B77ACA" w:rsidRDefault="00B77ACA" w:rsidP="00B77ACA">
      <w:pPr>
        <w:jc w:val="both"/>
        <w:rPr>
          <w:rFonts w:ascii="Arial" w:hAnsi="Arial" w:cs="Arial"/>
          <w:b/>
          <w:noProof/>
        </w:rPr>
      </w:pPr>
    </w:p>
    <w:p w14:paraId="48745035" w14:textId="450F4623" w:rsidR="00B77ACA" w:rsidRDefault="00B77ACA" w:rsidP="00B77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Projednává veškeré náležitosti spojené s</w:t>
      </w:r>
      <w:r w:rsidR="009E5D80">
        <w:rPr>
          <w:rFonts w:ascii="Arial" w:hAnsi="Arial" w:cs="Arial"/>
        </w:rPr>
        <w:t> </w:t>
      </w:r>
      <w:r>
        <w:rPr>
          <w:rFonts w:ascii="Arial" w:hAnsi="Arial" w:cs="Arial"/>
        </w:rPr>
        <w:t>rozsahem dopravní obslužnosti, vedením linek a spojů.</w:t>
      </w:r>
    </w:p>
    <w:p w14:paraId="3135CEE1" w14:textId="77777777" w:rsidR="00B77ACA" w:rsidRDefault="00B77ACA" w:rsidP="00B77ACA">
      <w:pPr>
        <w:jc w:val="both"/>
        <w:rPr>
          <w:rFonts w:ascii="Arial" w:hAnsi="Arial" w:cs="Arial"/>
        </w:rPr>
      </w:pPr>
    </w:p>
    <w:p w14:paraId="7A96322A" w14:textId="0C7D3C25" w:rsidR="00B77ACA" w:rsidRPr="003D03E2" w:rsidRDefault="00F26E0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Smlouva </w:t>
      </w:r>
      <w:r w:rsidR="00D52D69">
        <w:rPr>
          <w:rFonts w:ascii="Arial" w:hAnsi="Arial" w:cs="Arial"/>
          <w:b/>
          <w:noProof/>
          <w:u w:val="single"/>
        </w:rPr>
        <w:t>o úhradě kompenzace</w:t>
      </w:r>
      <w:r>
        <w:rPr>
          <w:rFonts w:ascii="Arial" w:hAnsi="Arial" w:cs="Arial"/>
          <w:b/>
          <w:noProof/>
          <w:u w:val="single"/>
        </w:rPr>
        <w:t xml:space="preserve"> ve veřejné linkové </w:t>
      </w:r>
      <w:r w:rsidR="00D52D69">
        <w:rPr>
          <w:rFonts w:ascii="Arial" w:hAnsi="Arial" w:cs="Arial"/>
          <w:b/>
          <w:noProof/>
          <w:u w:val="single"/>
        </w:rPr>
        <w:t xml:space="preserve">osobní </w:t>
      </w:r>
      <w:r>
        <w:rPr>
          <w:rFonts w:ascii="Arial" w:hAnsi="Arial" w:cs="Arial"/>
          <w:b/>
          <w:noProof/>
          <w:u w:val="single"/>
        </w:rPr>
        <w:t>dopravě</w:t>
      </w:r>
    </w:p>
    <w:p w14:paraId="507F019A" w14:textId="34DA1990" w:rsidR="00BC6E49" w:rsidRPr="00F55CCC" w:rsidRDefault="00B77ACA" w:rsidP="00BC6E4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Předmětem </w:t>
      </w:r>
      <w:r w:rsidR="00F26E0A">
        <w:rPr>
          <w:rFonts w:ascii="Arial" w:hAnsi="Arial" w:cs="Arial"/>
          <w:noProof/>
        </w:rPr>
        <w:t>Smlouvy</w:t>
      </w:r>
      <w:r w:rsidRPr="0086288F">
        <w:rPr>
          <w:rFonts w:ascii="Arial" w:hAnsi="Arial" w:cs="Arial"/>
          <w:noProof/>
        </w:rPr>
        <w:t xml:space="preserve"> je </w:t>
      </w:r>
      <w:r>
        <w:rPr>
          <w:rFonts w:ascii="Arial" w:hAnsi="Arial" w:cs="Arial"/>
          <w:noProof/>
        </w:rPr>
        <w:t>stanovení výše kompenzace mezi kraji v roce 202</w:t>
      </w:r>
      <w:r w:rsidR="00F26E0A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v rámci </w:t>
      </w:r>
      <w:r w:rsidRPr="0086288F">
        <w:rPr>
          <w:rFonts w:ascii="Arial" w:hAnsi="Arial" w:cs="Arial"/>
          <w:noProof/>
        </w:rPr>
        <w:t>spolupráce Olomouckého kraje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 xml:space="preserve">a </w:t>
      </w:r>
      <w:r>
        <w:rPr>
          <w:rFonts w:ascii="Arial" w:hAnsi="Arial" w:cs="Arial"/>
          <w:noProof/>
        </w:rPr>
        <w:t>Pardubic</w:t>
      </w:r>
      <w:r w:rsidRPr="003D03E2">
        <w:rPr>
          <w:rFonts w:ascii="Arial" w:hAnsi="Arial" w:cs="Arial"/>
          <w:noProof/>
        </w:rPr>
        <w:t>kého kraje</w:t>
      </w:r>
      <w:r w:rsidRPr="0086288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</w:r>
      <w:r w:rsidRPr="0086288F">
        <w:rPr>
          <w:rFonts w:ascii="Arial" w:hAnsi="Arial" w:cs="Arial"/>
          <w:noProof/>
        </w:rPr>
        <w:t>za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 xml:space="preserve">účelem zajištění dopravní obslužnosti </w:t>
      </w:r>
      <w:r>
        <w:rPr>
          <w:rFonts w:ascii="Arial" w:hAnsi="Arial" w:cs="Arial"/>
          <w:noProof/>
        </w:rPr>
        <w:t xml:space="preserve">na </w:t>
      </w:r>
      <w:r w:rsidRPr="0086288F">
        <w:rPr>
          <w:rFonts w:ascii="Arial" w:hAnsi="Arial" w:cs="Arial"/>
          <w:noProof/>
        </w:rPr>
        <w:t xml:space="preserve">území Olomouckého kraje přiléhajícího </w:t>
      </w:r>
      <w:r>
        <w:rPr>
          <w:rFonts w:ascii="Arial" w:hAnsi="Arial" w:cs="Arial"/>
          <w:noProof/>
        </w:rPr>
        <w:br/>
      </w:r>
      <w:r w:rsidRPr="0086288F">
        <w:rPr>
          <w:rFonts w:ascii="Arial" w:hAnsi="Arial" w:cs="Arial"/>
          <w:noProof/>
        </w:rPr>
        <w:t>k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 xml:space="preserve">území </w:t>
      </w:r>
      <w:r>
        <w:rPr>
          <w:rFonts w:ascii="Arial" w:hAnsi="Arial" w:cs="Arial"/>
          <w:noProof/>
        </w:rPr>
        <w:t>Pardubic</w:t>
      </w:r>
      <w:r w:rsidRPr="003D03E2">
        <w:rPr>
          <w:rFonts w:ascii="Arial" w:hAnsi="Arial" w:cs="Arial"/>
          <w:noProof/>
        </w:rPr>
        <w:t>kého kraje</w:t>
      </w:r>
      <w:r>
        <w:rPr>
          <w:rFonts w:ascii="Arial" w:hAnsi="Arial" w:cs="Arial"/>
          <w:noProof/>
        </w:rPr>
        <w:t xml:space="preserve"> a naopak</w:t>
      </w:r>
      <w:r w:rsidRPr="00F55CCC">
        <w:rPr>
          <w:rFonts w:ascii="Arial" w:hAnsi="Arial" w:cs="Arial"/>
          <w:noProof/>
        </w:rPr>
        <w:t xml:space="preserve">. </w:t>
      </w:r>
      <w:r w:rsidR="00BD374D" w:rsidRPr="00F55CCC">
        <w:rPr>
          <w:rFonts w:ascii="Arial" w:hAnsi="Arial" w:cs="Arial"/>
          <w:noProof/>
        </w:rPr>
        <w:t xml:space="preserve"> Dále se s</w:t>
      </w:r>
      <w:r w:rsidR="00BD374D" w:rsidRPr="00F55CCC">
        <w:rPr>
          <w:rFonts w:ascii="Arial" w:hAnsi="Arial" w:cs="Arial"/>
        </w:rPr>
        <w:t xml:space="preserve">mluvní strany dohodly na úhradě poplatku za užití autobusových stání, kdy </w:t>
      </w:r>
      <w:r w:rsidR="00BC6E49" w:rsidRPr="00F55CCC">
        <w:rPr>
          <w:rFonts w:ascii="Arial" w:hAnsi="Arial" w:cs="Arial"/>
        </w:rPr>
        <w:t>Pardubický</w:t>
      </w:r>
      <w:r w:rsidR="00BD374D" w:rsidRPr="00F55CCC">
        <w:rPr>
          <w:rFonts w:ascii="Arial" w:hAnsi="Arial" w:cs="Arial"/>
        </w:rPr>
        <w:t xml:space="preserve"> kraj zohlední v úhradách poplatky za vjezdy na autobusové </w:t>
      </w:r>
      <w:r w:rsidR="00BC6E49" w:rsidRPr="00F55CCC">
        <w:rPr>
          <w:rFonts w:ascii="Arial" w:hAnsi="Arial" w:cs="Arial"/>
        </w:rPr>
        <w:t>stání na náměstí v Jevíčku za dopravce ARRIVA autobusy a.s.</w:t>
      </w:r>
      <w:r w:rsidR="00BD374D" w:rsidRPr="00F55CCC">
        <w:rPr>
          <w:rFonts w:ascii="Arial" w:hAnsi="Arial" w:cs="Arial"/>
        </w:rPr>
        <w:t xml:space="preserve"> </w:t>
      </w:r>
    </w:p>
    <w:p w14:paraId="336D5174" w14:textId="307D5DED" w:rsidR="00BD374D" w:rsidRPr="003D72FB" w:rsidRDefault="00BD374D" w:rsidP="00BD374D">
      <w:pPr>
        <w:spacing w:before="120"/>
        <w:jc w:val="both"/>
        <w:rPr>
          <w:rFonts w:ascii="Arial" w:hAnsi="Arial" w:cs="Arial"/>
          <w:b/>
          <w:bCs/>
          <w:noProof/>
        </w:rPr>
      </w:pPr>
      <w:r w:rsidRPr="00F55CCC">
        <w:rPr>
          <w:rFonts w:ascii="Arial" w:hAnsi="Arial" w:cs="Arial"/>
        </w:rPr>
        <w:t>Předmětn</w:t>
      </w:r>
      <w:r w:rsidR="00BC6E49" w:rsidRPr="00F55CCC">
        <w:rPr>
          <w:rFonts w:ascii="Arial" w:hAnsi="Arial" w:cs="Arial"/>
        </w:rPr>
        <w:t>á</w:t>
      </w:r>
      <w:r w:rsidRPr="00F55CCC">
        <w:rPr>
          <w:rFonts w:ascii="Arial" w:hAnsi="Arial" w:cs="Arial"/>
        </w:rPr>
        <w:t xml:space="preserve"> změn</w:t>
      </w:r>
      <w:r w:rsidR="00BC6E49" w:rsidRPr="00F55CCC">
        <w:rPr>
          <w:rFonts w:ascii="Arial" w:hAnsi="Arial" w:cs="Arial"/>
        </w:rPr>
        <w:t>a</w:t>
      </w:r>
      <w:r w:rsidRPr="00F55CCC">
        <w:rPr>
          <w:rFonts w:ascii="Arial" w:hAnsi="Arial" w:cs="Arial"/>
        </w:rPr>
        <w:t xml:space="preserve"> nem</w:t>
      </w:r>
      <w:r w:rsidR="00BC6E49" w:rsidRPr="00F55CCC">
        <w:rPr>
          <w:rFonts w:ascii="Arial" w:hAnsi="Arial" w:cs="Arial"/>
        </w:rPr>
        <w:t>á</w:t>
      </w:r>
      <w:r w:rsidRPr="00F55CCC">
        <w:rPr>
          <w:rFonts w:ascii="Arial" w:hAnsi="Arial" w:cs="Arial"/>
        </w:rPr>
        <w:t xml:space="preserve"> dopad na výši zálohy, která bude Olomouckým krajem uhrazena </w:t>
      </w:r>
      <w:r w:rsidR="00BC6E49" w:rsidRPr="00F55CCC">
        <w:rPr>
          <w:rFonts w:ascii="Arial" w:hAnsi="Arial" w:cs="Arial"/>
        </w:rPr>
        <w:t>Pardubickému</w:t>
      </w:r>
      <w:r w:rsidRPr="00F55CCC">
        <w:rPr>
          <w:rFonts w:ascii="Arial" w:hAnsi="Arial" w:cs="Arial"/>
        </w:rPr>
        <w:t xml:space="preserve"> kraji na rok 202</w:t>
      </w:r>
      <w:r w:rsidR="00BC6E49" w:rsidRPr="00F55CCC">
        <w:rPr>
          <w:rFonts w:ascii="Arial" w:hAnsi="Arial" w:cs="Arial"/>
        </w:rPr>
        <w:t>4</w:t>
      </w:r>
      <w:r w:rsidRPr="00F55CCC">
        <w:rPr>
          <w:rFonts w:ascii="Arial" w:hAnsi="Arial" w:cs="Arial"/>
        </w:rPr>
        <w:t>. Poplatek za užití autobusových stání bude hrazen až na základě pravidelného ročního vyúčtování provedeného po ukončení smlouvy, přičemž výpočet ceny je dán násobkem platných jednotkových cen za užití stání v daném období a skutečným počtem spojů, které v tomto období využily autobusové stání. Olomoucký kraj na základě t</w:t>
      </w:r>
      <w:r w:rsidR="00BC6E49" w:rsidRPr="00F55CCC">
        <w:rPr>
          <w:rFonts w:ascii="Arial" w:hAnsi="Arial" w:cs="Arial"/>
        </w:rPr>
        <w:t>éto</w:t>
      </w:r>
      <w:r w:rsidRPr="00F55CCC">
        <w:rPr>
          <w:rFonts w:ascii="Arial" w:hAnsi="Arial" w:cs="Arial"/>
        </w:rPr>
        <w:t xml:space="preserve"> </w:t>
      </w:r>
      <w:r w:rsidR="00BC6E49" w:rsidRPr="00F55CCC">
        <w:rPr>
          <w:rFonts w:ascii="Arial" w:hAnsi="Arial" w:cs="Arial"/>
        </w:rPr>
        <w:t>smlouvy</w:t>
      </w:r>
      <w:r w:rsidRPr="00F55CCC">
        <w:rPr>
          <w:rFonts w:ascii="Arial" w:hAnsi="Arial" w:cs="Arial"/>
        </w:rPr>
        <w:t xml:space="preserve"> uhradí </w:t>
      </w:r>
      <w:r w:rsidR="00BC6E49" w:rsidRPr="00F55CCC">
        <w:rPr>
          <w:rFonts w:ascii="Arial" w:hAnsi="Arial" w:cs="Arial"/>
        </w:rPr>
        <w:t>náklady</w:t>
      </w:r>
      <w:r w:rsidRPr="00F55CCC">
        <w:rPr>
          <w:rFonts w:ascii="Arial" w:hAnsi="Arial" w:cs="Arial"/>
        </w:rPr>
        <w:t xml:space="preserve"> za vjezdy na</w:t>
      </w:r>
      <w:r w:rsidR="00297309" w:rsidRPr="00F55CCC">
        <w:rPr>
          <w:rFonts w:ascii="Arial" w:hAnsi="Arial" w:cs="Arial"/>
        </w:rPr>
        <w:t> </w:t>
      </w:r>
      <w:r w:rsidR="00BC6E49" w:rsidRPr="00F55CCC">
        <w:rPr>
          <w:rFonts w:ascii="Arial" w:hAnsi="Arial" w:cs="Arial"/>
        </w:rPr>
        <w:t>autobusové stání na nám</w:t>
      </w:r>
      <w:r w:rsidR="00297309" w:rsidRPr="00F55CCC">
        <w:rPr>
          <w:rFonts w:ascii="Arial" w:hAnsi="Arial" w:cs="Arial"/>
        </w:rPr>
        <w:t>ěstí</w:t>
      </w:r>
      <w:r w:rsidR="00BC6E49" w:rsidRPr="00F55CCC">
        <w:rPr>
          <w:rFonts w:ascii="Arial" w:hAnsi="Arial" w:cs="Arial"/>
        </w:rPr>
        <w:t xml:space="preserve"> v Jevíčku</w:t>
      </w:r>
      <w:r w:rsidRPr="00F55CCC">
        <w:rPr>
          <w:rFonts w:ascii="Arial" w:hAnsi="Arial" w:cs="Arial"/>
        </w:rPr>
        <w:t xml:space="preserve"> dopravci </w:t>
      </w:r>
      <w:r w:rsidR="00BC6E49" w:rsidRPr="00F55CCC">
        <w:rPr>
          <w:rFonts w:ascii="Arial" w:hAnsi="Arial" w:cs="Arial"/>
        </w:rPr>
        <w:t>ARRIVA autobusy a.s.</w:t>
      </w:r>
      <w:r w:rsidRPr="00F55CCC">
        <w:rPr>
          <w:rFonts w:ascii="Arial" w:hAnsi="Arial" w:cs="Arial"/>
        </w:rPr>
        <w:t xml:space="preserve">, které mu následně uhradí </w:t>
      </w:r>
      <w:r w:rsidR="00BC6E49" w:rsidRPr="00F55CCC">
        <w:rPr>
          <w:rFonts w:ascii="Arial" w:hAnsi="Arial" w:cs="Arial"/>
        </w:rPr>
        <w:t>Pardubický</w:t>
      </w:r>
      <w:r w:rsidRPr="00F55CCC">
        <w:rPr>
          <w:rFonts w:ascii="Arial" w:hAnsi="Arial" w:cs="Arial"/>
        </w:rPr>
        <w:t xml:space="preserve"> kraj. S dopravcem bude uzavřen dodatek, kdy tyto poplatky nebudou ovlivňovat cenu dopravního výkonu.</w:t>
      </w:r>
    </w:p>
    <w:p w14:paraId="463C7EA8" w14:textId="77777777" w:rsidR="00B77ACA" w:rsidRDefault="00B77ACA" w:rsidP="00F55CCC">
      <w:pPr>
        <w:spacing w:before="1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Jak </w:t>
      </w:r>
      <w:r w:rsidRPr="00866100">
        <w:rPr>
          <w:rFonts w:ascii="Arial" w:hAnsi="Arial" w:cs="Arial"/>
          <w:noProof/>
        </w:rPr>
        <w:t xml:space="preserve">Olomoucký kraj, tak </w:t>
      </w:r>
      <w:r>
        <w:rPr>
          <w:rFonts w:ascii="Arial" w:hAnsi="Arial" w:cs="Arial"/>
          <w:noProof/>
        </w:rPr>
        <w:t>Pardubic</w:t>
      </w:r>
      <w:r w:rsidRPr="00866100">
        <w:rPr>
          <w:rFonts w:ascii="Arial" w:hAnsi="Arial" w:cs="Arial"/>
          <w:noProof/>
        </w:rPr>
        <w:t xml:space="preserve">ký kraj hradí dopravcům kompenzaci ztráty </w:t>
      </w:r>
      <w:r>
        <w:rPr>
          <w:rFonts w:ascii="Arial" w:hAnsi="Arial" w:cs="Arial"/>
          <w:noProof/>
        </w:rPr>
        <w:br/>
      </w:r>
      <w:r w:rsidRPr="00866100">
        <w:rPr>
          <w:rFonts w:ascii="Arial" w:hAnsi="Arial" w:cs="Arial"/>
          <w:noProof/>
        </w:rPr>
        <w:t>při zajišťování dopravní obslužnosti svých území</w:t>
      </w:r>
      <w:r>
        <w:rPr>
          <w:rFonts w:ascii="Arial" w:hAnsi="Arial" w:cs="Arial"/>
          <w:noProof/>
        </w:rPr>
        <w:t>.</w:t>
      </w:r>
      <w:r w:rsidRPr="00AD54FB"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>Dopravce vzešlý z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>výběrového řízení zajišťuje dopravní služby obou území.</w:t>
      </w:r>
    </w:p>
    <w:p w14:paraId="6AF794BF" w14:textId="049DCC76" w:rsidR="00B77ACA" w:rsidRPr="00197F50" w:rsidRDefault="00B77ACA" w:rsidP="00F55CCC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 w:rsidRPr="00197F50">
        <w:rPr>
          <w:rFonts w:ascii="Arial" w:hAnsi="Arial" w:cs="Arial"/>
          <w:noProof/>
        </w:rPr>
        <w:t>Pro období 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</w:t>
      </w:r>
      <w:r w:rsidR="00F26E0A">
        <w:rPr>
          <w:rFonts w:ascii="Arial" w:hAnsi="Arial" w:cs="Arial"/>
          <w:noProof/>
        </w:rPr>
        <w:t>4</w:t>
      </w:r>
      <w:r w:rsidRPr="00197F50">
        <w:rPr>
          <w:rFonts w:ascii="Arial" w:hAnsi="Arial" w:cs="Arial"/>
          <w:noProof/>
        </w:rPr>
        <w:t xml:space="preserve"> do 31.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12.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</w:t>
      </w:r>
      <w:r w:rsidR="00F26E0A">
        <w:rPr>
          <w:rFonts w:ascii="Arial" w:hAnsi="Arial" w:cs="Arial"/>
          <w:noProof/>
        </w:rPr>
        <w:t>4</w:t>
      </w:r>
      <w:r w:rsidRPr="00197F50">
        <w:rPr>
          <w:rFonts w:ascii="Arial" w:hAnsi="Arial" w:cs="Arial"/>
          <w:noProof/>
        </w:rPr>
        <w:t xml:space="preserve"> bude předpokládaná výše kompenzace </w:t>
      </w:r>
      <w:r w:rsidRPr="00197F50">
        <w:rPr>
          <w:rFonts w:ascii="Arial" w:hAnsi="Arial" w:cs="Arial"/>
          <w:noProof/>
        </w:rPr>
        <w:br/>
        <w:t>následující:</w:t>
      </w:r>
    </w:p>
    <w:p w14:paraId="371248B1" w14:textId="77777777" w:rsidR="00B77ACA" w:rsidRPr="00197F50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6E95B6B1" w14:textId="74EB1364" w:rsidR="002C29CA" w:rsidRPr="00C76FBB" w:rsidRDefault="00B77ACA" w:rsidP="002C29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197F50">
        <w:rPr>
          <w:rFonts w:ascii="Arial" w:hAnsi="Arial" w:cs="Arial"/>
          <w:b/>
          <w:noProof/>
        </w:rPr>
        <w:t xml:space="preserve">Olomoucký kraj uhradí Pardubickému kraji zálohu ve </w:t>
      </w:r>
      <w:r w:rsidRPr="00F55CCC">
        <w:rPr>
          <w:rFonts w:ascii="Arial" w:hAnsi="Arial" w:cs="Arial"/>
          <w:b/>
          <w:noProof/>
        </w:rPr>
        <w:t xml:space="preserve">výši </w:t>
      </w:r>
      <w:r w:rsidR="00C72C2C" w:rsidRPr="00F55CCC">
        <w:rPr>
          <w:rFonts w:ascii="Arial" w:hAnsi="Arial" w:cs="Arial"/>
          <w:b/>
          <w:noProof/>
        </w:rPr>
        <w:t>2</w:t>
      </w:r>
      <w:r w:rsidR="00262DD9" w:rsidRPr="00F55CCC">
        <w:rPr>
          <w:rFonts w:ascii="Arial" w:hAnsi="Arial" w:cs="Arial"/>
          <w:b/>
          <w:noProof/>
        </w:rPr>
        <w:t> </w:t>
      </w:r>
      <w:r w:rsidR="00667917" w:rsidRPr="00F55CCC">
        <w:rPr>
          <w:rFonts w:ascii="Arial" w:hAnsi="Arial" w:cs="Arial"/>
          <w:b/>
          <w:noProof/>
        </w:rPr>
        <w:t>484</w:t>
      </w:r>
      <w:r w:rsidR="00262DD9" w:rsidRPr="00F55CCC">
        <w:rPr>
          <w:rFonts w:ascii="Arial" w:hAnsi="Arial" w:cs="Arial"/>
          <w:b/>
          <w:noProof/>
        </w:rPr>
        <w:t> </w:t>
      </w:r>
      <w:r w:rsidR="00667917" w:rsidRPr="00F55CCC">
        <w:rPr>
          <w:rFonts w:ascii="Arial" w:hAnsi="Arial" w:cs="Arial"/>
          <w:b/>
          <w:noProof/>
        </w:rPr>
        <w:t>000</w:t>
      </w:r>
      <w:r w:rsidR="00C72C2C" w:rsidRPr="00F55CCC">
        <w:rPr>
          <w:rFonts w:ascii="Arial" w:hAnsi="Arial" w:cs="Arial"/>
          <w:b/>
          <w:noProof/>
        </w:rPr>
        <w:t>,</w:t>
      </w:r>
      <w:r w:rsidR="00667917" w:rsidRPr="00F55CCC">
        <w:rPr>
          <w:rFonts w:ascii="Arial" w:hAnsi="Arial" w:cs="Arial"/>
          <w:b/>
          <w:noProof/>
        </w:rPr>
        <w:t>00</w:t>
      </w:r>
      <w:r w:rsidR="00E86C26" w:rsidRPr="00F55CCC">
        <w:rPr>
          <w:rFonts w:ascii="Arial" w:hAnsi="Arial" w:cs="Arial"/>
          <w:b/>
          <w:noProof/>
        </w:rPr>
        <w:t> </w:t>
      </w:r>
      <w:r w:rsidRPr="00F55CCC">
        <w:rPr>
          <w:rFonts w:ascii="Arial" w:hAnsi="Arial" w:cs="Arial"/>
          <w:b/>
          <w:noProof/>
        </w:rPr>
        <w:t>Kč a</w:t>
      </w:r>
      <w:r w:rsidR="00C72C2C" w:rsidRPr="00F55CCC">
        <w:rPr>
          <w:rFonts w:ascii="Arial" w:hAnsi="Arial" w:cs="Arial"/>
          <w:b/>
          <w:noProof/>
        </w:rPr>
        <w:t> </w:t>
      </w:r>
      <w:r w:rsidRPr="00F55CCC">
        <w:rPr>
          <w:rFonts w:ascii="Arial" w:hAnsi="Arial" w:cs="Arial"/>
          <w:b/>
          <w:noProof/>
        </w:rPr>
        <w:t xml:space="preserve">Pardubický kraj uhradí zálohu Olomouckému kraji ve výši </w:t>
      </w:r>
      <w:r w:rsidR="00C72C2C" w:rsidRPr="00F55CCC">
        <w:rPr>
          <w:rFonts w:ascii="Arial" w:hAnsi="Arial" w:cs="Arial"/>
          <w:b/>
          <w:noProof/>
        </w:rPr>
        <w:t>2 </w:t>
      </w:r>
      <w:r w:rsidR="00667917" w:rsidRPr="00F55CCC">
        <w:rPr>
          <w:rFonts w:ascii="Arial" w:hAnsi="Arial" w:cs="Arial"/>
          <w:b/>
          <w:noProof/>
        </w:rPr>
        <w:t>992</w:t>
      </w:r>
      <w:r w:rsidR="00C72C2C" w:rsidRPr="00F55CCC">
        <w:rPr>
          <w:rFonts w:ascii="Arial" w:hAnsi="Arial" w:cs="Arial"/>
          <w:b/>
          <w:noProof/>
        </w:rPr>
        <w:t> </w:t>
      </w:r>
      <w:r w:rsidR="00667917" w:rsidRPr="00F55CCC">
        <w:rPr>
          <w:rFonts w:ascii="Arial" w:hAnsi="Arial" w:cs="Arial"/>
          <w:b/>
          <w:noProof/>
        </w:rPr>
        <w:t>000</w:t>
      </w:r>
      <w:r w:rsidR="00C72C2C" w:rsidRPr="00F55CCC">
        <w:rPr>
          <w:rFonts w:ascii="Arial" w:hAnsi="Arial" w:cs="Arial"/>
          <w:b/>
          <w:noProof/>
        </w:rPr>
        <w:t>,</w:t>
      </w:r>
      <w:r w:rsidR="00667917" w:rsidRPr="00F55CCC">
        <w:rPr>
          <w:rFonts w:ascii="Arial" w:hAnsi="Arial" w:cs="Arial"/>
          <w:b/>
          <w:noProof/>
        </w:rPr>
        <w:t>00</w:t>
      </w:r>
      <w:r w:rsidRPr="00197F50">
        <w:rPr>
          <w:rFonts w:ascii="Arial" w:hAnsi="Arial" w:cs="Arial"/>
          <w:b/>
          <w:noProof/>
        </w:rPr>
        <w:t xml:space="preserve"> Kč. </w:t>
      </w:r>
      <w:r w:rsidR="002C29CA">
        <w:rPr>
          <w:rFonts w:ascii="Arial" w:hAnsi="Arial" w:cs="Arial"/>
          <w:b/>
          <w:noProof/>
        </w:rPr>
        <w:t>Uvedené</w:t>
      </w:r>
      <w:r w:rsidR="002C29CA" w:rsidRPr="002F408B">
        <w:rPr>
          <w:rFonts w:ascii="Arial" w:hAnsi="Arial" w:cs="Arial"/>
          <w:b/>
          <w:noProof/>
        </w:rPr>
        <w:t xml:space="preserve"> částk</w:t>
      </w:r>
      <w:r w:rsidR="002C29CA">
        <w:rPr>
          <w:rFonts w:ascii="Arial" w:hAnsi="Arial" w:cs="Arial"/>
          <w:b/>
          <w:noProof/>
        </w:rPr>
        <w:t>y</w:t>
      </w:r>
      <w:r w:rsidR="002C29CA" w:rsidRPr="002F408B">
        <w:rPr>
          <w:rFonts w:ascii="Arial" w:hAnsi="Arial" w:cs="Arial"/>
          <w:b/>
          <w:noProof/>
        </w:rPr>
        <w:t xml:space="preserve"> bud</w:t>
      </w:r>
      <w:r w:rsidR="002C29CA">
        <w:rPr>
          <w:rFonts w:ascii="Arial" w:hAnsi="Arial" w:cs="Arial"/>
          <w:b/>
          <w:noProof/>
        </w:rPr>
        <w:t>ou</w:t>
      </w:r>
      <w:r w:rsidR="002C29CA" w:rsidRPr="002F408B">
        <w:rPr>
          <w:rFonts w:ascii="Arial" w:hAnsi="Arial" w:cs="Arial"/>
          <w:b/>
          <w:noProof/>
        </w:rPr>
        <w:t xml:space="preserve"> podléhat </w:t>
      </w:r>
      <w:r w:rsidR="002C29CA">
        <w:rPr>
          <w:rFonts w:ascii="Arial" w:hAnsi="Arial" w:cs="Arial"/>
          <w:b/>
          <w:noProof/>
        </w:rPr>
        <w:t xml:space="preserve">ročnímu </w:t>
      </w:r>
      <w:r w:rsidR="002C29CA" w:rsidRPr="002F408B">
        <w:rPr>
          <w:rFonts w:ascii="Arial" w:hAnsi="Arial" w:cs="Arial"/>
          <w:b/>
          <w:noProof/>
        </w:rPr>
        <w:t>vyúčtování</w:t>
      </w:r>
      <w:r w:rsidR="002C29CA" w:rsidRPr="0023003B">
        <w:rPr>
          <w:rFonts w:ascii="Arial" w:hAnsi="Arial" w:cs="Arial"/>
          <w:b/>
          <w:noProof/>
        </w:rPr>
        <w:t xml:space="preserve"> a</w:t>
      </w:r>
      <w:r w:rsidR="002C29CA">
        <w:rPr>
          <w:rFonts w:ascii="Arial" w:hAnsi="Arial" w:cs="Arial"/>
          <w:b/>
          <w:noProof/>
        </w:rPr>
        <w:t> </w:t>
      </w:r>
      <w:r w:rsidR="002C29CA" w:rsidRPr="0023003B">
        <w:rPr>
          <w:rFonts w:ascii="Arial" w:hAnsi="Arial" w:cs="Arial"/>
          <w:b/>
          <w:noProof/>
        </w:rPr>
        <w:t>pokud skutečnost překročí zálohu, musí si tento rozdíl kraje vzájemně dohradit.</w:t>
      </w:r>
      <w:r w:rsidR="001A4664">
        <w:rPr>
          <w:rFonts w:ascii="Arial" w:hAnsi="Arial" w:cs="Arial"/>
          <w:b/>
          <w:noProof/>
        </w:rPr>
        <w:t xml:space="preserve"> </w:t>
      </w:r>
    </w:p>
    <w:p w14:paraId="008EA4BB" w14:textId="77777777" w:rsidR="002C29CA" w:rsidRPr="00C76FBB" w:rsidRDefault="002C29CA" w:rsidP="002C29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50C7ACC1" w14:textId="1DA6EB6D" w:rsidR="00B77ACA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E86C26"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</w:t>
      </w:r>
      <w:r w:rsidR="00536445" w:rsidRPr="00E86C26">
        <w:rPr>
          <w:rFonts w:ascii="Arial" w:hAnsi="Arial" w:cs="Arial"/>
          <w:b/>
          <w:noProof/>
        </w:rPr>
        <w:t xml:space="preserve">jsou zahrnuty </w:t>
      </w:r>
      <w:r w:rsidR="001A4664">
        <w:rPr>
          <w:rFonts w:ascii="Arial" w:hAnsi="Arial" w:cs="Arial"/>
          <w:b/>
          <w:noProof/>
        </w:rPr>
        <w:t>v navrhovaném rozpočtu</w:t>
      </w:r>
      <w:r w:rsidR="00536445" w:rsidRPr="00E86C26">
        <w:rPr>
          <w:rFonts w:ascii="Arial" w:hAnsi="Arial" w:cs="Arial"/>
          <w:b/>
          <w:noProof/>
        </w:rPr>
        <w:t xml:space="preserve"> </w:t>
      </w:r>
      <w:r w:rsidR="001A4664">
        <w:rPr>
          <w:rFonts w:ascii="Arial" w:hAnsi="Arial" w:cs="Arial"/>
          <w:b/>
          <w:noProof/>
        </w:rPr>
        <w:t>pro</w:t>
      </w:r>
      <w:r w:rsidR="00536445" w:rsidRPr="00E86C26">
        <w:rPr>
          <w:rFonts w:ascii="Arial" w:hAnsi="Arial" w:cs="Arial"/>
          <w:b/>
          <w:noProof/>
        </w:rPr>
        <w:t xml:space="preserve"> rok 202</w:t>
      </w:r>
      <w:r w:rsidR="00F26E0A">
        <w:rPr>
          <w:rFonts w:ascii="Arial" w:hAnsi="Arial" w:cs="Arial"/>
          <w:b/>
          <w:noProof/>
        </w:rPr>
        <w:t>4</w:t>
      </w:r>
      <w:r w:rsidR="00E86C26" w:rsidRPr="00E86C26">
        <w:rPr>
          <w:rFonts w:ascii="Arial" w:hAnsi="Arial" w:cs="Arial"/>
          <w:b/>
          <w:noProof/>
        </w:rPr>
        <w:t>.</w:t>
      </w:r>
      <w:r w:rsidR="00F26E0A">
        <w:rPr>
          <w:rFonts w:ascii="Arial" w:hAnsi="Arial" w:cs="Arial"/>
          <w:b/>
          <w:noProof/>
        </w:rPr>
        <w:t xml:space="preserve"> </w:t>
      </w:r>
    </w:p>
    <w:p w14:paraId="0610176D" w14:textId="2D3C1761" w:rsidR="0030075C" w:rsidRDefault="0030075C" w:rsidP="0030075C">
      <w:pPr>
        <w:spacing w:before="120" w:after="24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Smlouva </w:t>
      </w:r>
      <w:r w:rsidRPr="00781C53">
        <w:rPr>
          <w:rFonts w:ascii="Arial" w:hAnsi="Arial" w:cs="Arial"/>
          <w:b/>
          <w:noProof/>
        </w:rPr>
        <w:t>bude uzavřen</w:t>
      </w:r>
      <w:r>
        <w:rPr>
          <w:rFonts w:ascii="Arial" w:hAnsi="Arial" w:cs="Arial"/>
          <w:b/>
          <w:noProof/>
        </w:rPr>
        <w:t>a</w:t>
      </w:r>
      <w:r w:rsidRPr="00781C53">
        <w:rPr>
          <w:rFonts w:ascii="Arial" w:hAnsi="Arial" w:cs="Arial"/>
          <w:b/>
          <w:noProof/>
        </w:rPr>
        <w:t xml:space="preserve"> po schválení finančního krytí v rozpočtu Olomouckého kraje na rok 202</w:t>
      </w:r>
      <w:r>
        <w:rPr>
          <w:rFonts w:ascii="Arial" w:hAnsi="Arial" w:cs="Arial"/>
          <w:b/>
          <w:noProof/>
        </w:rPr>
        <w:t>4</w:t>
      </w:r>
      <w:r w:rsidRPr="00781C53">
        <w:rPr>
          <w:rFonts w:ascii="Arial" w:hAnsi="Arial" w:cs="Arial"/>
          <w:b/>
          <w:noProof/>
        </w:rPr>
        <w:t>.</w:t>
      </w:r>
      <w:r>
        <w:rPr>
          <w:rFonts w:ascii="Arial" w:hAnsi="Arial" w:cs="Arial"/>
          <w:b/>
          <w:noProof/>
        </w:rPr>
        <w:t xml:space="preserve"> </w:t>
      </w:r>
    </w:p>
    <w:p w14:paraId="184EB3E7" w14:textId="77777777" w:rsidR="0030075C" w:rsidRDefault="0030075C" w:rsidP="00B77ACA">
      <w:pPr>
        <w:pStyle w:val="Odstavecseseznamem"/>
        <w:ind w:left="0"/>
        <w:jc w:val="both"/>
        <w:rPr>
          <w:rFonts w:ascii="Arial" w:hAnsi="Arial" w:cs="Arial"/>
          <w:bCs/>
          <w:i/>
          <w:iCs/>
          <w:noProof/>
          <w:color w:val="5F497A" w:themeColor="accent4" w:themeShade="BF"/>
        </w:rPr>
      </w:pPr>
    </w:p>
    <w:p w14:paraId="5ABF3862" w14:textId="77777777" w:rsidR="00B77ACA" w:rsidRPr="00465648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u w:val="single"/>
        </w:rPr>
      </w:pPr>
      <w:r w:rsidRPr="00465648">
        <w:rPr>
          <w:rFonts w:ascii="Arial" w:hAnsi="Arial" w:cs="Arial"/>
          <w:b/>
          <w:u w:val="single"/>
        </w:rPr>
        <w:lastRenderedPageBreak/>
        <w:t>Závěr</w:t>
      </w:r>
    </w:p>
    <w:p w14:paraId="74E2FA8A" w14:textId="77777777" w:rsidR="00B77ACA" w:rsidRDefault="00B77ACA" w:rsidP="00B77ACA">
      <w:pPr>
        <w:contextualSpacing/>
        <w:jc w:val="both"/>
        <w:rPr>
          <w:rFonts w:ascii="Arial" w:hAnsi="Arial" w:cs="Arial"/>
        </w:rPr>
      </w:pPr>
      <w:r w:rsidRPr="0086288F">
        <w:rPr>
          <w:rFonts w:ascii="Arial" w:hAnsi="Arial" w:cs="Arial"/>
        </w:rPr>
        <w:t xml:space="preserve">Olomoucký kraj i </w:t>
      </w:r>
      <w:r>
        <w:rPr>
          <w:rFonts w:ascii="Arial" w:hAnsi="Arial" w:cs="Arial"/>
        </w:rPr>
        <w:t>Pardubic</w:t>
      </w:r>
      <w:r w:rsidRPr="00B854EC">
        <w:rPr>
          <w:rFonts w:ascii="Arial" w:hAnsi="Arial" w:cs="Arial"/>
        </w:rPr>
        <w:t>ký kraj</w:t>
      </w:r>
      <w:r w:rsidRPr="0086288F">
        <w:rPr>
          <w:rFonts w:ascii="Arial" w:hAnsi="Arial" w:cs="Arial"/>
        </w:rPr>
        <w:t xml:space="preserve"> mají </w:t>
      </w:r>
      <w:r>
        <w:rPr>
          <w:rFonts w:ascii="Arial" w:hAnsi="Arial" w:cs="Arial"/>
        </w:rPr>
        <w:t xml:space="preserve">významný </w:t>
      </w:r>
      <w:r w:rsidRPr="0086288F">
        <w:rPr>
          <w:rFonts w:ascii="Arial" w:hAnsi="Arial" w:cs="Arial"/>
        </w:rPr>
        <w:t>zájem na rozvoji svých území přilehlých k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hranicím sousedního kraje při vědomí spádovosti obcí na území jednoho kraje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obcí na území druhého kraje a naopak.</w:t>
      </w:r>
    </w:p>
    <w:p w14:paraId="42B27266" w14:textId="77777777" w:rsidR="00B77ACA" w:rsidRDefault="00B77ACA" w:rsidP="00B77ACA">
      <w:pPr>
        <w:contextualSpacing/>
        <w:jc w:val="both"/>
        <w:rPr>
          <w:rFonts w:ascii="Arial" w:hAnsi="Arial" w:cs="Arial"/>
        </w:rPr>
      </w:pPr>
    </w:p>
    <w:p w14:paraId="52DB8D0B" w14:textId="594983E1" w:rsidR="00B77ACA" w:rsidRPr="002F1A57" w:rsidRDefault="00536445" w:rsidP="00B77ACA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Nedílnou s</w:t>
      </w:r>
      <w:r w:rsidR="00B77ACA" w:rsidRPr="002F1A57">
        <w:rPr>
          <w:rFonts w:ascii="Arial" w:hAnsi="Arial" w:cs="Arial"/>
          <w:noProof/>
        </w:rPr>
        <w:t xml:space="preserve">oučástí předkládané </w:t>
      </w:r>
      <w:r w:rsidR="00F26E0A">
        <w:rPr>
          <w:rFonts w:ascii="Arial" w:hAnsi="Arial" w:cs="Arial"/>
          <w:noProof/>
        </w:rPr>
        <w:t>Smlouvy</w:t>
      </w:r>
      <w:r w:rsidR="00B77ACA" w:rsidRPr="002F1A57">
        <w:rPr>
          <w:rFonts w:ascii="Arial" w:hAnsi="Arial" w:cs="Arial"/>
          <w:noProof/>
        </w:rPr>
        <w:t xml:space="preserve"> jsou přílohy</w:t>
      </w:r>
      <w:r>
        <w:rPr>
          <w:rFonts w:ascii="Arial" w:hAnsi="Arial" w:cs="Arial"/>
          <w:noProof/>
        </w:rPr>
        <w:t xml:space="preserve"> č. 1 a 2</w:t>
      </w:r>
      <w:r w:rsidR="00B77ACA" w:rsidRPr="002F1A57">
        <w:rPr>
          <w:rFonts w:ascii="Arial" w:hAnsi="Arial" w:cs="Arial"/>
          <w:noProof/>
        </w:rPr>
        <w:t>:</w:t>
      </w:r>
    </w:p>
    <w:p w14:paraId="7B8AA262" w14:textId="5BF2D213" w:rsidR="009701B0" w:rsidRPr="009701B0" w:rsidRDefault="00B77ACA" w:rsidP="00536445">
      <w:pPr>
        <w:pStyle w:val="Default"/>
        <w:spacing w:before="120" w:after="120" w:line="276" w:lineRule="auto"/>
        <w:jc w:val="both"/>
        <w:rPr>
          <w:color w:val="auto"/>
        </w:rPr>
      </w:pPr>
      <w:r w:rsidRPr="002F1A57">
        <w:t>Příloha č.</w:t>
      </w:r>
      <w:r w:rsidR="0084699C">
        <w:t> </w:t>
      </w:r>
      <w:r w:rsidR="009701B0">
        <w:t>1</w:t>
      </w:r>
      <w:r w:rsidRPr="002F1A57">
        <w:t xml:space="preserve"> </w:t>
      </w:r>
      <w:r w:rsidR="009701B0" w:rsidRPr="009701B0">
        <w:rPr>
          <w:color w:val="auto"/>
        </w:rPr>
        <w:t>Přehled přeshraničních linek provozovaných na území smluvních stran v roce 202</w:t>
      </w:r>
      <w:r w:rsidR="00F26E0A">
        <w:rPr>
          <w:color w:val="auto"/>
        </w:rPr>
        <w:t>4</w:t>
      </w:r>
      <w:r w:rsidR="009701B0" w:rsidRPr="009701B0">
        <w:rPr>
          <w:color w:val="auto"/>
        </w:rPr>
        <w:t xml:space="preserve"> </w:t>
      </w:r>
    </w:p>
    <w:p w14:paraId="5914DC91" w14:textId="690DCFFC" w:rsidR="009701B0" w:rsidRPr="009701B0" w:rsidRDefault="009701B0" w:rsidP="00536445">
      <w:pPr>
        <w:pStyle w:val="Default"/>
        <w:spacing w:before="120" w:after="120" w:line="276" w:lineRule="auto"/>
        <w:jc w:val="both"/>
        <w:rPr>
          <w:color w:val="auto"/>
        </w:rPr>
      </w:pPr>
      <w:r w:rsidRPr="009701B0">
        <w:rPr>
          <w:color w:val="auto"/>
        </w:rPr>
        <w:t>Příloha č. 2 Vyúčtování kompenzace – mezikrajské smlouvy</w:t>
      </w:r>
    </w:p>
    <w:p w14:paraId="013390C1" w14:textId="3244E51A" w:rsidR="00F26E0A" w:rsidRPr="00197F50" w:rsidRDefault="00F26E0A" w:rsidP="00F26E0A">
      <w:pPr>
        <w:tabs>
          <w:tab w:val="left" w:pos="270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9B288E" w14:textId="29517A04" w:rsidR="002B5C9F" w:rsidRPr="0069739E" w:rsidRDefault="004A2CD6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34B4ACC" w14:textId="19415307" w:rsidR="000B0B67" w:rsidRPr="004A2CD6" w:rsidRDefault="004A2CD6" w:rsidP="004A2CD6">
      <w:pPr>
        <w:pStyle w:val="Psmeno2odsazen1text"/>
        <w:numPr>
          <w:ilvl w:val="0"/>
          <w:numId w:val="3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rozhodnout o </w:t>
      </w:r>
      <w:r w:rsidR="00DF7D44" w:rsidRPr="00761045">
        <w:rPr>
          <w:bCs/>
        </w:rPr>
        <w:t>uzavře</w:t>
      </w:r>
      <w:r w:rsidR="00DF7D44">
        <w:t xml:space="preserve">ní </w:t>
      </w:r>
      <w:r w:rsidR="00F26E0A">
        <w:t xml:space="preserve">Smlouvy o </w:t>
      </w:r>
      <w:r w:rsidR="00D52D69">
        <w:t>úhradě kompenzace na zajištění dopravní obslužnosti veřejnou linkovou osobní dopravou</w:t>
      </w:r>
      <w:r w:rsidR="00DF7D44">
        <w:t xml:space="preserve"> s </w:t>
      </w:r>
      <w:r w:rsidR="00105E9C">
        <w:t>Pardubickým</w:t>
      </w:r>
      <w:r w:rsidR="00DF7D44">
        <w:t xml:space="preserve"> krajem, se sídlem </w:t>
      </w:r>
      <w:r w:rsidR="00105E9C">
        <w:t xml:space="preserve">Komenského </w:t>
      </w:r>
      <w:r w:rsidR="00DF7D44">
        <w:t xml:space="preserve">náměstí </w:t>
      </w:r>
      <w:r w:rsidR="00105E9C">
        <w:t>125</w:t>
      </w:r>
      <w:r w:rsidR="00DF7D44">
        <w:t>, </w:t>
      </w:r>
      <w:r w:rsidR="00105E9C">
        <w:t>532</w:t>
      </w:r>
      <w:r w:rsidR="00DF7D44">
        <w:t xml:space="preserve"> </w:t>
      </w:r>
      <w:r w:rsidR="00105E9C">
        <w:t>11 Pardubice</w:t>
      </w:r>
      <w:r w:rsidR="00DF7D44">
        <w:t>, IČO: 708</w:t>
      </w:r>
      <w:r w:rsidR="00105E9C">
        <w:t>92822</w:t>
      </w:r>
      <w:r w:rsidR="00DF7D44">
        <w:t>, ve věci stanovení výše záloh kompenzac</w:t>
      </w:r>
      <w:r w:rsidR="004A19DD">
        <w:t>í obou krajů</w:t>
      </w:r>
      <w:r w:rsidR="00DF7D44">
        <w:t xml:space="preserve"> pro rok 202</w:t>
      </w:r>
      <w:r w:rsidR="0084699C">
        <w:t>4</w:t>
      </w:r>
      <w:r w:rsidR="00DF7D44">
        <w:t>, dle přílohy č.</w:t>
      </w:r>
      <w:r w:rsidR="00977A25">
        <w:t> </w:t>
      </w:r>
      <w:r w:rsidR="00DF7D44">
        <w:t>1 usnesení</w:t>
      </w:r>
      <w:r>
        <w:rPr>
          <w:rFonts w:cs="Arial"/>
          <w:szCs w:val="24"/>
        </w:rPr>
        <w:t>.</w:t>
      </w: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61D50FA" w14:textId="77777777" w:rsidR="004A2CD6" w:rsidRDefault="004A2CD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</w:p>
    <w:p w14:paraId="15116399" w14:textId="7A1AEDAF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3496DBFA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F26E0A">
        <w:rPr>
          <w:rFonts w:cs="Arial"/>
          <w:szCs w:val="24"/>
        </w:rPr>
        <w:t xml:space="preserve">Smlouva o </w:t>
      </w:r>
      <w:r w:rsidR="00D52D69">
        <w:rPr>
          <w:rFonts w:cs="Arial"/>
          <w:szCs w:val="24"/>
        </w:rPr>
        <w:t>úhradě kompenzace</w:t>
      </w:r>
      <w:r w:rsidRPr="00A05FA6">
        <w:rPr>
          <w:rFonts w:cs="Arial"/>
          <w:szCs w:val="24"/>
        </w:rPr>
        <w:t xml:space="preserve"> (strana </w:t>
      </w:r>
      <w:r w:rsidR="00A21CE6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986EF3">
        <w:rPr>
          <w:rFonts w:cs="Arial"/>
          <w:szCs w:val="24"/>
        </w:rPr>
        <w:t>11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sectPr w:rsidR="00276FCB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DDA9" w14:textId="77777777" w:rsidR="007A7A38" w:rsidRDefault="007A7A38">
      <w:r>
        <w:separator/>
      </w:r>
    </w:p>
  </w:endnote>
  <w:endnote w:type="continuationSeparator" w:id="0">
    <w:p w14:paraId="41C7AD78" w14:textId="77777777" w:rsidR="007A7A38" w:rsidRDefault="007A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16828F35" w:rsidR="001E21CA" w:rsidRDefault="004A2CD6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CD608E">
      <w:t>. 12</w:t>
    </w:r>
    <w:r w:rsidR="00E86C26">
      <w:t>. 202</w:t>
    </w:r>
    <w:r w:rsidR="00C72C2C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F22D6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986EF3">
      <w:t>11</w:t>
    </w:r>
    <w:r w:rsidR="001E21CA">
      <w:t>)</w:t>
    </w:r>
  </w:p>
  <w:p w14:paraId="50018B40" w14:textId="5DE9E15E" w:rsidR="001E21CA" w:rsidRDefault="004A2CD6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28</w:t>
    </w:r>
    <w:r w:rsidR="00F26E0A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F26E0A">
      <w:rPr>
        <w:rFonts w:cs="Arial"/>
        <w:szCs w:val="28"/>
      </w:rPr>
      <w:t xml:space="preserve">Smlouva o </w:t>
    </w:r>
    <w:r w:rsidR="00D52D69">
      <w:rPr>
        <w:rFonts w:cs="Arial"/>
        <w:szCs w:val="28"/>
      </w:rPr>
      <w:t>úhradě kompenzace</w:t>
    </w:r>
    <w:r w:rsidR="00F26E0A">
      <w:rPr>
        <w:rFonts w:cs="Arial"/>
        <w:szCs w:val="28"/>
      </w:rPr>
      <w:t xml:space="preserve"> </w:t>
    </w:r>
    <w:r w:rsidR="007935D5">
      <w:rPr>
        <w:rFonts w:cs="Arial"/>
        <w:szCs w:val="28"/>
      </w:rPr>
      <w:t>ve veřejné linkové osobní dopravě</w:t>
    </w:r>
    <w:r w:rsidR="00F43176">
      <w:rPr>
        <w:rFonts w:cs="Arial"/>
        <w:szCs w:val="28"/>
      </w:rPr>
      <w:t xml:space="preserve"> s</w:t>
    </w:r>
    <w:r w:rsidR="007935D5">
      <w:rPr>
        <w:rFonts w:cs="Arial"/>
        <w:szCs w:val="28"/>
      </w:rPr>
      <w:t xml:space="preserve"> Pardubickým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E5ED" w14:textId="77777777" w:rsidR="007A7A38" w:rsidRDefault="007A7A38">
      <w:r>
        <w:separator/>
      </w:r>
    </w:p>
  </w:footnote>
  <w:footnote w:type="continuationSeparator" w:id="0">
    <w:p w14:paraId="273B2198" w14:textId="77777777" w:rsidR="007A7A38" w:rsidRDefault="007A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207567497">
    <w:abstractNumId w:val="4"/>
  </w:num>
  <w:num w:numId="2" w16cid:durableId="566648832">
    <w:abstractNumId w:val="10"/>
  </w:num>
  <w:num w:numId="3" w16cid:durableId="1167944797">
    <w:abstractNumId w:val="18"/>
  </w:num>
  <w:num w:numId="4" w16cid:durableId="598291975">
    <w:abstractNumId w:val="8"/>
  </w:num>
  <w:num w:numId="5" w16cid:durableId="1106344992">
    <w:abstractNumId w:val="22"/>
  </w:num>
  <w:num w:numId="6" w16cid:durableId="1514417581">
    <w:abstractNumId w:val="31"/>
  </w:num>
  <w:num w:numId="7" w16cid:durableId="753018232">
    <w:abstractNumId w:val="1"/>
  </w:num>
  <w:num w:numId="8" w16cid:durableId="192814697">
    <w:abstractNumId w:val="12"/>
  </w:num>
  <w:num w:numId="9" w16cid:durableId="534200205">
    <w:abstractNumId w:val="2"/>
  </w:num>
  <w:num w:numId="10" w16cid:durableId="155610586">
    <w:abstractNumId w:val="26"/>
  </w:num>
  <w:num w:numId="11" w16cid:durableId="654146274">
    <w:abstractNumId w:val="24"/>
  </w:num>
  <w:num w:numId="12" w16cid:durableId="547186477">
    <w:abstractNumId w:val="30"/>
  </w:num>
  <w:num w:numId="13" w16cid:durableId="7410054">
    <w:abstractNumId w:val="23"/>
  </w:num>
  <w:num w:numId="14" w16cid:durableId="820926379">
    <w:abstractNumId w:val="28"/>
  </w:num>
  <w:num w:numId="15" w16cid:durableId="2058048989">
    <w:abstractNumId w:val="6"/>
  </w:num>
  <w:num w:numId="16" w16cid:durableId="986205871">
    <w:abstractNumId w:val="13"/>
  </w:num>
  <w:num w:numId="17" w16cid:durableId="1105228426">
    <w:abstractNumId w:val="11"/>
  </w:num>
  <w:num w:numId="18" w16cid:durableId="1835950433">
    <w:abstractNumId w:val="3"/>
  </w:num>
  <w:num w:numId="19" w16cid:durableId="1022629349">
    <w:abstractNumId w:val="21"/>
  </w:num>
  <w:num w:numId="20" w16cid:durableId="841745747">
    <w:abstractNumId w:val="0"/>
  </w:num>
  <w:num w:numId="21" w16cid:durableId="1028338622">
    <w:abstractNumId w:val="5"/>
  </w:num>
  <w:num w:numId="22" w16cid:durableId="1926649495">
    <w:abstractNumId w:val="14"/>
  </w:num>
  <w:num w:numId="23" w16cid:durableId="955404864">
    <w:abstractNumId w:val="9"/>
  </w:num>
  <w:num w:numId="24" w16cid:durableId="48113393">
    <w:abstractNumId w:val="17"/>
  </w:num>
  <w:num w:numId="25" w16cid:durableId="1407219979">
    <w:abstractNumId w:val="16"/>
  </w:num>
  <w:num w:numId="26" w16cid:durableId="599534784">
    <w:abstractNumId w:val="20"/>
  </w:num>
  <w:num w:numId="27" w16cid:durableId="1777745332">
    <w:abstractNumId w:val="32"/>
  </w:num>
  <w:num w:numId="28" w16cid:durableId="715352439">
    <w:abstractNumId w:val="7"/>
  </w:num>
  <w:num w:numId="29" w16cid:durableId="937638702">
    <w:abstractNumId w:val="29"/>
  </w:num>
  <w:num w:numId="30" w16cid:durableId="1635865143">
    <w:abstractNumId w:val="15"/>
  </w:num>
  <w:num w:numId="31" w16cid:durableId="1686900790">
    <w:abstractNumId w:val="19"/>
  </w:num>
  <w:num w:numId="32" w16cid:durableId="218982239">
    <w:abstractNumId w:val="27"/>
  </w:num>
  <w:num w:numId="33" w16cid:durableId="950209609">
    <w:abstractNumId w:val="25"/>
  </w:num>
  <w:num w:numId="34" w16cid:durableId="25860833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06B6E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5E84"/>
    <w:rsid w:val="00016801"/>
    <w:rsid w:val="00016981"/>
    <w:rsid w:val="00016AC2"/>
    <w:rsid w:val="00016C63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DA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10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122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9EE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664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9FC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2DD9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7D9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309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29CA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75C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57BB1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929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0B2"/>
    <w:rsid w:val="004149A1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3F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466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59FF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CD6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27A3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32B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2F76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2286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17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2C87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008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2D0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A38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69B2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699C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2BEF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6EF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1A3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46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64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3C9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7BC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6E49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374D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56A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2C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3B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08E"/>
    <w:rsid w:val="00CD6457"/>
    <w:rsid w:val="00CD65F7"/>
    <w:rsid w:val="00CD71A9"/>
    <w:rsid w:val="00CD766E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D69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68D9"/>
    <w:rsid w:val="00D872E8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9A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0CFF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0A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5CCC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3F35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7A4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D3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B3AB-D71A-4500-8E21-5B2AB2B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8</cp:revision>
  <cp:lastPrinted>2021-11-08T15:47:00Z</cp:lastPrinted>
  <dcterms:created xsi:type="dcterms:W3CDTF">2023-11-20T13:56:00Z</dcterms:created>
  <dcterms:modified xsi:type="dcterms:W3CDTF">2023-12-04T07:39:00Z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