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934" w14:textId="01431AB8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7371C9">
        <w:rPr>
          <w:rFonts w:ascii="Arial" w:hAnsi="Arial" w:cs="Arial"/>
          <w:b/>
          <w:sz w:val="28"/>
          <w:szCs w:val="28"/>
        </w:rPr>
        <w:t>8</w:t>
      </w:r>
    </w:p>
    <w:p w14:paraId="3A0EE29D" w14:textId="77777777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81868E4" w14:textId="0998BBA4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obslužnosti území </w:t>
      </w:r>
      <w:r w:rsidR="0059059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tatutárního města Přerova</w:t>
      </w:r>
    </w:p>
    <w:p w14:paraId="0B7CD417" w14:textId="77777777" w:rsidR="00BC16BA" w:rsidRPr="001236D1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E120FD" w14:textId="41966D16" w:rsidR="00BC16BA" w:rsidRPr="00EC226A" w:rsidRDefault="00BC16BA" w:rsidP="00BC16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6D1">
        <w:rPr>
          <w:rFonts w:ascii="Arial" w:hAnsi="Arial" w:cs="Arial"/>
        </w:rPr>
        <w:t xml:space="preserve">uzavřený níže uvedeného dne, měsíce a roku v souladu s </w:t>
      </w:r>
      <w:r w:rsidRPr="00911140">
        <w:rPr>
          <w:rFonts w:ascii="Arial" w:hAnsi="Arial" w:cs="Arial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</w:rPr>
        <w:t>„</w:t>
      </w:r>
      <w:r>
        <w:rPr>
          <w:rFonts w:ascii="Arial" w:hAnsi="Arial" w:cs="Arial"/>
          <w:color w:val="000000" w:themeColor="text1"/>
        </w:rPr>
        <w:t>zákon o krajích</w:t>
      </w:r>
      <w:r w:rsidRPr="00911140">
        <w:rPr>
          <w:rFonts w:ascii="Arial" w:hAnsi="Arial" w:cs="Arial"/>
          <w:b/>
        </w:rPr>
        <w:t>“</w:t>
      </w:r>
      <w:r w:rsidRPr="00911140">
        <w:rPr>
          <w:rFonts w:ascii="Arial" w:hAnsi="Arial" w:cs="Arial"/>
        </w:rPr>
        <w:t>) a v souladu s ustanovením § 3 zákona 194/2010 Sb., o veřejných službách v přepravě cestu</w:t>
      </w:r>
      <w:r>
        <w:rPr>
          <w:rFonts w:ascii="Arial" w:hAnsi="Arial" w:cs="Arial"/>
        </w:rPr>
        <w:t>jících a o změně dalších zákonů</w:t>
      </w:r>
      <w:r w:rsidR="00323B5C" w:rsidRPr="00C41D4C">
        <w:rPr>
          <w:rFonts w:ascii="Arial" w:hAnsi="Arial" w:cs="Arial"/>
          <w:color w:val="000000" w:themeColor="text1"/>
        </w:rPr>
        <w:t>,</w:t>
      </w:r>
      <w:r w:rsidR="00323B5C">
        <w:rPr>
          <w:rFonts w:ascii="Arial" w:hAnsi="Arial" w:cs="Arial"/>
          <w:color w:val="FF0000"/>
        </w:rPr>
        <w:t xml:space="preserve"> </w:t>
      </w:r>
      <w:r w:rsidR="00323B5C" w:rsidRPr="00EC226A">
        <w:rPr>
          <w:rFonts w:ascii="Arial" w:hAnsi="Arial" w:cs="Arial"/>
          <w:color w:val="000000" w:themeColor="text1"/>
        </w:rPr>
        <w:t>ve znění pozdějších předpisů</w:t>
      </w:r>
    </w:p>
    <w:p w14:paraId="2DBB7150" w14:textId="77777777" w:rsidR="00BC16BA" w:rsidRPr="00911140" w:rsidRDefault="00BC16BA" w:rsidP="00BC16BA">
      <w:pPr>
        <w:spacing w:line="276" w:lineRule="auto"/>
        <w:jc w:val="both"/>
        <w:rPr>
          <w:rFonts w:ascii="Arial" w:hAnsi="Arial" w:cs="Arial"/>
          <w:strike/>
        </w:rPr>
      </w:pPr>
    </w:p>
    <w:p w14:paraId="0AF6D704" w14:textId="77777777" w:rsidR="00BC16BA" w:rsidRDefault="00BC16BA" w:rsidP="00BC16BA">
      <w:pPr>
        <w:spacing w:after="120" w:line="276" w:lineRule="auto"/>
        <w:jc w:val="both"/>
        <w:rPr>
          <w:rFonts w:ascii="Arial" w:hAnsi="Arial" w:cs="Arial"/>
          <w:b/>
        </w:rPr>
      </w:pPr>
    </w:p>
    <w:p w14:paraId="3AA37CD6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2CF8E30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632B443C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0DE59BD3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3C97A1F4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02CDF3D" w14:textId="77777777" w:rsidR="00BC16BA" w:rsidRDefault="00BC16BA" w:rsidP="00BC16BA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747CF994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797F9B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F7C62C6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51E61C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03DF1FEF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1D8BC5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2BEF987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43777D4B" w14:textId="77777777" w:rsidR="00BC16BA" w:rsidRDefault="00BC16BA" w:rsidP="00BC16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A0E8A80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7AE42BAF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Přerov</w:t>
      </w:r>
    </w:p>
    <w:p w14:paraId="1E6CDAF4" w14:textId="77777777" w:rsidR="00BC16BA" w:rsidRPr="0043332F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32F">
        <w:rPr>
          <w:rFonts w:ascii="Arial" w:hAnsi="Arial" w:cs="Arial"/>
        </w:rPr>
        <w:t>Bratrská 709/34, 750 02 Přerov, Přerov I-Město</w:t>
      </w:r>
    </w:p>
    <w:p w14:paraId="32C8AAF3" w14:textId="330D5493" w:rsidR="00BC16BA" w:rsidRPr="0043332F" w:rsidRDefault="00BC16BA" w:rsidP="0043332F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Zastoupené:</w:t>
      </w:r>
      <w:r w:rsidRPr="0043332F">
        <w:rPr>
          <w:rFonts w:ascii="Arial" w:hAnsi="Arial" w:cs="Arial"/>
        </w:rPr>
        <w:tab/>
      </w:r>
      <w:r w:rsidR="0043332F" w:rsidRPr="0043332F">
        <w:rPr>
          <w:rFonts w:ascii="Arial" w:hAnsi="Arial" w:cs="Arial"/>
          <w:b/>
          <w:bCs/>
        </w:rPr>
        <w:t>Ing.</w:t>
      </w:r>
      <w:r w:rsidR="0079748A">
        <w:rPr>
          <w:rFonts w:ascii="Arial" w:hAnsi="Arial" w:cs="Arial"/>
          <w:b/>
          <w:bCs/>
        </w:rPr>
        <w:t> </w:t>
      </w:r>
      <w:r w:rsidR="0043332F" w:rsidRPr="0043332F">
        <w:rPr>
          <w:rFonts w:ascii="Arial" w:hAnsi="Arial" w:cs="Arial"/>
          <w:b/>
          <w:bCs/>
        </w:rPr>
        <w:t>Tomášem Navrátilem</w:t>
      </w:r>
      <w:r w:rsidRPr="0043332F">
        <w:rPr>
          <w:rFonts w:ascii="Arial" w:hAnsi="Arial" w:cs="Arial"/>
        </w:rPr>
        <w:t xml:space="preserve">, </w:t>
      </w:r>
      <w:r w:rsidR="0043332F" w:rsidRPr="0043332F">
        <w:rPr>
          <w:rFonts w:ascii="Arial" w:hAnsi="Arial" w:cs="Arial"/>
        </w:rPr>
        <w:t xml:space="preserve">náměstkem primátora statutárního města Přerov na </w:t>
      </w:r>
      <w:r w:rsidRPr="0043332F">
        <w:rPr>
          <w:rFonts w:ascii="Arial" w:hAnsi="Arial" w:cs="Arial"/>
        </w:rPr>
        <w:t xml:space="preserve">základě usnesení Zastupitelstva </w:t>
      </w:r>
      <w:r w:rsidR="0043332F" w:rsidRPr="0043332F">
        <w:rPr>
          <w:rFonts w:ascii="Arial" w:hAnsi="Arial" w:cs="Arial"/>
        </w:rPr>
        <w:t>s</w:t>
      </w:r>
      <w:r w:rsidRPr="0043332F">
        <w:rPr>
          <w:rFonts w:ascii="Arial" w:hAnsi="Arial" w:cs="Arial"/>
        </w:rPr>
        <w:t xml:space="preserve">tatutárního města Přerova č. </w:t>
      </w:r>
      <w:r w:rsidR="0043332F" w:rsidRPr="0043332F">
        <w:rPr>
          <w:rFonts w:ascii="Arial" w:hAnsi="Arial" w:cs="Arial"/>
        </w:rPr>
        <w:t>6/1/6/2022</w:t>
      </w:r>
      <w:r w:rsidRPr="0043332F">
        <w:rPr>
          <w:rFonts w:ascii="Arial" w:hAnsi="Arial" w:cs="Arial"/>
        </w:rPr>
        <w:t xml:space="preserve"> ze</w:t>
      </w:r>
      <w:r w:rsidR="0079748A">
        <w:rPr>
          <w:rFonts w:ascii="Arial" w:hAnsi="Arial" w:cs="Arial"/>
        </w:rPr>
        <w:t> </w:t>
      </w:r>
      <w:r w:rsidRPr="0043332F">
        <w:rPr>
          <w:rFonts w:ascii="Arial" w:hAnsi="Arial" w:cs="Arial"/>
        </w:rPr>
        <w:t xml:space="preserve">dne </w:t>
      </w:r>
      <w:r w:rsidR="0043332F" w:rsidRPr="0043332F">
        <w:rPr>
          <w:rFonts w:ascii="Arial" w:hAnsi="Arial" w:cs="Arial"/>
        </w:rPr>
        <w:t>17. 10. 2022</w:t>
      </w:r>
      <w:r w:rsidRPr="0043332F">
        <w:rPr>
          <w:rFonts w:ascii="Arial" w:hAnsi="Arial" w:cs="Arial"/>
        </w:rPr>
        <w:t xml:space="preserve"> </w:t>
      </w:r>
    </w:p>
    <w:p w14:paraId="5753055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IČO:</w:t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  <w:t>00301825</w:t>
      </w:r>
    </w:p>
    <w:p w14:paraId="2701BFD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CZ00301825</w:t>
      </w:r>
    </w:p>
    <w:p w14:paraId="092A5D87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</w:p>
    <w:p w14:paraId="3952A829" w14:textId="6D3712EB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1884482379/0800</w:t>
      </w:r>
    </w:p>
    <w:p w14:paraId="286EE39C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201C09B7" w14:textId="4FCDE249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Statutární město Přerov je dále oprávněn jednat:</w:t>
      </w:r>
    </w:p>
    <w:p w14:paraId="6EAD7FA1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11062EA4" w14:textId="7E504695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</w:r>
      <w:r w:rsidR="004A7FBF" w:rsidRPr="004A7FBF">
        <w:rPr>
          <w:rFonts w:ascii="Arial" w:hAnsi="Arial" w:cs="Arial"/>
        </w:rPr>
        <w:t>Ing. Tomáš Navrátil</w:t>
      </w:r>
      <w:r w:rsidRPr="004A7FBF">
        <w:rPr>
          <w:rFonts w:ascii="Arial" w:hAnsi="Arial" w:cs="Arial"/>
        </w:rPr>
        <w:t xml:space="preserve">, </w:t>
      </w:r>
      <w:r w:rsidR="004A7FBF" w:rsidRPr="004A7FBF">
        <w:rPr>
          <w:rFonts w:ascii="Arial" w:hAnsi="Arial" w:cs="Arial"/>
        </w:rPr>
        <w:t>náměstek primátora</w:t>
      </w:r>
    </w:p>
    <w:p w14:paraId="3537F377" w14:textId="4A24DA8E" w:rsidR="00BC16BA" w:rsidRDefault="00BC16BA" w:rsidP="00BC16BA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>Ing.</w:t>
      </w:r>
      <w:r w:rsidR="00453DBC">
        <w:rPr>
          <w:rFonts w:ascii="Arial" w:hAnsi="Arial" w:cs="Arial"/>
        </w:rPr>
        <w:t> </w:t>
      </w:r>
      <w:r>
        <w:rPr>
          <w:rFonts w:ascii="Arial" w:hAnsi="Arial" w:cs="Arial"/>
        </w:rPr>
        <w:t>Jitka</w:t>
      </w:r>
      <w:r w:rsidR="00453DBC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Kočicová</w:t>
      </w:r>
      <w:proofErr w:type="spellEnd"/>
      <w:r>
        <w:rPr>
          <w:rFonts w:ascii="Arial" w:hAnsi="Arial" w:cs="Arial"/>
        </w:rPr>
        <w:t xml:space="preserve">, vedoucí odboru evidenčních </w:t>
      </w:r>
      <w:r>
        <w:rPr>
          <w:rFonts w:ascii="Arial" w:hAnsi="Arial" w:cs="Arial"/>
        </w:rPr>
        <w:br/>
        <w:t>správních služeb a obecního živnostenského úřadu</w:t>
      </w:r>
    </w:p>
    <w:p w14:paraId="3E83E450" w14:textId="77777777" w:rsidR="00BC16BA" w:rsidRDefault="00BC16BA" w:rsidP="00BC16BA">
      <w:pPr>
        <w:spacing w:after="200" w:line="276" w:lineRule="auto"/>
        <w:rPr>
          <w:rFonts w:ascii="Arial" w:hAnsi="Arial" w:cs="Arial"/>
        </w:rPr>
      </w:pPr>
    </w:p>
    <w:p w14:paraId="64DAA0DC" w14:textId="0FE131E9" w:rsidR="00BC16BA" w:rsidRDefault="004828D3" w:rsidP="00BC16BA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BC16BA">
        <w:rPr>
          <w:rFonts w:ascii="Arial" w:hAnsi="Arial" w:cs="Arial"/>
        </w:rPr>
        <w:t>dohodly takto:</w:t>
      </w:r>
    </w:p>
    <w:p w14:paraId="325A02E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22ED9E5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1A6A0EF2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předmět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dodatku </w:t>
      </w:r>
    </w:p>
    <w:p w14:paraId="71CC0AD7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3BC8CB66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212FD41C" w14:textId="77777777" w:rsidR="00BC16BA" w:rsidRDefault="00BC16BA" w:rsidP="00BC16BA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E8F7A9" w14:textId="754EC4B2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7371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</w:t>
      </w:r>
      <w:r w:rsidRPr="00453DBC">
        <w:rPr>
          <w:rFonts w:ascii="Arial" w:hAnsi="Arial" w:cs="Arial"/>
          <w:sz w:val="24"/>
          <w:szCs w:val="24"/>
        </w:rPr>
        <w:t xml:space="preserve">výši </w:t>
      </w:r>
      <w:r w:rsidR="00EF21DA">
        <w:rPr>
          <w:rFonts w:ascii="Arial" w:hAnsi="Arial" w:cs="Arial"/>
          <w:b/>
          <w:bCs/>
          <w:sz w:val="24"/>
          <w:szCs w:val="24"/>
        </w:rPr>
        <w:t>3 61</w:t>
      </w:r>
      <w:r w:rsidR="003B4720">
        <w:rPr>
          <w:rFonts w:ascii="Arial" w:hAnsi="Arial" w:cs="Arial"/>
          <w:b/>
          <w:bCs/>
          <w:sz w:val="24"/>
          <w:szCs w:val="24"/>
        </w:rPr>
        <w:t>3</w:t>
      </w:r>
      <w:r w:rsidR="00EF21DA">
        <w:rPr>
          <w:rFonts w:ascii="Arial" w:hAnsi="Arial" w:cs="Arial"/>
          <w:b/>
          <w:bCs/>
          <w:sz w:val="24"/>
          <w:szCs w:val="24"/>
        </w:rPr>
        <w:t> </w:t>
      </w:r>
      <w:r w:rsidR="003B4720">
        <w:rPr>
          <w:rFonts w:ascii="Arial" w:hAnsi="Arial" w:cs="Arial"/>
          <w:b/>
          <w:bCs/>
          <w:sz w:val="24"/>
          <w:szCs w:val="24"/>
        </w:rPr>
        <w:t>000</w:t>
      </w:r>
      <w:r w:rsidR="00EF21DA">
        <w:rPr>
          <w:rFonts w:ascii="Arial" w:hAnsi="Arial" w:cs="Arial"/>
          <w:b/>
          <w:bCs/>
          <w:sz w:val="24"/>
          <w:szCs w:val="24"/>
        </w:rPr>
        <w:t xml:space="preserve">, </w:t>
      </w:r>
      <w:r w:rsidR="003B4720">
        <w:rPr>
          <w:rFonts w:ascii="Arial" w:hAnsi="Arial" w:cs="Arial"/>
          <w:b/>
          <w:bCs/>
          <w:sz w:val="24"/>
          <w:szCs w:val="24"/>
        </w:rPr>
        <w:t>00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 </w:t>
      </w:r>
      <w:r w:rsidRPr="00DF008A">
        <w:rPr>
          <w:rFonts w:ascii="Arial" w:hAnsi="Arial" w:cs="Arial"/>
          <w:b/>
          <w:bCs/>
          <w:sz w:val="24"/>
          <w:szCs w:val="24"/>
        </w:rPr>
        <w:t>Kč</w:t>
      </w:r>
      <w:r w:rsidRPr="00453D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414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vždy do 31. 3. příslušného kalendářního roku, pokud nedojde ke změně ceny dopravního výkonu a ke změně rozsahu linek dle Přílohy č. 1.</w:t>
      </w:r>
    </w:p>
    <w:p w14:paraId="7E71DECA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17CE7C3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D411C2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5BA2B4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21BEB10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</w:p>
    <w:p w14:paraId="7415803A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7E532D8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2EDC7963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5B299A9D" w14:textId="77777777" w:rsidR="00BC16BA" w:rsidRDefault="00BC16BA" w:rsidP="00BC16BA">
      <w:pPr>
        <w:pStyle w:val="Odstavecseseznamem"/>
        <w:spacing w:line="280" w:lineRule="auto"/>
        <w:ind w:left="0"/>
        <w:jc w:val="both"/>
        <w:rPr>
          <w:rFonts w:ascii="Arial" w:hAnsi="Arial" w:cs="Arial"/>
        </w:rPr>
      </w:pPr>
    </w:p>
    <w:p w14:paraId="661D5618" w14:textId="5787742B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BB37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0BCAB326" w14:textId="77777777" w:rsidR="00BB37AC" w:rsidRPr="00BB37AC" w:rsidRDefault="00BB37AC" w:rsidP="00BB37AC">
      <w:pPr>
        <w:pStyle w:val="Odstavecseseznamem"/>
        <w:rPr>
          <w:rFonts w:ascii="Arial" w:hAnsi="Arial" w:cs="Arial"/>
        </w:rPr>
      </w:pPr>
    </w:p>
    <w:p w14:paraId="72A5A849" w14:textId="77777777" w:rsidR="00BB37AC" w:rsidRPr="00BB37AC" w:rsidRDefault="00BB37AC" w:rsidP="00BB37AC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BB37AC">
        <w:rPr>
          <w:rFonts w:ascii="Arial" w:hAnsi="Arial" w:cs="Arial"/>
          <w:bCs/>
        </w:rPr>
        <w:t xml:space="preserve">Je-li dodatek uzavírán v listinné podobě, vyhotovuje se ve čtyřech (4) stejnopisech s originálními podpisy Smluvních stran, z nichž každá Smluvní strana obdrží po dvou (2) vyhotoveních. V případě elektronické podoby dodatku se dodatek vyhotovuje v jednom elektronickém vyhotovení s připojenými digitálními podpisy obou Smluvních stran, tj. podepsán způsobem, se kterým zvláštní právní předpis </w:t>
      </w:r>
      <w:r w:rsidRPr="00BB37AC">
        <w:rPr>
          <w:rFonts w:ascii="Arial" w:hAnsi="Arial" w:cs="Arial"/>
          <w:bCs/>
        </w:rPr>
        <w:lastRenderedPageBreak/>
        <w:t>(zákon č. 297/2016 Sb., zákon č. 300/2008 Sb.) spojuje účinky vlastnoručního podpisu.</w:t>
      </w:r>
    </w:p>
    <w:p w14:paraId="0E7CC77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33A14471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4CCB6B5B" w14:textId="1CE63D47" w:rsidR="00BC16BA" w:rsidRDefault="00BC16BA" w:rsidP="0079748A">
      <w:pPr>
        <w:pStyle w:val="Odstavecseseznamem"/>
        <w:spacing w:line="280" w:lineRule="auto"/>
        <w:ind w:left="1843" w:hanging="141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Příloha č.</w:t>
      </w:r>
      <w:r w:rsidR="00224781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1 Přehled </w:t>
      </w:r>
      <w:r w:rsidR="004F28AA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</w:t>
      </w:r>
      <w:r w:rsidR="002C4DB9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tatutárního města </w:t>
      </w:r>
      <w:r w:rsidR="0079748A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>Přerova</w:t>
      </w:r>
      <w:r w:rsidR="00EC2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</w:t>
      </w:r>
      <w:r w:rsidR="00EC226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32E266C3" w14:textId="77777777" w:rsidR="00BC16BA" w:rsidRDefault="00BC16BA" w:rsidP="00BC16BA">
      <w:pPr>
        <w:pStyle w:val="Odstavecseseznamem"/>
        <w:spacing w:line="280" w:lineRule="auto"/>
        <w:ind w:left="1786" w:hanging="1361"/>
        <w:rPr>
          <w:rFonts w:ascii="Arial" w:hAnsi="Arial" w:cs="Arial"/>
          <w:i/>
        </w:rPr>
      </w:pPr>
    </w:p>
    <w:p w14:paraId="328D257A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</w:rPr>
        <w:br/>
        <w:t>č. 106/1999 Sb., o svobodném přístupu k informacím, ve znění pozdějších předpisů.</w:t>
      </w:r>
    </w:p>
    <w:p w14:paraId="6BE37C9B" w14:textId="1B7214D2" w:rsidR="00BC16BA" w:rsidRDefault="001B0A19" w:rsidP="001B0A19">
      <w:pPr>
        <w:tabs>
          <w:tab w:val="left" w:pos="5115"/>
        </w:tabs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30247F" w14:textId="3EE511DB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a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 město Přerov jsou povinnými subjekty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  <w:t>a o registru smluv, v platném znění. Smluvní strany se dohodly, že uveřejnění tohoto dodatku v registru smluv provede KIDSOK.</w:t>
      </w:r>
    </w:p>
    <w:p w14:paraId="7EF4DC0C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12AAB63E" w14:textId="6D211964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tatutárního města Přerova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…………............zasedání, konaném dne ………….…………............, usnesením č.  ………….……… </w:t>
      </w:r>
    </w:p>
    <w:p w14:paraId="3A1E21FE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310AF354" w14:textId="09308288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zasedání, konaném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UZ/…../…../202</w:t>
      </w:r>
      <w:r w:rsidR="006E70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0C25A021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1A7CD7D3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1FFD09A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DF2835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V Přerově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BA5101F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BAD8235" w14:textId="6D6462CC" w:rsidR="00BC16BA" w:rsidRDefault="00BC16BA" w:rsidP="00D51592">
      <w:pPr>
        <w:tabs>
          <w:tab w:val="center" w:pos="4535"/>
        </w:tabs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68E506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526F2B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5566FE49" w14:textId="53881352" w:rsidR="00BC16BA" w:rsidRPr="0079748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6B360D5C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Za statutární město Přerov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Olomoucký kraj</w:t>
      </w:r>
    </w:p>
    <w:p w14:paraId="13AB7045" w14:textId="103ACE82" w:rsidR="00BC16BA" w:rsidRDefault="00DA268B" w:rsidP="00BC16BA">
      <w:pPr>
        <w:spacing w:line="280" w:lineRule="auto"/>
        <w:ind w:firstLine="284"/>
        <w:rPr>
          <w:rFonts w:ascii="Arial" w:hAnsi="Arial" w:cs="Arial"/>
          <w:b/>
        </w:rPr>
      </w:pPr>
      <w:r w:rsidRPr="00DA268B">
        <w:rPr>
          <w:rFonts w:ascii="Arial" w:hAnsi="Arial" w:cs="Arial"/>
        </w:rPr>
        <w:t xml:space="preserve">Ing. Tomáš Navrátil 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Ing. Kateřina Suchánková, MBA</w:t>
      </w:r>
    </w:p>
    <w:p w14:paraId="28E640EF" w14:textId="3A44CC58" w:rsidR="00F417B1" w:rsidRDefault="00DA268B" w:rsidP="00BC16BA">
      <w:pPr>
        <w:spacing w:line="2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ředitelka KIDSOK</w:t>
      </w:r>
    </w:p>
    <w:p w14:paraId="21CC4341" w14:textId="78AE7E25" w:rsidR="00453DBC" w:rsidRDefault="00453DBC" w:rsidP="00BC16BA">
      <w:pPr>
        <w:spacing w:line="280" w:lineRule="auto"/>
        <w:ind w:firstLine="284"/>
        <w:rPr>
          <w:rFonts w:ascii="Arial" w:hAnsi="Arial" w:cs="Arial"/>
        </w:rPr>
      </w:pPr>
    </w:p>
    <w:p w14:paraId="18CEE2CB" w14:textId="77777777" w:rsidR="00224781" w:rsidRDefault="00224781" w:rsidP="00BC16BA">
      <w:pPr>
        <w:spacing w:line="280" w:lineRule="auto"/>
        <w:ind w:firstLine="284"/>
        <w:rPr>
          <w:rFonts w:ascii="Arial" w:hAnsi="Arial" w:cs="Arial"/>
        </w:rPr>
      </w:pPr>
    </w:p>
    <w:p w14:paraId="35E80E47" w14:textId="77777777" w:rsidR="00224781" w:rsidRDefault="00224781" w:rsidP="00BC16BA">
      <w:pPr>
        <w:spacing w:line="280" w:lineRule="auto"/>
        <w:ind w:firstLine="284"/>
        <w:rPr>
          <w:rFonts w:ascii="Arial" w:hAnsi="Arial" w:cs="Arial"/>
        </w:rPr>
      </w:pPr>
    </w:p>
    <w:p w14:paraId="03606695" w14:textId="17A64981" w:rsidR="00224781" w:rsidRDefault="00224781" w:rsidP="00BC16BA">
      <w:pPr>
        <w:spacing w:line="280" w:lineRule="auto"/>
        <w:ind w:firstLine="284"/>
        <w:rPr>
          <w:rFonts w:ascii="Arial" w:hAnsi="Arial" w:cs="Arial"/>
        </w:rPr>
      </w:pPr>
      <w:r w:rsidRPr="00224781">
        <w:rPr>
          <w:rFonts w:ascii="Arial" w:hAnsi="Arial" w:cs="Arial"/>
          <w:noProof/>
        </w:rPr>
        <w:lastRenderedPageBreak/>
        <w:drawing>
          <wp:inline distT="0" distB="0" distL="0" distR="0" wp14:anchorId="134E4781" wp14:editId="2293F516">
            <wp:extent cx="7921682" cy="3676544"/>
            <wp:effectExtent l="8255" t="0" r="0" b="0"/>
            <wp:docPr id="1387874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6013" cy="37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781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991A" w14:textId="77777777" w:rsidR="00775065" w:rsidRDefault="00775065">
      <w:r>
        <w:separator/>
      </w:r>
    </w:p>
  </w:endnote>
  <w:endnote w:type="continuationSeparator" w:id="0">
    <w:p w14:paraId="4CEBD955" w14:textId="77777777" w:rsidR="00775065" w:rsidRDefault="0077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DF5C" w14:textId="77777777" w:rsidR="00BE71A1" w:rsidRDefault="00BE7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407AF35" w:rsidR="001E21CA" w:rsidRDefault="00015D84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11. 12</w:t>
    </w:r>
    <w:r w:rsidR="001E21CA">
      <w:t>. 202</w:t>
    </w:r>
    <w:r w:rsidR="007371C9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23B5C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53DBC">
      <w:t>6</w:t>
    </w:r>
    <w:r w:rsidR="001E21CA">
      <w:t>)</w:t>
    </w:r>
  </w:p>
  <w:p w14:paraId="50018B40" w14:textId="553103CD" w:rsidR="001E21CA" w:rsidRDefault="004501D0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Dodatek č.</w:t>
    </w:r>
    <w:r w:rsidR="0079748A">
      <w:rPr>
        <w:rFonts w:cs="Arial"/>
        <w:szCs w:val="28"/>
      </w:rPr>
      <w:t> </w:t>
    </w:r>
    <w:r w:rsidR="007371C9">
      <w:rPr>
        <w:rFonts w:cs="Arial"/>
        <w:szCs w:val="28"/>
      </w:rPr>
      <w:t>8</w:t>
    </w:r>
    <w:r w:rsidR="004513F9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4513F9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  <w:p w14:paraId="502465F7" w14:textId="39CF752C" w:rsidR="009125B8" w:rsidRDefault="00453DBC" w:rsidP="00453DBC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015D84">
      <w:rPr>
        <w:rFonts w:cs="Arial"/>
        <w:szCs w:val="28"/>
      </w:rPr>
      <w:t>0</w:t>
    </w:r>
    <w:r w:rsidR="009125B8">
      <w:rPr>
        <w:rFonts w:cs="Arial"/>
        <w:szCs w:val="28"/>
      </w:rPr>
      <w:t>1</w:t>
    </w:r>
    <w:r w:rsidR="00F25B19">
      <w:rPr>
        <w:rFonts w:cs="Arial"/>
        <w:szCs w:val="28"/>
      </w:rPr>
      <w:t> </w:t>
    </w:r>
    <w:r w:rsidR="00486C79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>
      <w:rPr>
        <w:rFonts w:cs="Arial"/>
        <w:szCs w:val="28"/>
      </w:rPr>
      <w:t> </w:t>
    </w:r>
    <w:r w:rsidR="007371C9">
      <w:rPr>
        <w:rFonts w:cs="Arial"/>
        <w:szCs w:val="28"/>
      </w:rPr>
      <w:t>8</w:t>
    </w:r>
    <w:r w:rsidR="009125B8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9125B8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7120" w14:textId="77777777" w:rsidR="00BE71A1" w:rsidRDefault="00BE7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04A0" w14:textId="77777777" w:rsidR="00775065" w:rsidRDefault="00775065">
      <w:r>
        <w:separator/>
      </w:r>
    </w:p>
  </w:footnote>
  <w:footnote w:type="continuationSeparator" w:id="0">
    <w:p w14:paraId="11851DA6" w14:textId="77777777" w:rsidR="00775065" w:rsidRDefault="0077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0D3A" w14:textId="77777777" w:rsidR="00BE71A1" w:rsidRDefault="00BE7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2FBDD49" w:rsidR="0062263F" w:rsidRPr="00486C79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Usnesení </w:t>
    </w:r>
    <w:r w:rsidR="00486C79">
      <w:rPr>
        <w:rFonts w:ascii="Arial" w:hAnsi="Arial" w:cs="Arial"/>
        <w:i/>
        <w:iCs/>
        <w:sz w:val="20"/>
        <w:szCs w:val="20"/>
      </w:rPr>
      <w:t>–</w:t>
    </w:r>
    <w:r w:rsidRPr="00486C79">
      <w:rPr>
        <w:rFonts w:ascii="Arial" w:hAnsi="Arial" w:cs="Arial"/>
        <w:i/>
        <w:iCs/>
        <w:sz w:val="20"/>
        <w:szCs w:val="20"/>
      </w:rPr>
      <w:t xml:space="preserve"> p</w:t>
    </w:r>
    <w:r w:rsidR="0062263F" w:rsidRPr="00486C79">
      <w:rPr>
        <w:rFonts w:ascii="Arial" w:hAnsi="Arial" w:cs="Arial"/>
        <w:i/>
        <w:iCs/>
        <w:sz w:val="20"/>
        <w:szCs w:val="20"/>
      </w:rPr>
      <w:t>říloha č. 1</w:t>
    </w:r>
  </w:p>
  <w:p w14:paraId="26381340" w14:textId="761C8A2F" w:rsidR="0062263F" w:rsidRPr="00486C79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Dodatek č. </w:t>
    </w:r>
    <w:r w:rsidR="007371C9">
      <w:rPr>
        <w:rFonts w:ascii="Arial" w:hAnsi="Arial" w:cs="Arial"/>
        <w:i/>
        <w:iCs/>
        <w:sz w:val="20"/>
        <w:szCs w:val="20"/>
      </w:rPr>
      <w:t>8</w:t>
    </w:r>
    <w:r w:rsidRPr="00486C79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</w:t>
    </w:r>
    <w:r w:rsidR="0059059D" w:rsidRPr="00486C79">
      <w:rPr>
        <w:rFonts w:ascii="Arial" w:hAnsi="Arial" w:cs="Arial"/>
        <w:i/>
        <w:iCs/>
        <w:sz w:val="20"/>
        <w:szCs w:val="20"/>
      </w:rPr>
      <w:t xml:space="preserve">statutárního </w:t>
    </w:r>
    <w:r w:rsidRPr="00486C79">
      <w:rPr>
        <w:rFonts w:ascii="Arial" w:hAnsi="Arial" w:cs="Arial"/>
        <w:i/>
        <w:iCs/>
        <w:sz w:val="20"/>
        <w:szCs w:val="20"/>
      </w:rPr>
      <w:t xml:space="preserve">města </w:t>
    </w:r>
    <w:r w:rsidR="0059059D" w:rsidRPr="00486C79">
      <w:rPr>
        <w:rFonts w:ascii="Arial" w:hAnsi="Arial" w:cs="Arial"/>
        <w:i/>
        <w:iCs/>
        <w:sz w:val="20"/>
        <w:szCs w:val="20"/>
      </w:rPr>
      <w:t>Přerova</w:t>
    </w:r>
    <w:r w:rsidR="0062263F" w:rsidRPr="00486C79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D838" w14:textId="77777777" w:rsidR="00BE71A1" w:rsidRDefault="00BE7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66588">
    <w:abstractNumId w:val="5"/>
  </w:num>
  <w:num w:numId="2" w16cid:durableId="1841042936">
    <w:abstractNumId w:val="13"/>
  </w:num>
  <w:num w:numId="3" w16cid:durableId="747458052">
    <w:abstractNumId w:val="25"/>
  </w:num>
  <w:num w:numId="4" w16cid:durableId="2092266285">
    <w:abstractNumId w:val="11"/>
  </w:num>
  <w:num w:numId="5" w16cid:durableId="375279892">
    <w:abstractNumId w:val="31"/>
  </w:num>
  <w:num w:numId="6" w16cid:durableId="1119955911">
    <w:abstractNumId w:val="42"/>
  </w:num>
  <w:num w:numId="7" w16cid:durableId="1702197760">
    <w:abstractNumId w:val="2"/>
  </w:num>
  <w:num w:numId="8" w16cid:durableId="131138547">
    <w:abstractNumId w:val="15"/>
  </w:num>
  <w:num w:numId="9" w16cid:durableId="851798139">
    <w:abstractNumId w:val="3"/>
  </w:num>
  <w:num w:numId="10" w16cid:durableId="845750328">
    <w:abstractNumId w:val="34"/>
  </w:num>
  <w:num w:numId="11" w16cid:durableId="605965206">
    <w:abstractNumId w:val="33"/>
  </w:num>
  <w:num w:numId="12" w16cid:durableId="1989743731">
    <w:abstractNumId w:val="39"/>
  </w:num>
  <w:num w:numId="13" w16cid:durableId="141773784">
    <w:abstractNumId w:val="32"/>
  </w:num>
  <w:num w:numId="14" w16cid:durableId="1717973311">
    <w:abstractNumId w:val="36"/>
  </w:num>
  <w:num w:numId="15" w16cid:durableId="1949576467">
    <w:abstractNumId w:val="7"/>
  </w:num>
  <w:num w:numId="16" w16cid:durableId="1653292872">
    <w:abstractNumId w:val="16"/>
  </w:num>
  <w:num w:numId="17" w16cid:durableId="112023350">
    <w:abstractNumId w:val="14"/>
  </w:num>
  <w:num w:numId="18" w16cid:durableId="1527715558">
    <w:abstractNumId w:val="4"/>
  </w:num>
  <w:num w:numId="19" w16cid:durableId="1256089656">
    <w:abstractNumId w:val="30"/>
  </w:num>
  <w:num w:numId="20" w16cid:durableId="734931498">
    <w:abstractNumId w:val="0"/>
  </w:num>
  <w:num w:numId="21" w16cid:durableId="142703756">
    <w:abstractNumId w:val="6"/>
  </w:num>
  <w:num w:numId="22" w16cid:durableId="4015003">
    <w:abstractNumId w:val="17"/>
  </w:num>
  <w:num w:numId="23" w16cid:durableId="1845589034">
    <w:abstractNumId w:val="12"/>
  </w:num>
  <w:num w:numId="24" w16cid:durableId="874192299">
    <w:abstractNumId w:val="21"/>
  </w:num>
  <w:num w:numId="25" w16cid:durableId="36971102">
    <w:abstractNumId w:val="19"/>
  </w:num>
  <w:num w:numId="26" w16cid:durableId="770124975">
    <w:abstractNumId w:val="27"/>
  </w:num>
  <w:num w:numId="27" w16cid:durableId="1590457937">
    <w:abstractNumId w:val="43"/>
  </w:num>
  <w:num w:numId="28" w16cid:durableId="1093474339">
    <w:abstractNumId w:val="8"/>
  </w:num>
  <w:num w:numId="29" w16cid:durableId="278599">
    <w:abstractNumId w:val="37"/>
  </w:num>
  <w:num w:numId="30" w16cid:durableId="577593159">
    <w:abstractNumId w:val="18"/>
  </w:num>
  <w:num w:numId="31" w16cid:durableId="579876818">
    <w:abstractNumId w:val="26"/>
  </w:num>
  <w:num w:numId="32" w16cid:durableId="717896124">
    <w:abstractNumId w:val="35"/>
  </w:num>
  <w:num w:numId="33" w16cid:durableId="13372292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1525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355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871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8114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238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9312552">
    <w:abstractNumId w:val="20"/>
  </w:num>
  <w:num w:numId="40" w16cid:durableId="19781463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28115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18197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300678">
    <w:abstractNumId w:val="23"/>
  </w:num>
  <w:num w:numId="44" w16cid:durableId="1170871642">
    <w:abstractNumId w:val="9"/>
  </w:num>
  <w:num w:numId="45" w16cid:durableId="1630550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4CE3"/>
    <w:rsid w:val="0001549F"/>
    <w:rsid w:val="000159C9"/>
    <w:rsid w:val="00015BA3"/>
    <w:rsid w:val="00015D84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DB2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AD1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1A"/>
    <w:rsid w:val="00153D76"/>
    <w:rsid w:val="00154592"/>
    <w:rsid w:val="00154B79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068"/>
    <w:rsid w:val="001A650F"/>
    <w:rsid w:val="001A675D"/>
    <w:rsid w:val="001A7CE9"/>
    <w:rsid w:val="001B0A1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EF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781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473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303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DB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62E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3B5C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09A0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33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728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C91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720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04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32F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1D0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3DBC"/>
    <w:rsid w:val="00453F31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8D3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6C79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A7FBF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28AA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0F0B"/>
    <w:rsid w:val="0055110D"/>
    <w:rsid w:val="00551426"/>
    <w:rsid w:val="0055144E"/>
    <w:rsid w:val="00551474"/>
    <w:rsid w:val="00551525"/>
    <w:rsid w:val="00551EFB"/>
    <w:rsid w:val="005526AE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5872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5BFB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686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6FB2"/>
    <w:rsid w:val="006E7065"/>
    <w:rsid w:val="006E70CB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1C9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065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48A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B2B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175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BC6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0FA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3CA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006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7AC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1A1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40A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D4C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2B4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4B9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575C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592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55D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8B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08A"/>
    <w:rsid w:val="00DF0864"/>
    <w:rsid w:val="00DF0998"/>
    <w:rsid w:val="00DF0B6A"/>
    <w:rsid w:val="00DF136C"/>
    <w:rsid w:val="00DF13CB"/>
    <w:rsid w:val="00DF16DB"/>
    <w:rsid w:val="00DF193C"/>
    <w:rsid w:val="00DF1D09"/>
    <w:rsid w:val="00DF247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079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1914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26A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1D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19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22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07D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4D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3D8-92A3-4751-821C-DC22E9F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2021-05-25T09:05:00Z</cp:lastPrinted>
  <dcterms:created xsi:type="dcterms:W3CDTF">2023-11-06T08:35:00Z</dcterms:created>
  <dcterms:modified xsi:type="dcterms:W3CDTF">2023-11-21T08:12:00Z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