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B5A0E" w14:textId="4A6B78EF" w:rsidR="002474CE" w:rsidRPr="00AA642C" w:rsidRDefault="00664CCA" w:rsidP="00612109">
      <w:pPr>
        <w:ind w:left="0" w:firstLine="0"/>
        <w:jc w:val="center"/>
        <w:rPr>
          <w:rFonts w:ascii="Arial" w:hAnsi="Arial" w:cs="Arial"/>
          <w:b/>
          <w:i/>
          <w:strike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strike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1ADDFD6" w:rsidR="00D171EF" w:rsidRPr="006D235B" w:rsidRDefault="00841D7B" w:rsidP="005C64D6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12109">
        <w:rPr>
          <w:rFonts w:ascii="Arial" w:hAnsi="Arial" w:cs="Arial"/>
          <w:b/>
          <w:color w:val="000000" w:themeColor="text1"/>
          <w:sz w:val="40"/>
          <w:szCs w:val="40"/>
        </w:rPr>
        <w:t>DOTAČNÍ</w:t>
      </w:r>
      <w:r w:rsidRPr="00612109">
        <w:rPr>
          <w:rFonts w:ascii="Arial" w:hAnsi="Arial" w:cs="Arial"/>
          <w:b/>
          <w:color w:val="000000" w:themeColor="text1"/>
          <w:sz w:val="40"/>
          <w:szCs w:val="40"/>
        </w:rPr>
        <w:t>HO</w:t>
      </w:r>
      <w:r w:rsidR="00D171EF" w:rsidRPr="00612109">
        <w:rPr>
          <w:rFonts w:ascii="Arial" w:hAnsi="Arial" w:cs="Arial"/>
          <w:b/>
          <w:color w:val="000000" w:themeColor="text1"/>
          <w:sz w:val="40"/>
          <w:szCs w:val="40"/>
        </w:rPr>
        <w:t xml:space="preserve"> PROGRAM</w:t>
      </w:r>
      <w:r w:rsidRPr="00612109">
        <w:rPr>
          <w:rFonts w:ascii="Arial" w:hAnsi="Arial" w:cs="Arial"/>
          <w:b/>
          <w:color w:val="000000" w:themeColor="text1"/>
          <w:sz w:val="40"/>
          <w:szCs w:val="40"/>
        </w:rPr>
        <w:t>U</w:t>
      </w:r>
      <w:r w:rsidR="00D171EF" w:rsidRPr="00612109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AA642C" w:rsidRPr="00612109">
        <w:rPr>
          <w:rFonts w:ascii="Arial" w:hAnsi="Arial" w:cs="Arial"/>
          <w:b/>
          <w:caps/>
          <w:color w:val="000000" w:themeColor="text1"/>
          <w:sz w:val="40"/>
          <w:szCs w:val="40"/>
        </w:rPr>
        <w:t xml:space="preserve">Dotace na činnost a akce spolků hasičů </w:t>
      </w:r>
      <w:r w:rsidR="00AA642C" w:rsidRPr="00612109">
        <w:rPr>
          <w:rFonts w:ascii="Arial" w:hAnsi="Arial" w:cs="Arial"/>
          <w:b/>
          <w:caps/>
          <w:color w:val="000000" w:themeColor="text1"/>
          <w:sz w:val="40"/>
          <w:szCs w:val="40"/>
        </w:rPr>
        <w:br/>
        <w:t xml:space="preserve">a pobočných spolků hasičů Olomouckého kraje </w:t>
      </w:r>
      <w:bookmarkStart w:id="0" w:name="_GoBack"/>
      <w:bookmarkEnd w:id="0"/>
      <w:r w:rsidR="00AA642C" w:rsidRPr="00612109">
        <w:rPr>
          <w:rFonts w:ascii="Arial" w:hAnsi="Arial" w:cs="Arial"/>
          <w:b/>
          <w:caps/>
          <w:color w:val="000000" w:themeColor="text1"/>
          <w:sz w:val="40"/>
          <w:szCs w:val="40"/>
        </w:rPr>
        <w:t>2024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66C4146" w14:textId="33888451" w:rsidR="00691685" w:rsidRPr="00612109" w:rsidRDefault="00691685" w:rsidP="0036204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31BC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831BC5" w:rsidRPr="006121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13_01 Dotace na činnost a akce spolků hasičů </w:t>
      </w:r>
      <w:r w:rsidR="00831BC5" w:rsidRPr="00612109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a pobočných spolků hasičů Olomouckého kraje 2024</w:t>
      </w:r>
    </w:p>
    <w:p w14:paraId="1748DC96" w14:textId="77777777" w:rsidR="00831BC5" w:rsidRPr="00831BC5" w:rsidRDefault="00831BC5" w:rsidP="00831BC5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12109">
        <w:rPr>
          <w:rFonts w:ascii="Arial" w:hAnsi="Arial" w:cs="Arial"/>
          <w:color w:val="000000" w:themeColor="text1"/>
          <w:sz w:val="24"/>
          <w:szCs w:val="24"/>
        </w:rPr>
        <w:t>Rada Olomouckého kraje</w:t>
      </w:r>
      <w:r w:rsidR="00777841" w:rsidRPr="006121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70F" w:rsidRPr="00612109">
        <w:rPr>
          <w:rFonts w:ascii="Arial" w:hAnsi="Arial" w:cs="Arial"/>
          <w:color w:val="000000" w:themeColor="text1"/>
          <w:sz w:val="24"/>
          <w:szCs w:val="24"/>
        </w:rPr>
        <w:t>(</w:t>
      </w:r>
      <w:r w:rsidR="004F1A17" w:rsidRPr="00612109">
        <w:rPr>
          <w:rFonts w:ascii="Arial" w:hAnsi="Arial" w:cs="Arial"/>
          <w:color w:val="000000" w:themeColor="text1"/>
          <w:sz w:val="24"/>
          <w:szCs w:val="24"/>
        </w:rPr>
        <w:t>a</w:t>
      </w:r>
      <w:r w:rsidR="0007270F" w:rsidRPr="00612109">
        <w:rPr>
          <w:rFonts w:ascii="Arial" w:hAnsi="Arial" w:cs="Arial"/>
          <w:color w:val="000000" w:themeColor="text1"/>
          <w:sz w:val="24"/>
          <w:szCs w:val="24"/>
        </w:rPr>
        <w:t>)</w:t>
      </w:r>
      <w:r w:rsidR="00777841" w:rsidRPr="006121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2109">
        <w:rPr>
          <w:rFonts w:ascii="Arial" w:hAnsi="Arial" w:cs="Arial"/>
          <w:color w:val="000000" w:themeColor="text1"/>
          <w:sz w:val="24"/>
          <w:szCs w:val="24"/>
        </w:rPr>
        <w:t>Zastupitelstvo Olomouckého kraje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A9E9568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1210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Odbor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  <w:lang w:eastAsia="cs-CZ"/>
        </w:rPr>
        <w:t>kancelář hejtmana</w:t>
      </w:r>
      <w:r w:rsidR="002C7DDB" w:rsidRPr="00612109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612109">
        <w:rPr>
          <w:rFonts w:ascii="Arial" w:hAnsi="Arial" w:cs="Arial"/>
          <w:color w:val="000000" w:themeColor="text1"/>
          <w:sz w:val="24"/>
          <w:szCs w:val="24"/>
        </w:rPr>
        <w:t xml:space="preserve">Krajského </w:t>
      </w:r>
      <w:r w:rsidRPr="006D235B">
        <w:rPr>
          <w:rFonts w:ascii="Arial" w:hAnsi="Arial" w:cs="Arial"/>
          <w:sz w:val="24"/>
          <w:szCs w:val="24"/>
        </w:rPr>
        <w:t>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12109">
        <w:rPr>
          <w:rStyle w:val="Hypertextovodkaz"/>
          <w:rFonts w:ascii="Arial" w:hAnsi="Arial" w:cs="Arial"/>
          <w:color w:val="000000" w:themeColor="text1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B4F401" w14:textId="3360B0CF" w:rsidR="00EE6035" w:rsidRPr="00612109" w:rsidRDefault="00691685" w:rsidP="0036204B">
      <w:pPr>
        <w:pStyle w:val="Odstavecseseznamem"/>
        <w:numPr>
          <w:ilvl w:val="1"/>
          <w:numId w:val="1"/>
        </w:numPr>
        <w:ind w:left="851" w:hanging="7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31BC5">
        <w:rPr>
          <w:rFonts w:ascii="Arial" w:hAnsi="Arial" w:cs="Arial"/>
          <w:b/>
          <w:sz w:val="24"/>
          <w:szCs w:val="24"/>
        </w:rPr>
        <w:t>Cílem dotačního programu</w:t>
      </w:r>
      <w:r w:rsidRPr="00831BC5">
        <w:rPr>
          <w:rFonts w:ascii="Arial" w:hAnsi="Arial" w:cs="Arial"/>
          <w:sz w:val="24"/>
          <w:szCs w:val="24"/>
        </w:rPr>
        <w:t xml:space="preserve"> je podpora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 xml:space="preserve">činnosti nekomerčního, neziskového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br/>
        <w:t xml:space="preserve">a obecně prospěšného charakteru v oblasti požární ochrany, zaměřená na činnost spolků hasičů, pobočných spolků hasičů a podporu požárního sportu, dále </w:t>
      </w:r>
      <w:r w:rsidR="00CF0196" w:rsidRPr="00612109">
        <w:rPr>
          <w:rFonts w:ascii="Arial" w:hAnsi="Arial" w:cs="Arial"/>
          <w:color w:val="000000" w:themeColor="text1"/>
          <w:sz w:val="24"/>
          <w:szCs w:val="24"/>
        </w:rPr>
        <w:t>p</w:t>
      </w:r>
      <w:r w:rsidR="008C4E97" w:rsidRPr="00612109">
        <w:rPr>
          <w:rFonts w:ascii="Arial" w:hAnsi="Arial" w:cs="Arial"/>
          <w:color w:val="000000" w:themeColor="text1"/>
          <w:sz w:val="24"/>
          <w:szCs w:val="24"/>
        </w:rPr>
        <w:t>re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 xml:space="preserve">zentace požární ochrany veřejnosti, udržování hasičských tradic, informování o historii hasičstva a zachování historické požární techniky </w:t>
      </w:r>
      <w:r w:rsidR="00A13CDE" w:rsidRPr="00612109">
        <w:rPr>
          <w:rFonts w:ascii="Arial" w:hAnsi="Arial" w:cs="Arial"/>
          <w:color w:val="000000" w:themeColor="text1"/>
          <w:sz w:val="24"/>
          <w:szCs w:val="24"/>
        </w:rPr>
        <w:br/>
      </w:r>
      <w:r w:rsidRPr="00612109">
        <w:rPr>
          <w:rFonts w:ascii="Arial" w:hAnsi="Arial" w:cs="Arial"/>
          <w:color w:val="000000" w:themeColor="text1"/>
          <w:sz w:val="24"/>
          <w:szCs w:val="24"/>
        </w:rPr>
        <w:t>v Olomouckém kraji ve veřejném zájmu a v souladu s cíli Olomouckého kraje.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 xml:space="preserve"> Při předcházení požárům napomáhá Sdružení hasičů Čech, Moravy </w:t>
      </w:r>
      <w:r w:rsidR="00CF0196" w:rsidRPr="00612109">
        <w:rPr>
          <w:rFonts w:ascii="Arial" w:hAnsi="Arial" w:cs="Arial"/>
          <w:color w:val="000000" w:themeColor="text1"/>
          <w:sz w:val="24"/>
          <w:szCs w:val="24"/>
        </w:rPr>
        <w:br/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>a Slezska</w:t>
      </w:r>
      <w:r w:rsidR="00CF0196" w:rsidRPr="006121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>vyvíjí preventivně-výchovnou činnost mezi občany a mládeží, uspokojují zájmy dětí a mládeže prostřednictvím všestranné činnosti zejména v kolektivech mladých hasičů, dorostenců</w:t>
      </w:r>
      <w:r w:rsidR="00CF0196" w:rsidRPr="006121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 xml:space="preserve">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 </w:t>
      </w:r>
      <w:r w:rsidR="004739E9">
        <w:rPr>
          <w:rFonts w:ascii="Arial" w:hAnsi="Arial" w:cs="Arial"/>
          <w:color w:val="000000" w:themeColor="text1"/>
          <w:sz w:val="24"/>
          <w:szCs w:val="24"/>
        </w:rPr>
        <w:t xml:space="preserve">V rámci plnění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t xml:space="preserve">uvedených cílů i dalších povinností je zřízen tento dotační program k zajištění podpory </w:t>
      </w:r>
      <w:r w:rsidR="00831BC5" w:rsidRPr="00612109">
        <w:rPr>
          <w:rFonts w:ascii="Arial" w:hAnsi="Arial" w:cs="Arial"/>
          <w:color w:val="000000" w:themeColor="text1"/>
          <w:sz w:val="24"/>
          <w:szCs w:val="24"/>
        </w:rPr>
        <w:lastRenderedPageBreak/>
        <w:t>spolků hasičů a pobočných spolků hasičů, podpory tradičních i nových soutěží v hasičském sportu a práce s mládeží v rámci jednotlivých spolků.</w:t>
      </w:r>
      <w:r w:rsidRPr="006121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397668" w14:textId="77777777" w:rsidR="00F93A10" w:rsidRPr="00831BC5" w:rsidRDefault="00F93A10" w:rsidP="00F93A1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D04B3CC" w14:textId="62CC6AA3" w:rsidR="00582F9A" w:rsidRPr="00642425" w:rsidRDefault="00841D7B" w:rsidP="0064242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</w:t>
      </w:r>
      <w:r w:rsidR="00F449A3" w:rsidRPr="00642425">
        <w:rPr>
          <w:rFonts w:ascii="Arial" w:hAnsi="Arial" w:cs="Arial"/>
          <w:color w:val="000000" w:themeColor="text1"/>
          <w:sz w:val="24"/>
          <w:szCs w:val="24"/>
        </w:rPr>
        <w:t xml:space="preserve">dne </w:t>
      </w:r>
      <w:r w:rsidR="00A13CDE" w:rsidRPr="00642425">
        <w:rPr>
          <w:rFonts w:ascii="Arial" w:hAnsi="Arial" w:cs="Arial"/>
          <w:color w:val="000000" w:themeColor="text1"/>
          <w:sz w:val="24"/>
          <w:szCs w:val="24"/>
        </w:rPr>
        <w:t xml:space="preserve">19. 6. 2023 č. UZ/15/15/2023 </w:t>
      </w:r>
      <w:r w:rsidR="00EE6035" w:rsidRPr="00642425">
        <w:rPr>
          <w:rFonts w:ascii="Arial" w:hAnsi="Arial" w:cs="Arial"/>
          <w:color w:val="000000" w:themeColor="text1"/>
          <w:sz w:val="24"/>
          <w:szCs w:val="24"/>
        </w:rPr>
        <w:t>(</w:t>
      </w:r>
      <w:r w:rsidR="00EE6035" w:rsidRPr="00547648">
        <w:rPr>
          <w:rFonts w:ascii="Arial" w:hAnsi="Arial" w:cs="Arial"/>
          <w:sz w:val="24"/>
          <w:szCs w:val="24"/>
        </w:rPr>
        <w:t>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  <w:r w:rsidR="00582F9A" w:rsidRPr="00642425"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6631242E" w:rsidR="00F6185D" w:rsidRPr="00642425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42425">
        <w:rPr>
          <w:rFonts w:ascii="Arial" w:hAnsi="Arial" w:cs="Arial"/>
          <w:color w:val="000000" w:themeColor="text1"/>
          <w:sz w:val="24"/>
          <w:szCs w:val="24"/>
        </w:rPr>
        <w:t xml:space="preserve">Dotační program </w:t>
      </w:r>
      <w:r w:rsidR="00B617E2" w:rsidRPr="00642425">
        <w:rPr>
          <w:rFonts w:ascii="Arial" w:hAnsi="Arial" w:cs="Arial"/>
          <w:color w:val="000000" w:themeColor="text1"/>
          <w:sz w:val="24"/>
          <w:szCs w:val="24"/>
        </w:rPr>
        <w:t>13_01 Dotace na činnost a akce spolků hasičů a pobočných spolků hasičů Olomouckého kraje 2024</w:t>
      </w:r>
      <w:r w:rsidRPr="00642425">
        <w:rPr>
          <w:rFonts w:ascii="Arial" w:hAnsi="Arial" w:cs="Arial"/>
          <w:color w:val="000000" w:themeColor="text1"/>
          <w:sz w:val="24"/>
          <w:szCs w:val="24"/>
        </w:rPr>
        <w:t xml:space="preserve"> se dělí na tyto dotační tituly:</w:t>
      </w:r>
    </w:p>
    <w:p w14:paraId="535639D7" w14:textId="4C48B1E5" w:rsidR="00B617E2" w:rsidRPr="00642425" w:rsidRDefault="003A663F" w:rsidP="003A663F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  <w:r w:rsidRPr="00642425">
        <w:rPr>
          <w:rFonts w:ascii="Arial" w:hAnsi="Arial" w:cs="Arial"/>
          <w:color w:val="000000" w:themeColor="text1"/>
          <w:sz w:val="24"/>
          <w:szCs w:val="24"/>
        </w:rPr>
        <w:t>Dotační titul 1</w:t>
      </w:r>
      <w:r w:rsidR="00C44E0C" w:rsidRPr="0064242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B617E2" w:rsidRPr="00642425">
        <w:rPr>
          <w:rFonts w:ascii="Arial" w:hAnsi="Arial" w:cs="Arial"/>
          <w:color w:val="000000" w:themeColor="text1"/>
          <w:sz w:val="24"/>
          <w:szCs w:val="24"/>
        </w:rPr>
        <w:t>13_01_01 - Dotace na akce spolků hasičů a pobočných spolků hasičů Olomouckého kraje 2024</w:t>
      </w:r>
    </w:p>
    <w:p w14:paraId="723E138E" w14:textId="5B674400" w:rsidR="003A663F" w:rsidRPr="00B173C2" w:rsidRDefault="003A663F" w:rsidP="003A663F">
      <w:pPr>
        <w:spacing w:after="60"/>
        <w:ind w:firstLin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>Dotační titul 2</w:t>
      </w:r>
      <w:r w:rsidR="00C44E0C"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="00B617E2"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>13_01_</w:t>
      </w:r>
      <w:r w:rsidR="004C6E04"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B617E2"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>2 - Dotace na činnost spolků hasičů a pobočných spolků hasičů Olomouckého kraje 2024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9CDC83C" w:rsidR="00F50778" w:rsidRPr="00E23C4E" w:rsidRDefault="00F50778" w:rsidP="00024896">
      <w:pPr>
        <w:ind w:left="0" w:firstLine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E23C4E">
        <w:rPr>
          <w:rFonts w:ascii="Arial" w:hAnsi="Arial" w:cs="Arial"/>
          <w:b/>
          <w:caps/>
          <w:color w:val="000000" w:themeColor="text1"/>
          <w:sz w:val="24"/>
          <w:szCs w:val="24"/>
        </w:rPr>
        <w:t>Pravidla dotačního titulu</w:t>
      </w:r>
      <w:r w:rsidRPr="00E23C4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B0278" w:rsidRPr="00E23C4E">
        <w:rPr>
          <w:rFonts w:ascii="Arial" w:hAnsi="Arial" w:cs="Arial"/>
          <w:b/>
          <w:color w:val="000000" w:themeColor="text1"/>
          <w:sz w:val="24"/>
          <w:szCs w:val="24"/>
        </w:rPr>
        <w:t xml:space="preserve">- 13_01_02 Dotace na činnost spolků hasičů </w:t>
      </w:r>
      <w:r w:rsidR="00E23C4E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4B0278" w:rsidRPr="00E23C4E">
        <w:rPr>
          <w:rFonts w:ascii="Arial" w:hAnsi="Arial" w:cs="Arial"/>
          <w:b/>
          <w:color w:val="000000" w:themeColor="text1"/>
          <w:sz w:val="24"/>
          <w:szCs w:val="24"/>
        </w:rPr>
        <w:t>a pobočných spolků hasičů Olomouckého kraje 2024</w:t>
      </w:r>
    </w:p>
    <w:p w14:paraId="07E4DAC1" w14:textId="77777777" w:rsidR="00C44E0C" w:rsidRPr="00E23C4E" w:rsidRDefault="00C44E0C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71A8CFB7" w14:textId="77777777" w:rsidR="001C6A0F" w:rsidRPr="00E23C4E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E23C4E">
        <w:rPr>
          <w:rFonts w:ascii="Arial" w:hAnsi="Arial" w:cs="Arial"/>
          <w:b/>
          <w:color w:val="000000" w:themeColor="text1"/>
          <w:sz w:val="24"/>
          <w:szCs w:val="24"/>
        </w:rPr>
        <w:t>Kontaktní údaje</w:t>
      </w:r>
      <w:r w:rsidRPr="00E23C4E">
        <w:rPr>
          <w:rFonts w:ascii="Arial" w:hAnsi="Arial" w:cs="Arial"/>
          <w:color w:val="000000" w:themeColor="text1"/>
          <w:sz w:val="24"/>
          <w:szCs w:val="24"/>
        </w:rPr>
        <w:t xml:space="preserve"> pro komunikaci s </w:t>
      </w:r>
      <w:r w:rsidR="001C6A0F" w:rsidRPr="00E23C4E">
        <w:rPr>
          <w:rFonts w:ascii="Arial" w:hAnsi="Arial" w:cs="Arial"/>
          <w:color w:val="000000" w:themeColor="text1"/>
          <w:sz w:val="24"/>
          <w:szCs w:val="24"/>
        </w:rPr>
        <w:t>administrátorem:</w:t>
      </w:r>
      <w:r w:rsidR="001C6A0F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14:paraId="743582C2" w14:textId="44D88C26" w:rsidR="00D841D9" w:rsidRPr="00E23C4E" w:rsidRDefault="001C6A0F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>Odbor</w:t>
      </w:r>
      <w:r w:rsidR="002C7DDB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4B0278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>kancelář hejtmana</w:t>
      </w:r>
      <w:r w:rsidR="00D841D9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D841D9" w:rsidRPr="00E23C4E">
        <w:rPr>
          <w:rFonts w:ascii="Arial" w:hAnsi="Arial" w:cs="Arial"/>
          <w:color w:val="000000" w:themeColor="text1"/>
          <w:sz w:val="24"/>
          <w:szCs w:val="24"/>
        </w:rPr>
        <w:t>Krajského úřadu Olomouckého kraje</w:t>
      </w:r>
    </w:p>
    <w:p w14:paraId="43E6403E" w14:textId="26FEF8BC" w:rsidR="00D841D9" w:rsidRPr="00E23C4E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>Olomouc, Jeremenkova</w:t>
      </w:r>
      <w:r w:rsidR="00023D88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</w:t>
      </w:r>
      <w:r w:rsidR="004B0278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1191/40a </w:t>
      </w:r>
      <w:r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 (budova </w:t>
      </w:r>
      <w:r w:rsidR="004B0278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>Olomouckého kraje</w:t>
      </w:r>
      <w:r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>)</w:t>
      </w:r>
    </w:p>
    <w:p w14:paraId="733B566C" w14:textId="17225035" w:rsidR="00D841D9" w:rsidRPr="00E23C4E" w:rsidRDefault="00D841D9" w:rsidP="00D841D9">
      <w:pPr>
        <w:ind w:left="0" w:firstLine="0"/>
        <w:rPr>
          <w:rFonts w:ascii="Arial" w:hAnsi="Arial" w:cs="Arial"/>
          <w:color w:val="000000" w:themeColor="text1"/>
          <w:sz w:val="24"/>
          <w:szCs w:val="24"/>
          <w:lang w:eastAsia="cs-CZ"/>
        </w:rPr>
      </w:pPr>
      <w:r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Jméno administrátora: </w:t>
      </w:r>
      <w:r w:rsidR="004B0278" w:rsidRPr="00E23C4E">
        <w:rPr>
          <w:rFonts w:ascii="Arial" w:hAnsi="Arial" w:cs="Arial"/>
          <w:color w:val="000000" w:themeColor="text1"/>
          <w:sz w:val="24"/>
          <w:szCs w:val="24"/>
          <w:lang w:eastAsia="cs-CZ"/>
        </w:rPr>
        <w:t xml:space="preserve">Anna Juřenová </w:t>
      </w:r>
    </w:p>
    <w:p w14:paraId="466F6D83" w14:textId="32A140F6" w:rsidR="00D841D9" w:rsidRPr="00E23C4E" w:rsidRDefault="00D841D9" w:rsidP="00691685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E23C4E">
        <w:rPr>
          <w:rFonts w:ascii="Arial" w:hAnsi="Arial" w:cs="Arial"/>
          <w:color w:val="000000" w:themeColor="text1"/>
          <w:sz w:val="24"/>
          <w:szCs w:val="24"/>
        </w:rPr>
        <w:t>Telefon:</w:t>
      </w:r>
      <w:r w:rsidR="004B0278" w:rsidRPr="00E23C4E">
        <w:rPr>
          <w:rFonts w:ascii="Arial" w:hAnsi="Arial" w:cs="Arial"/>
          <w:color w:val="000000" w:themeColor="text1"/>
          <w:sz w:val="24"/>
          <w:szCs w:val="24"/>
        </w:rPr>
        <w:t xml:space="preserve"> 585 508 247</w:t>
      </w:r>
    </w:p>
    <w:p w14:paraId="5FA3DF94" w14:textId="77777777" w:rsidR="004B0278" w:rsidRPr="00E23C4E" w:rsidRDefault="00D841D9" w:rsidP="004B0278">
      <w:pPr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E23C4E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8" w:history="1">
        <w:r w:rsidR="004B0278" w:rsidRPr="00E23C4E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a.jurenova@olkraj.cz</w:t>
        </w:r>
      </w:hyperlink>
    </w:p>
    <w:p w14:paraId="62F58E81" w14:textId="3814AE45" w:rsidR="00691685" w:rsidRPr="00E23C4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E23C4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Důvod, </w:t>
      </w:r>
      <w:r w:rsidR="00EB0434" w:rsidRPr="00E23C4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obecný </w:t>
      </w:r>
      <w:r w:rsidRPr="00E23C4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účel dotačního </w:t>
      </w:r>
      <w:r w:rsidR="00BB79D0" w:rsidRPr="00E23C4E">
        <w:rPr>
          <w:rFonts w:ascii="Arial" w:hAnsi="Arial" w:cs="Arial"/>
          <w:b/>
          <w:bCs/>
          <w:color w:val="000000" w:themeColor="text1"/>
          <w:sz w:val="26"/>
          <w:szCs w:val="26"/>
        </w:rPr>
        <w:t>titulu</w:t>
      </w:r>
      <w:r w:rsidRPr="00E23C4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3C5F7C3" w:rsidR="00691685" w:rsidRPr="00522C3A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</w:t>
      </w:r>
      <w:r w:rsidRPr="00E23C4E">
        <w:rPr>
          <w:rFonts w:ascii="Arial" w:hAnsi="Arial" w:cs="Arial"/>
          <w:color w:val="000000" w:themeColor="text1"/>
          <w:sz w:val="24"/>
          <w:szCs w:val="24"/>
        </w:rPr>
        <w:t xml:space="preserve">dotačního </w:t>
      </w:r>
      <w:r w:rsidR="009B2960" w:rsidRPr="00E23C4E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BB79D0" w:rsidRPr="00E23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3C4E" w:rsidRPr="00E23C4E">
        <w:rPr>
          <w:rFonts w:ascii="Arial" w:hAnsi="Arial" w:cs="Arial"/>
          <w:color w:val="000000" w:themeColor="text1"/>
          <w:sz w:val="24"/>
          <w:szCs w:val="24"/>
        </w:rPr>
        <w:t xml:space="preserve">13_01_02 Dotace na činnost spolků hasičů a pobočných spolků hasičů Olomouckého kraje 2024 </w:t>
      </w:r>
      <w:r w:rsidRPr="00E23C4E">
        <w:rPr>
          <w:rFonts w:ascii="Arial" w:hAnsi="Arial" w:cs="Arial"/>
          <w:color w:val="000000" w:themeColor="text1"/>
          <w:sz w:val="24"/>
          <w:szCs w:val="24"/>
        </w:rPr>
        <w:t>je</w:t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t xml:space="preserve"> podpora činnosti spolků hasičů a pobočných spolků hasičů, podpora projektů souvisejících s pořádáním tradičních i nových soutěží v hasičském sportu </w:t>
      </w:r>
      <w:r w:rsidR="00E23C4E">
        <w:rPr>
          <w:rFonts w:ascii="Arial" w:hAnsi="Arial" w:cs="Arial"/>
          <w:color w:val="000000" w:themeColor="text1"/>
          <w:sz w:val="24"/>
          <w:szCs w:val="24"/>
        </w:rPr>
        <w:br/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t>a práce s mládeží v rámci činnosti spolku hasičů nebo pobočného spolku hasičů. Tato podpora byla deklarována i vedením Olomouckého kraje v rámci priorit pro aktuální volební období.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599D5CB6" w:rsidR="00691685" w:rsidRPr="00256F5A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E23C4E">
        <w:rPr>
          <w:rFonts w:ascii="Arial" w:hAnsi="Arial" w:cs="Arial"/>
          <w:color w:val="000000" w:themeColor="text1"/>
          <w:sz w:val="24"/>
          <w:szCs w:val="24"/>
        </w:rPr>
        <w:t xml:space="preserve">vyhlášeného dotačního </w:t>
      </w:r>
      <w:r w:rsidR="00BB79D0" w:rsidRPr="00E23C4E">
        <w:rPr>
          <w:rFonts w:ascii="Arial" w:hAnsi="Arial" w:cs="Arial"/>
          <w:color w:val="000000" w:themeColor="text1"/>
          <w:sz w:val="24"/>
          <w:szCs w:val="24"/>
        </w:rPr>
        <w:t>titulu</w:t>
      </w:r>
      <w:r w:rsidR="00691685" w:rsidRPr="00E23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t>13_01_02 Dotace na činnost spolků hasičů a pobočných spolků hasičů Olomouckého kraje 2024</w:t>
      </w:r>
      <w:r w:rsidR="00691685" w:rsidRPr="00E23C4E">
        <w:rPr>
          <w:rFonts w:ascii="Arial" w:hAnsi="Arial" w:cs="Arial"/>
          <w:color w:val="000000" w:themeColor="text1"/>
          <w:sz w:val="24"/>
          <w:szCs w:val="24"/>
        </w:rPr>
        <w:t xml:space="preserve"> je podpora</w:t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t xml:space="preserve"> činnosti nekomerčního, neziskového a obecně prospěšného charakteru v oblasti požární ochrany, zaměřené na podporu požárního sportu. (např. 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</w:t>
      </w:r>
      <w:r w:rsidR="00E23C4E">
        <w:rPr>
          <w:rFonts w:ascii="Arial" w:hAnsi="Arial" w:cs="Arial"/>
          <w:color w:val="000000" w:themeColor="text1"/>
          <w:sz w:val="24"/>
          <w:szCs w:val="24"/>
        </w:rPr>
        <w:br/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t xml:space="preserve">a pamětihodností vztahujících se k jeho historii, prezentace požární ochrany </w:t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veřejnosti, udržování hasičských tradic, informování o historii hasičstva </w:t>
      </w:r>
      <w:r w:rsidR="00E23C4E">
        <w:rPr>
          <w:rFonts w:ascii="Arial" w:hAnsi="Arial" w:cs="Arial"/>
          <w:color w:val="000000" w:themeColor="text1"/>
          <w:sz w:val="24"/>
          <w:szCs w:val="24"/>
        </w:rPr>
        <w:br/>
      </w:r>
      <w:r w:rsidR="00522C3A" w:rsidRPr="00E23C4E">
        <w:rPr>
          <w:rFonts w:ascii="Arial" w:hAnsi="Arial" w:cs="Arial"/>
          <w:color w:val="000000" w:themeColor="text1"/>
          <w:sz w:val="24"/>
          <w:szCs w:val="24"/>
        </w:rPr>
        <w:t>a zachování historické požární techniky).</w:t>
      </w:r>
      <w:r w:rsidR="00691685" w:rsidRPr="00E23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F28A1E" w14:textId="77777777" w:rsidR="00256F5A" w:rsidRPr="00256F5A" w:rsidRDefault="00256F5A" w:rsidP="00256F5A">
      <w:pPr>
        <w:pStyle w:val="Odstavecseseznamem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4FAA7D5" w14:textId="29C49D97" w:rsidR="00256F5A" w:rsidRPr="00256F5A" w:rsidRDefault="00256F5A" w:rsidP="00256F5A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56F5A">
        <w:rPr>
          <w:rFonts w:ascii="Arial" w:hAnsi="Arial" w:cs="Arial"/>
          <w:color w:val="000000" w:themeColor="text1"/>
          <w:sz w:val="24"/>
          <w:szCs w:val="24"/>
        </w:rPr>
        <w:t>V dotačním titulu je také možná finanční podpora mezd a výdajů na zajištění kanceláře pracovníků spolků hasičů a pobočných spolků hasičů.</w:t>
      </w:r>
    </w:p>
    <w:p w14:paraId="14EAD18F" w14:textId="520F0626" w:rsidR="001A1124" w:rsidRPr="00F32A20" w:rsidRDefault="005A164A" w:rsidP="00D0775E">
      <w:pPr>
        <w:tabs>
          <w:tab w:val="left" w:pos="2420"/>
          <w:tab w:val="right" w:pos="9070"/>
        </w:tabs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4846E125" w14:textId="7601EC9A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A1124">
        <w:rPr>
          <w:rFonts w:ascii="Arial" w:hAnsi="Arial" w:cs="Arial"/>
          <w:b/>
          <w:color w:val="000000" w:themeColor="text1"/>
          <w:sz w:val="26"/>
          <w:szCs w:val="26"/>
        </w:rPr>
        <w:t xml:space="preserve">dotačním </w:t>
      </w:r>
      <w:r w:rsidR="00EA0B02" w:rsidRPr="001A1124">
        <w:rPr>
          <w:rFonts w:ascii="Arial" w:hAnsi="Arial" w:cs="Arial"/>
          <w:b/>
          <w:color w:val="000000" w:themeColor="text1"/>
          <w:sz w:val="26"/>
          <w:szCs w:val="26"/>
        </w:rPr>
        <w:t>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1A32080A" w:rsidR="00F56E1F" w:rsidRPr="00141ABE" w:rsidRDefault="00141ABE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Žadatelem může být </w:t>
      </w:r>
      <w:r w:rsidRPr="00141ABE">
        <w:rPr>
          <w:rFonts w:ascii="Arial" w:hAnsi="Arial" w:cs="Arial"/>
          <w:b/>
          <w:color w:val="000000" w:themeColor="text1"/>
          <w:sz w:val="24"/>
          <w:szCs w:val="24"/>
        </w:rPr>
        <w:t>pouze</w:t>
      </w:r>
      <w:r w:rsidR="00F56E1F" w:rsidRPr="00141ABE">
        <w:rPr>
          <w:rFonts w:ascii="Arial" w:hAnsi="Arial" w:cs="Arial"/>
          <w:b/>
          <w:color w:val="000000" w:themeColor="text1"/>
          <w:sz w:val="24"/>
          <w:szCs w:val="24"/>
        </w:rPr>
        <w:t xml:space="preserve"> právnická</w:t>
      </w:r>
      <w:r w:rsidR="000A57CD" w:rsidRPr="00141ABE">
        <w:rPr>
          <w:rFonts w:ascii="Arial" w:hAnsi="Arial" w:cs="Arial"/>
          <w:b/>
          <w:color w:val="000000" w:themeColor="text1"/>
          <w:sz w:val="24"/>
          <w:szCs w:val="24"/>
        </w:rPr>
        <w:t xml:space="preserve"> osoba</w:t>
      </w:r>
      <w:r w:rsidR="00F56E1F" w:rsidRPr="00141ABE">
        <w:rPr>
          <w:rFonts w:ascii="Arial" w:hAnsi="Arial" w:cs="Arial"/>
          <w:b/>
          <w:color w:val="000000" w:themeColor="text1"/>
          <w:sz w:val="24"/>
          <w:szCs w:val="24"/>
        </w:rPr>
        <w:t>, která je blíže specifikována v</w:t>
      </w:r>
      <w:r w:rsidR="00A758FF" w:rsidRPr="00141ABE">
        <w:rPr>
          <w:rFonts w:ascii="Arial" w:hAnsi="Arial" w:cs="Arial"/>
          <w:b/>
          <w:color w:val="000000" w:themeColor="text1"/>
          <w:sz w:val="24"/>
          <w:szCs w:val="24"/>
        </w:rPr>
        <w:t xml:space="preserve"> těchto </w:t>
      </w:r>
      <w:r w:rsidR="00D14C5F" w:rsidRPr="00141ABE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F56E1F" w:rsidRPr="00141ABE">
        <w:rPr>
          <w:rFonts w:ascii="Arial" w:hAnsi="Arial" w:cs="Arial"/>
          <w:b/>
          <w:color w:val="000000" w:themeColor="text1"/>
          <w:sz w:val="24"/>
          <w:szCs w:val="24"/>
        </w:rPr>
        <w:t>ravidlech.</w:t>
      </w:r>
    </w:p>
    <w:p w14:paraId="5A7E45EA" w14:textId="77777777" w:rsidR="00BD553A" w:rsidRPr="00141ABE" w:rsidRDefault="00BD553A" w:rsidP="00BE7529">
      <w:pPr>
        <w:spacing w:before="120"/>
        <w:ind w:left="0" w:firstLine="0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447CC53" w14:textId="6E8FDBE4" w:rsidR="00691685" w:rsidRPr="00141ABE" w:rsidRDefault="000A57CD" w:rsidP="00141AB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ABE">
        <w:rPr>
          <w:rFonts w:ascii="Arial" w:hAnsi="Arial" w:cs="Arial"/>
          <w:color w:val="000000" w:themeColor="text1"/>
          <w:sz w:val="24"/>
          <w:szCs w:val="24"/>
        </w:rPr>
        <w:t xml:space="preserve">Žadatelem </w:t>
      </w:r>
      <w:r w:rsidRPr="00141ABE">
        <w:rPr>
          <w:rFonts w:ascii="Arial" w:hAnsi="Arial" w:cs="Arial"/>
          <w:b/>
          <w:color w:val="000000" w:themeColor="text1"/>
          <w:sz w:val="24"/>
          <w:szCs w:val="24"/>
        </w:rPr>
        <w:t>může být</w:t>
      </w:r>
      <w:r w:rsidR="00141ABE" w:rsidRPr="00141ABE">
        <w:rPr>
          <w:rFonts w:ascii="Arial" w:hAnsi="Arial" w:cs="Arial"/>
          <w:color w:val="000000" w:themeColor="text1"/>
          <w:sz w:val="24"/>
          <w:szCs w:val="24"/>
        </w:rPr>
        <w:t xml:space="preserve"> pouze právnická osoba, kterou je</w:t>
      </w:r>
      <w:r w:rsidR="00D91DFC" w:rsidRPr="00141ABE">
        <w:rPr>
          <w:rFonts w:ascii="Arial" w:hAnsi="Arial" w:cs="Arial"/>
          <w:color w:val="000000" w:themeColor="text1"/>
          <w:sz w:val="24"/>
          <w:szCs w:val="24"/>
        </w:rPr>
        <w:t xml:space="preserve"> spolek hasičů nebo pobočný spolek hasičů na krajské, okresní nebo profesionální úrovni (spolek příslušníků Hasičského záchranného sboru České republiky) a jejíž</w:t>
      </w:r>
      <w:r w:rsidR="00141ABE" w:rsidRPr="00141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1DFC" w:rsidRPr="00141ABE">
        <w:rPr>
          <w:rFonts w:ascii="Arial" w:hAnsi="Arial" w:cs="Arial"/>
          <w:color w:val="000000" w:themeColor="text1"/>
          <w:sz w:val="24"/>
          <w:szCs w:val="24"/>
        </w:rPr>
        <w:t>sídlo je</w:t>
      </w:r>
      <w:r w:rsidR="00691685" w:rsidRPr="00141ABE">
        <w:rPr>
          <w:rFonts w:ascii="Arial" w:hAnsi="Arial" w:cs="Arial"/>
          <w:color w:val="000000" w:themeColor="text1"/>
          <w:sz w:val="24"/>
          <w:szCs w:val="24"/>
        </w:rPr>
        <w:t xml:space="preserve"> v územním obvodu Olomouckého kraje,</w:t>
      </w:r>
    </w:p>
    <w:p w14:paraId="4E839065" w14:textId="77777777" w:rsidR="006475CB" w:rsidRPr="00141ABE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1BD57E54" w14:textId="3EB6AA4D" w:rsidR="009A18DF" w:rsidRPr="00141ABE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ABE">
        <w:rPr>
          <w:rFonts w:ascii="Arial" w:hAnsi="Arial" w:cs="Arial"/>
          <w:color w:val="000000" w:themeColor="text1"/>
          <w:sz w:val="24"/>
          <w:szCs w:val="24"/>
        </w:rPr>
        <w:t>Žadatelem v dotačním titulu</w:t>
      </w:r>
      <w:r w:rsidRPr="00141AB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41ABE">
        <w:rPr>
          <w:rFonts w:ascii="Arial" w:hAnsi="Arial" w:cs="Arial"/>
          <w:b/>
          <w:color w:val="000000" w:themeColor="text1"/>
          <w:sz w:val="24"/>
          <w:szCs w:val="24"/>
        </w:rPr>
        <w:t>nemůže být:</w:t>
      </w:r>
      <w:r w:rsidR="009A18DF" w:rsidRPr="00141A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A18DF" w:rsidRPr="00141ABE">
        <w:rPr>
          <w:rFonts w:ascii="Arial" w:hAnsi="Arial" w:cs="Arial"/>
          <w:color w:val="000000" w:themeColor="text1"/>
          <w:sz w:val="24"/>
          <w:szCs w:val="24"/>
        </w:rPr>
        <w:t>Spolek, jehož zakladatelem je územně samosprávný celek (obec, kraj) a dále žadatelem v dotačním titulu nemůže být oprávněný žadatel v dotačním titulu 13_01_</w:t>
      </w:r>
      <w:r w:rsidR="004143AE">
        <w:rPr>
          <w:rFonts w:ascii="Arial" w:hAnsi="Arial" w:cs="Arial"/>
          <w:color w:val="000000" w:themeColor="text1"/>
          <w:sz w:val="24"/>
          <w:szCs w:val="24"/>
        </w:rPr>
        <w:t>0</w:t>
      </w:r>
      <w:r w:rsidR="009A18DF" w:rsidRPr="00141ABE">
        <w:rPr>
          <w:rFonts w:ascii="Arial" w:hAnsi="Arial" w:cs="Arial"/>
          <w:color w:val="000000" w:themeColor="text1"/>
          <w:sz w:val="24"/>
          <w:szCs w:val="24"/>
        </w:rPr>
        <w:t>1 Dotace na akce spolků hasičů a pobočných spolků hasičů Olomouckého kraje 2024 (spolek hasičů nebo pobočný spolek hasičů na místní nebo okrskové úrovni).</w:t>
      </w:r>
      <w:r w:rsidRPr="00141A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5AA2D60" w14:textId="306AB0F7" w:rsidR="00CD5F32" w:rsidRPr="00CD5F32" w:rsidRDefault="00CD5F32" w:rsidP="004822DE">
      <w:pPr>
        <w:jc w:val="right"/>
        <w:rPr>
          <w:rFonts w:ascii="Arial" w:hAnsi="Arial" w:cs="Arial"/>
          <w:color w:val="FF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4D69A85A" w14:textId="7C49246F" w:rsidR="00803B5A" w:rsidRPr="003B5675" w:rsidRDefault="00803B5A" w:rsidP="00695A41">
      <w:pPr>
        <w:ind w:left="0" w:firstLine="0"/>
        <w:jc w:val="center"/>
        <w:rPr>
          <w:rFonts w:ascii="Arial" w:hAnsi="Arial" w:cs="Arial"/>
          <w:b/>
          <w:strike/>
          <w:color w:val="808080" w:themeColor="background1" w:themeShade="80"/>
          <w:sz w:val="24"/>
          <w:szCs w:val="24"/>
        </w:rPr>
      </w:pPr>
    </w:p>
    <w:p w14:paraId="696C523E" w14:textId="6D8FB903" w:rsidR="00803B5A" w:rsidRPr="00AA08AC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Na dotační program je předpokládaná výše celkové částky </w:t>
      </w:r>
      <w:r w:rsidR="003B5675" w:rsidRPr="00AA08AC">
        <w:rPr>
          <w:rFonts w:ascii="Arial" w:hAnsi="Arial" w:cs="Arial"/>
          <w:color w:val="000000" w:themeColor="text1"/>
          <w:sz w:val="24"/>
          <w:szCs w:val="24"/>
        </w:rPr>
        <w:t xml:space="preserve">3.500.000,-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Kč, z toho </w:t>
      </w:r>
      <w:r w:rsidRPr="00AA08AC">
        <w:rPr>
          <w:rFonts w:ascii="Arial" w:hAnsi="Arial" w:cs="Arial"/>
          <w:b/>
          <w:color w:val="000000" w:themeColor="text1"/>
          <w:sz w:val="24"/>
          <w:szCs w:val="24"/>
        </w:rPr>
        <w:t xml:space="preserve">na dotační </w:t>
      </w:r>
      <w:r w:rsidRPr="00AA08AC">
        <w:rPr>
          <w:rFonts w:ascii="Arial" w:hAnsi="Arial" w:cs="Arial"/>
          <w:b/>
          <w:color w:val="000000" w:themeColor="text1"/>
          <w:sz w:val="24"/>
          <w:szCs w:val="24"/>
          <w:lang w:eastAsia="cs-CZ"/>
        </w:rPr>
        <w:t>titul </w:t>
      </w:r>
      <w:r w:rsidR="003B5675" w:rsidRPr="00B173C2">
        <w:rPr>
          <w:rFonts w:ascii="Arial" w:hAnsi="Arial" w:cs="Arial"/>
          <w:b/>
          <w:bCs/>
          <w:color w:val="000000" w:themeColor="text1"/>
          <w:sz w:val="24"/>
          <w:szCs w:val="24"/>
          <w:lang w:eastAsia="cs-CZ"/>
        </w:rPr>
        <w:t xml:space="preserve">13_01_02 </w:t>
      </w:r>
      <w:r w:rsidR="003B5675"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>Dotace na činnost spolků hasičů a pobočných spolků hasičů Olomouckého kraje 2024</w:t>
      </w:r>
      <w:r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je určena částka</w:t>
      </w:r>
      <w:r w:rsidR="003B5675"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1.500.000,- </w:t>
      </w:r>
      <w:r w:rsidRPr="00B173C2">
        <w:rPr>
          <w:rFonts w:ascii="Arial" w:hAnsi="Arial" w:cs="Arial"/>
          <w:b/>
          <w:bCs/>
          <w:color w:val="000000" w:themeColor="text1"/>
          <w:sz w:val="24"/>
          <w:szCs w:val="24"/>
        </w:rPr>
        <w:t>Kč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FDA313" w14:textId="53F46FB0" w:rsidR="00BF6A09" w:rsidRPr="006D235B" w:rsidRDefault="00BF6A09" w:rsidP="00AA08AC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0207744" w:rsidR="00691685" w:rsidRPr="00AA08A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jednu </w:t>
      </w:r>
      <w:r w:rsidR="009A4E6F" w:rsidRPr="00AA08AC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CB16FB" w:rsidRPr="00AA08AC">
        <w:rPr>
          <w:rFonts w:ascii="Arial" w:hAnsi="Arial" w:cs="Arial"/>
          <w:color w:val="000000" w:themeColor="text1"/>
          <w:sz w:val="24"/>
          <w:szCs w:val="24"/>
        </w:rPr>
        <w:t>25.000,-</w:t>
      </w:r>
      <w:r w:rsidR="009A4E6F" w:rsidRPr="00AA08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>Kč.</w:t>
      </w:r>
    </w:p>
    <w:p w14:paraId="19826F19" w14:textId="77777777" w:rsidR="00691685" w:rsidRPr="00AA08A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3BECC94E" w14:textId="43AA4D48" w:rsidR="00691685" w:rsidRPr="00AA08A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A08AC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AA08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aximální výše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dotace na jednu </w:t>
      </w:r>
      <w:r w:rsidR="009A4E6F" w:rsidRPr="00AA08AC">
        <w:rPr>
          <w:rFonts w:ascii="Arial" w:hAnsi="Arial" w:cs="Arial"/>
          <w:color w:val="000000" w:themeColor="text1"/>
          <w:sz w:val="24"/>
          <w:szCs w:val="24"/>
        </w:rPr>
        <w:t>činnost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 činí </w:t>
      </w:r>
      <w:r w:rsidR="00F27AD3" w:rsidRPr="00AA08AC">
        <w:rPr>
          <w:rFonts w:ascii="Arial" w:hAnsi="Arial" w:cs="Arial"/>
          <w:color w:val="000000" w:themeColor="text1"/>
          <w:sz w:val="24"/>
          <w:szCs w:val="24"/>
        </w:rPr>
        <w:t>250</w:t>
      </w:r>
      <w:r w:rsidR="00CB16FB" w:rsidRPr="00AA08AC">
        <w:rPr>
          <w:rFonts w:ascii="Arial" w:hAnsi="Arial" w:cs="Arial"/>
          <w:color w:val="000000" w:themeColor="text1"/>
          <w:sz w:val="24"/>
          <w:szCs w:val="24"/>
        </w:rPr>
        <w:t>.000,-</w:t>
      </w:r>
      <w:r w:rsidR="009A4E6F" w:rsidRPr="00AA08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Kč. </w:t>
      </w:r>
    </w:p>
    <w:p w14:paraId="05F38A29" w14:textId="372A1FBF" w:rsidR="008A573C" w:rsidRPr="00AA08AC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AA08AC">
        <w:rPr>
          <w:rFonts w:ascii="Arial" w:hAnsi="Arial" w:cs="Arial"/>
          <w:color w:val="000000" w:themeColor="text1"/>
          <w:sz w:val="24"/>
          <w:szCs w:val="24"/>
        </w:rPr>
        <w:t>Požadovaná výše dotace musí být uvedena v celých korunách.</w:t>
      </w:r>
      <w:bookmarkStart w:id="3" w:name="tentýžÚčelAkce"/>
      <w:bookmarkEnd w:id="3"/>
    </w:p>
    <w:p w14:paraId="6610A2D3" w14:textId="77777777" w:rsidR="00AA08AC" w:rsidRPr="00AA08AC" w:rsidRDefault="00AA08A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6B07EBAF" w14:textId="66A018B2" w:rsidR="00783763" w:rsidRPr="00AA08AC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Žadatel </w:t>
      </w:r>
      <w:r w:rsidRPr="00AA08AC">
        <w:rPr>
          <w:rFonts w:ascii="Arial" w:hAnsi="Arial" w:cs="Arial"/>
          <w:b/>
          <w:color w:val="000000" w:themeColor="text1"/>
          <w:sz w:val="24"/>
          <w:szCs w:val="24"/>
        </w:rPr>
        <w:t>může v rámci vyhlášeného</w:t>
      </w:r>
      <w:r w:rsidR="00304170" w:rsidRPr="00AA08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A08AC">
        <w:rPr>
          <w:rFonts w:ascii="Arial" w:hAnsi="Arial" w:cs="Arial"/>
          <w:b/>
          <w:color w:val="000000" w:themeColor="text1"/>
          <w:sz w:val="24"/>
          <w:szCs w:val="24"/>
        </w:rPr>
        <w:t>dotačního titulu</w:t>
      </w:r>
      <w:r w:rsidR="00304170" w:rsidRPr="00AA08A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podat </w:t>
      </w:r>
      <w:r w:rsidR="00CB16FB" w:rsidRPr="00AA08AC">
        <w:rPr>
          <w:rFonts w:ascii="Arial" w:hAnsi="Arial" w:cs="Arial"/>
          <w:color w:val="000000" w:themeColor="text1"/>
          <w:sz w:val="24"/>
          <w:szCs w:val="24"/>
        </w:rPr>
        <w:t>pouze jednu žádost</w:t>
      </w:r>
      <w:r w:rsidR="00493567" w:rsidRPr="00AA08AC">
        <w:rPr>
          <w:rFonts w:ascii="Arial" w:hAnsi="Arial" w:cs="Arial"/>
          <w:color w:val="000000" w:themeColor="text1"/>
          <w:sz w:val="24"/>
          <w:szCs w:val="24"/>
        </w:rPr>
        <w:t>.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 V případě, že na stejnou činnost v rámci vyhlášeného dotačního titulu</w:t>
      </w:r>
      <w:r w:rsidR="00304170" w:rsidRPr="00AA08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 xml:space="preserve">bude podána další žádost, bude tato žádost </w:t>
      </w:r>
      <w:r w:rsidR="00A84DB2" w:rsidRPr="00AA08AC">
        <w:rPr>
          <w:rFonts w:ascii="Arial" w:hAnsi="Arial" w:cs="Arial"/>
          <w:color w:val="000000" w:themeColor="text1"/>
          <w:sz w:val="24"/>
          <w:szCs w:val="24"/>
        </w:rPr>
        <w:t>vyřazena z dalšího posuzování a </w:t>
      </w:r>
      <w:r w:rsidRPr="00AA08AC">
        <w:rPr>
          <w:rFonts w:ascii="Arial" w:hAnsi="Arial" w:cs="Arial"/>
          <w:color w:val="000000" w:themeColor="text1"/>
          <w:sz w:val="24"/>
          <w:szCs w:val="24"/>
        </w:rPr>
        <w:t>žadatel bude o této skutečnosti informován.</w:t>
      </w:r>
    </w:p>
    <w:p w14:paraId="6EBC4B98" w14:textId="77777777" w:rsidR="00AA65EC" w:rsidRPr="00EE3268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8125D9E" w14:textId="77777777" w:rsidR="00CA2F01" w:rsidRDefault="00CA2F01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>
        <w:rPr>
          <w:rFonts w:ascii="Arial" w:hAnsi="Arial" w:cs="Arial"/>
          <w:sz w:val="24"/>
          <w:szCs w:val="24"/>
        </w:rPr>
        <w:br w:type="page"/>
      </w:r>
    </w:p>
    <w:p w14:paraId="3381A984" w14:textId="3C3CEB0E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 xml:space="preserve">Platební podmínky: </w:t>
      </w:r>
    </w:p>
    <w:p w14:paraId="1050EFA4" w14:textId="33C099FC" w:rsidR="006347E3" w:rsidRPr="0036204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</w:p>
    <w:p w14:paraId="0C063362" w14:textId="28961FFC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82BBF55" w:rsidR="00691685" w:rsidRPr="002B48E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2B48E7">
        <w:rPr>
          <w:rFonts w:ascii="Arial" w:hAnsi="Arial" w:cs="Arial"/>
          <w:color w:val="000000" w:themeColor="text1"/>
          <w:sz w:val="24"/>
          <w:szCs w:val="24"/>
        </w:rPr>
        <w:t>Dotaci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je možn</w:t>
      </w:r>
      <w:r w:rsidRPr="002B48E7">
        <w:rPr>
          <w:rFonts w:ascii="Arial" w:hAnsi="Arial" w:cs="Arial"/>
          <w:color w:val="000000" w:themeColor="text1"/>
          <w:sz w:val="24"/>
          <w:szCs w:val="24"/>
        </w:rPr>
        <w:t>o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05F" w:rsidRPr="002B48E7">
        <w:rPr>
          <w:rFonts w:ascii="Arial" w:hAnsi="Arial" w:cs="Arial"/>
          <w:color w:val="000000" w:themeColor="text1"/>
          <w:sz w:val="24"/>
          <w:szCs w:val="24"/>
        </w:rPr>
        <w:t xml:space="preserve">použít 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 xml:space="preserve">úhradu 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>uznateln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výdaj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>ů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71B" w:rsidRPr="002B48E7">
        <w:rPr>
          <w:rFonts w:ascii="Arial" w:hAnsi="Arial" w:cs="Arial"/>
          <w:color w:val="000000" w:themeColor="text1"/>
          <w:sz w:val="24"/>
          <w:szCs w:val="24"/>
        </w:rPr>
        <w:t>činnost</w:t>
      </w:r>
      <w:r w:rsidR="002C45F1" w:rsidRPr="002B48E7">
        <w:rPr>
          <w:rFonts w:ascii="Arial" w:hAnsi="Arial" w:cs="Arial"/>
          <w:color w:val="000000" w:themeColor="text1"/>
          <w:sz w:val="24"/>
          <w:szCs w:val="24"/>
        </w:rPr>
        <w:t>i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1B29" w:rsidRPr="002B48E7">
        <w:rPr>
          <w:rFonts w:ascii="Arial" w:hAnsi="Arial" w:cs="Arial"/>
          <w:color w:val="000000" w:themeColor="text1"/>
          <w:sz w:val="24"/>
          <w:szCs w:val="24"/>
        </w:rPr>
        <w:t>výslovně uveden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>ých</w:t>
      </w:r>
      <w:r w:rsidR="00361B29" w:rsidRPr="002B48E7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>S</w:t>
      </w:r>
      <w:r w:rsidR="00361B29" w:rsidRPr="002B48E7">
        <w:rPr>
          <w:rFonts w:ascii="Arial" w:hAnsi="Arial" w:cs="Arial"/>
          <w:color w:val="000000" w:themeColor="text1"/>
          <w:sz w:val="24"/>
          <w:szCs w:val="24"/>
        </w:rPr>
        <w:t>mlouvě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361B29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>vznikl</w:t>
      </w:r>
      <w:r w:rsidR="00677DE8" w:rsidRPr="002B48E7">
        <w:rPr>
          <w:rFonts w:ascii="Arial" w:hAnsi="Arial" w:cs="Arial"/>
          <w:color w:val="000000" w:themeColor="text1"/>
          <w:sz w:val="24"/>
          <w:szCs w:val="24"/>
        </w:rPr>
        <w:t>ých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259" w:rsidRPr="002B48E7">
        <w:rPr>
          <w:rFonts w:ascii="Arial" w:hAnsi="Arial" w:cs="Arial"/>
          <w:color w:val="000000" w:themeColor="text1"/>
          <w:sz w:val="24"/>
          <w:szCs w:val="24"/>
        </w:rPr>
        <w:t xml:space="preserve">v období realizace </w:t>
      </w:r>
      <w:r w:rsidR="004547F7" w:rsidRPr="002B48E7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953259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>od </w:t>
      </w:r>
      <w:r w:rsidR="0036204B" w:rsidRPr="002B48E7">
        <w:rPr>
          <w:rFonts w:ascii="Arial" w:hAnsi="Arial" w:cs="Arial"/>
          <w:color w:val="000000" w:themeColor="text1"/>
          <w:sz w:val="24"/>
          <w:szCs w:val="24"/>
        </w:rPr>
        <w:t>1. 1. 2024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36204B" w:rsidRPr="002B48E7">
        <w:rPr>
          <w:rFonts w:ascii="Arial" w:hAnsi="Arial" w:cs="Arial"/>
          <w:color w:val="000000" w:themeColor="text1"/>
          <w:sz w:val="24"/>
          <w:szCs w:val="24"/>
        </w:rPr>
        <w:t>31. 12. 2024</w:t>
      </w:r>
      <w:r w:rsidR="00691685" w:rsidRPr="002B48E7">
        <w:rPr>
          <w:rFonts w:ascii="Arial" w:hAnsi="Arial" w:cs="Arial"/>
          <w:color w:val="000000" w:themeColor="text1"/>
          <w:sz w:val="24"/>
          <w:szCs w:val="24"/>
        </w:rPr>
        <w:t>.</w:t>
      </w:r>
      <w:r w:rsidR="00DE3FC9" w:rsidRPr="002B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2AA0" w:rsidRPr="002B48E7">
        <w:rPr>
          <w:rFonts w:ascii="Arial" w:hAnsi="Arial" w:cs="Arial"/>
          <w:color w:val="000000" w:themeColor="text1"/>
          <w:sz w:val="24"/>
          <w:szCs w:val="24"/>
        </w:rPr>
        <w:t xml:space="preserve">Dotaci je možné použít na úhradu </w:t>
      </w:r>
      <w:r w:rsidR="00361B29" w:rsidRPr="002B48E7">
        <w:rPr>
          <w:rFonts w:ascii="Arial" w:hAnsi="Arial" w:cs="Arial"/>
          <w:color w:val="000000" w:themeColor="text1"/>
          <w:sz w:val="24"/>
          <w:szCs w:val="24"/>
        </w:rPr>
        <w:t xml:space="preserve">těchto </w:t>
      </w:r>
      <w:r w:rsidR="00402AA0" w:rsidRPr="002B48E7">
        <w:rPr>
          <w:rFonts w:ascii="Arial" w:hAnsi="Arial" w:cs="Arial"/>
          <w:color w:val="000000" w:themeColor="text1"/>
          <w:sz w:val="24"/>
          <w:szCs w:val="24"/>
        </w:rPr>
        <w:t xml:space="preserve">uznatelných výdajů činnosti </w:t>
      </w:r>
      <w:r w:rsidR="004547F7" w:rsidRPr="002B48E7">
        <w:rPr>
          <w:rFonts w:ascii="Arial" w:hAnsi="Arial" w:cs="Arial"/>
          <w:color w:val="000000" w:themeColor="text1"/>
          <w:sz w:val="24"/>
          <w:szCs w:val="24"/>
        </w:rPr>
        <w:t>nejpozději do</w:t>
      </w:r>
      <w:r w:rsidR="005500EE" w:rsidRPr="002B48E7">
        <w:rPr>
          <w:rFonts w:ascii="Arial" w:hAnsi="Arial" w:cs="Arial"/>
          <w:color w:val="000000" w:themeColor="text1"/>
          <w:sz w:val="24"/>
          <w:szCs w:val="24"/>
        </w:rPr>
        <w:t> </w:t>
      </w:r>
      <w:r w:rsidR="005C763B" w:rsidRPr="002B48E7">
        <w:rPr>
          <w:rFonts w:ascii="Arial" w:hAnsi="Arial" w:cs="Arial"/>
          <w:color w:val="000000" w:themeColor="text1"/>
          <w:sz w:val="24"/>
          <w:szCs w:val="24"/>
        </w:rPr>
        <w:t>31. 12. 2024</w:t>
      </w:r>
      <w:r w:rsidR="00BA36B7" w:rsidRPr="002B48E7">
        <w:rPr>
          <w:rFonts w:ascii="Arial" w:hAnsi="Arial" w:cs="Arial"/>
          <w:color w:val="000000" w:themeColor="text1"/>
          <w:sz w:val="24"/>
          <w:szCs w:val="24"/>
        </w:rPr>
        <w:t>, není-li ve </w:t>
      </w:r>
      <w:r w:rsidR="00402AA0" w:rsidRPr="002B48E7">
        <w:rPr>
          <w:rFonts w:ascii="Arial" w:hAnsi="Arial" w:cs="Arial"/>
          <w:color w:val="000000" w:themeColor="text1"/>
          <w:sz w:val="24"/>
          <w:szCs w:val="24"/>
        </w:rPr>
        <w:t>Smlouvě sjednáno jinak</w:t>
      </w:r>
      <w:r w:rsidR="002F1D64" w:rsidRPr="002B48E7">
        <w:rPr>
          <w:rFonts w:ascii="Arial" w:hAnsi="Arial" w:cs="Arial"/>
          <w:color w:val="000000" w:themeColor="text1"/>
          <w:sz w:val="24"/>
          <w:szCs w:val="24"/>
        </w:rPr>
        <w:t>.</w:t>
      </w:r>
      <w:r w:rsidR="00AA65EC" w:rsidRPr="002B48E7">
        <w:rPr>
          <w:rFonts w:ascii="Arial" w:hAnsi="Arial" w:cs="Arial"/>
          <w:i/>
          <w:strike/>
          <w:color w:val="000000" w:themeColor="text1"/>
          <w:sz w:val="24"/>
          <w:szCs w:val="24"/>
        </w:rPr>
        <w:t xml:space="preserve"> </w:t>
      </w:r>
    </w:p>
    <w:p w14:paraId="174526EA" w14:textId="659281A4" w:rsidR="00497734" w:rsidRPr="002B48E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2B48E7">
        <w:rPr>
          <w:rFonts w:ascii="Arial" w:hAnsi="Arial" w:cs="Arial"/>
          <w:color w:val="000000" w:themeColor="text1"/>
          <w:sz w:val="24"/>
          <w:szCs w:val="24"/>
        </w:rPr>
        <w:t>Příjemce je povinen předložit poskytovateli vyúčtování a doložit výdaje, společně se závěrečnou zprávou způsobem a</w:t>
      </w:r>
      <w:r w:rsidR="00BA36B7" w:rsidRPr="002B48E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B48E7">
        <w:rPr>
          <w:rFonts w:ascii="Arial" w:hAnsi="Arial" w:cs="Arial"/>
          <w:color w:val="000000" w:themeColor="text1"/>
          <w:sz w:val="24"/>
          <w:szCs w:val="24"/>
        </w:rPr>
        <w:t>ve lhůtě stanovené ve Smlouvě.</w:t>
      </w:r>
    </w:p>
    <w:p w14:paraId="52F29268" w14:textId="77777777" w:rsidR="00024896" w:rsidRPr="002B48E7" w:rsidRDefault="00024896" w:rsidP="00A03F39">
      <w:pPr>
        <w:ind w:left="0" w:firstLine="0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62E6F2A" w14:textId="127FA6B3" w:rsidR="00691685" w:rsidRPr="002B48E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B48E7">
        <w:rPr>
          <w:rFonts w:ascii="Arial" w:hAnsi="Arial" w:cs="Arial"/>
          <w:color w:val="000000" w:themeColor="text1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2B48E7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34E242B" w14:textId="77777777" w:rsidR="00691685" w:rsidRPr="002B48E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color w:val="000000" w:themeColor="text1"/>
          <w:sz w:val="26"/>
          <w:szCs w:val="26"/>
        </w:rPr>
      </w:pPr>
      <w:bookmarkStart w:id="5" w:name="spoluúčast"/>
      <w:bookmarkEnd w:id="5"/>
      <w:r w:rsidRPr="002B48E7">
        <w:rPr>
          <w:rFonts w:ascii="Arial" w:hAnsi="Arial" w:cs="Arial"/>
          <w:b/>
          <w:bCs/>
          <w:color w:val="000000" w:themeColor="text1"/>
          <w:sz w:val="26"/>
          <w:szCs w:val="26"/>
        </w:rPr>
        <w:t>Spoluúčast žadatele</w:t>
      </w:r>
    </w:p>
    <w:p w14:paraId="512F440A" w14:textId="77777777" w:rsidR="007559B0" w:rsidRPr="002B48E7" w:rsidRDefault="007559B0" w:rsidP="00695A41">
      <w:pPr>
        <w:ind w:left="0" w:firstLine="0"/>
        <w:rPr>
          <w:rFonts w:ascii="Arial" w:hAnsi="Arial" w:cs="Arial"/>
          <w:b/>
          <w:i/>
          <w:strike/>
          <w:color w:val="000000" w:themeColor="text1"/>
          <w:sz w:val="12"/>
          <w:szCs w:val="12"/>
        </w:rPr>
      </w:pPr>
    </w:p>
    <w:p w14:paraId="152D708A" w14:textId="4D135FD0" w:rsidR="00BD553A" w:rsidRPr="002B48E7" w:rsidRDefault="00691685" w:rsidP="002B48E7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trike/>
          <w:color w:val="000000" w:themeColor="text1"/>
          <w:sz w:val="24"/>
          <w:szCs w:val="24"/>
        </w:rPr>
      </w:pPr>
      <w:r w:rsidRPr="002B48E7">
        <w:rPr>
          <w:rFonts w:ascii="Arial" w:hAnsi="Arial" w:cs="Arial"/>
          <w:b/>
          <w:bCs/>
          <w:color w:val="000000" w:themeColor="text1"/>
          <w:sz w:val="24"/>
          <w:szCs w:val="24"/>
        </w:rPr>
        <w:t>Povinná spolu</w:t>
      </w:r>
      <w:r w:rsidR="00AB52B9" w:rsidRPr="002B48E7">
        <w:rPr>
          <w:rFonts w:ascii="Arial" w:hAnsi="Arial" w:cs="Arial"/>
          <w:b/>
          <w:bCs/>
          <w:color w:val="000000" w:themeColor="text1"/>
          <w:sz w:val="24"/>
          <w:szCs w:val="24"/>
        </w:rPr>
        <w:t>účast žadatele není požadována</w:t>
      </w:r>
      <w:r w:rsidR="009446FB" w:rsidRPr="002B48E7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AB52B9" w:rsidRPr="002B48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F8222CE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</w:t>
      </w:r>
      <w:r w:rsidRPr="002B48E7">
        <w:rPr>
          <w:rFonts w:ascii="Arial" w:hAnsi="Arial" w:cs="Arial"/>
          <w:bCs/>
          <w:color w:val="000000" w:themeColor="text1"/>
          <w:sz w:val="24"/>
          <w:szCs w:val="24"/>
        </w:rPr>
        <w:t>výdaje neinvestičního charakteru</w:t>
      </w:r>
      <w:r w:rsidR="00351DC7" w:rsidRPr="002B48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6E63" w:rsidRPr="002B48E7">
        <w:rPr>
          <w:rFonts w:ascii="Arial" w:hAnsi="Arial" w:cs="Arial"/>
          <w:color w:val="000000" w:themeColor="text1"/>
          <w:sz w:val="24"/>
          <w:szCs w:val="24"/>
        </w:rPr>
        <w:t xml:space="preserve">výslovně </w:t>
      </w:r>
      <w:r w:rsidR="00351DC7" w:rsidRPr="002B48E7">
        <w:rPr>
          <w:rFonts w:ascii="Arial" w:hAnsi="Arial" w:cs="Arial"/>
          <w:color w:val="000000" w:themeColor="text1"/>
          <w:sz w:val="24"/>
          <w:szCs w:val="24"/>
        </w:rPr>
        <w:t>uveden</w:t>
      </w:r>
      <w:r w:rsidR="000E418F" w:rsidRPr="002B48E7">
        <w:rPr>
          <w:rFonts w:ascii="Arial" w:hAnsi="Arial" w:cs="Arial"/>
          <w:color w:val="000000" w:themeColor="text1"/>
          <w:sz w:val="24"/>
          <w:szCs w:val="24"/>
        </w:rPr>
        <w:t>é</w:t>
      </w:r>
      <w:r w:rsidR="00351DC7" w:rsidRPr="002B48E7">
        <w:rPr>
          <w:rFonts w:ascii="Arial" w:hAnsi="Arial" w:cs="Arial"/>
          <w:color w:val="000000" w:themeColor="text1"/>
          <w:sz w:val="24"/>
          <w:szCs w:val="24"/>
        </w:rPr>
        <w:t xml:space="preserve"> ve </w:t>
      </w:r>
      <w:r w:rsidR="000E418F" w:rsidRPr="002B48E7">
        <w:rPr>
          <w:rFonts w:ascii="Arial" w:hAnsi="Arial" w:cs="Arial"/>
          <w:color w:val="000000" w:themeColor="text1"/>
          <w:sz w:val="24"/>
          <w:szCs w:val="24"/>
        </w:rPr>
        <w:t>S</w:t>
      </w:r>
      <w:r w:rsidR="00351DC7" w:rsidRPr="002B48E7">
        <w:rPr>
          <w:rFonts w:ascii="Arial" w:hAnsi="Arial" w:cs="Arial"/>
          <w:color w:val="000000" w:themeColor="text1"/>
          <w:sz w:val="24"/>
          <w:szCs w:val="24"/>
        </w:rPr>
        <w:t>mlouvě.</w:t>
      </w:r>
      <w:r w:rsidR="008624D2" w:rsidRPr="002B48E7">
        <w:rPr>
          <w:rFonts w:ascii="Arial" w:hAnsi="Arial" w:cs="Arial"/>
          <w:color w:val="000000" w:themeColor="text1"/>
          <w:sz w:val="24"/>
          <w:szCs w:val="24"/>
        </w:rPr>
        <w:t xml:space="preserve"> Dotace</w:t>
      </w:r>
      <w:r w:rsidRPr="002B48E7">
        <w:rPr>
          <w:rFonts w:ascii="Arial" w:hAnsi="Arial" w:cs="Arial"/>
          <w:bCs/>
          <w:color w:val="000000" w:themeColor="text1"/>
          <w:sz w:val="24"/>
          <w:szCs w:val="24"/>
        </w:rPr>
        <w:t xml:space="preserve"> je přísně účelová a její čerpání je vázáno jen na financování </w:t>
      </w:r>
      <w:r w:rsidR="0058171B" w:rsidRPr="002B48E7">
        <w:rPr>
          <w:rFonts w:ascii="Arial" w:hAnsi="Arial" w:cs="Arial"/>
          <w:bCs/>
          <w:color w:val="000000" w:themeColor="text1"/>
          <w:sz w:val="24"/>
          <w:szCs w:val="24"/>
        </w:rPr>
        <w:t>činnost</w:t>
      </w:r>
      <w:r w:rsidR="00A438D1" w:rsidRPr="002B48E7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2B48E7">
        <w:rPr>
          <w:rFonts w:ascii="Arial" w:hAnsi="Arial" w:cs="Arial"/>
          <w:bCs/>
          <w:color w:val="000000" w:themeColor="text1"/>
          <w:sz w:val="24"/>
          <w:szCs w:val="24"/>
        </w:rPr>
        <w:t>, na kterou byla poskytnuta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7CD7C2DB" w:rsidR="002B48E7" w:rsidRPr="002B48E7" w:rsidRDefault="0006018B" w:rsidP="002B48E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  <w:r w:rsidRPr="002B48E7">
        <w:rPr>
          <w:rFonts w:ascii="Arial" w:hAnsi="Arial" w:cs="Arial"/>
          <w:color w:val="000000" w:themeColor="text1"/>
          <w:sz w:val="24"/>
          <w:szCs w:val="24"/>
        </w:rPr>
        <w:t>Případný m</w:t>
      </w:r>
      <w:r w:rsidR="00E8185A" w:rsidRPr="002B48E7">
        <w:rPr>
          <w:rFonts w:ascii="Arial" w:hAnsi="Arial" w:cs="Arial"/>
          <w:color w:val="000000" w:themeColor="text1"/>
          <w:sz w:val="24"/>
          <w:szCs w:val="24"/>
        </w:rPr>
        <w:t xml:space="preserve">ajetek pořizovaný z dotace musí být pořizován </w:t>
      </w:r>
      <w:r w:rsidRPr="002B48E7">
        <w:rPr>
          <w:rFonts w:ascii="Arial" w:hAnsi="Arial" w:cs="Arial"/>
          <w:color w:val="000000" w:themeColor="text1"/>
          <w:sz w:val="24"/>
          <w:szCs w:val="24"/>
        </w:rPr>
        <w:t xml:space="preserve">výlučně do </w:t>
      </w:r>
      <w:r w:rsidR="00E8185A" w:rsidRPr="002B48E7">
        <w:rPr>
          <w:rFonts w:ascii="Arial" w:hAnsi="Arial" w:cs="Arial"/>
          <w:color w:val="000000" w:themeColor="text1"/>
          <w:sz w:val="24"/>
          <w:szCs w:val="24"/>
        </w:rPr>
        <w:t>vlastnictví příjemce</w:t>
      </w:r>
      <w:r w:rsidR="0089676C" w:rsidRPr="002B48E7">
        <w:rPr>
          <w:rFonts w:ascii="Arial" w:hAnsi="Arial" w:cs="Arial"/>
          <w:color w:val="000000" w:themeColor="text1"/>
          <w:sz w:val="24"/>
          <w:szCs w:val="24"/>
        </w:rPr>
        <w:t>, majetek dotčený dotací musí být ve vlastnictví příjemce</w:t>
      </w:r>
      <w:r w:rsidR="002B48E7" w:rsidRPr="002B48E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083A14" w14:textId="33529C21" w:rsidR="00E86EA7" w:rsidRPr="005362B4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2AE1F714" w:rsidR="000333AA" w:rsidRPr="005362B4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5362B4">
        <w:rPr>
          <w:rFonts w:ascii="Arial" w:hAnsi="Arial" w:cs="Arial"/>
          <w:bCs/>
          <w:sz w:val="24"/>
          <w:szCs w:val="24"/>
        </w:rPr>
        <w:t xml:space="preserve">Výdaje na </w:t>
      </w:r>
      <w:r w:rsidRPr="005362B4">
        <w:rPr>
          <w:rFonts w:ascii="Arial" w:hAnsi="Arial" w:cs="Arial"/>
          <w:sz w:val="24"/>
          <w:szCs w:val="24"/>
        </w:rPr>
        <w:t xml:space="preserve">realizaci </w:t>
      </w:r>
      <w:r w:rsidR="001A3567" w:rsidRPr="005362B4">
        <w:rPr>
          <w:rFonts w:ascii="Arial" w:hAnsi="Arial" w:cs="Arial"/>
          <w:sz w:val="24"/>
          <w:szCs w:val="24"/>
        </w:rPr>
        <w:t>činnosti</w:t>
      </w:r>
      <w:r w:rsidR="002D6BFF" w:rsidRPr="005362B4">
        <w:rPr>
          <w:rFonts w:ascii="Arial" w:hAnsi="Arial" w:cs="Arial"/>
          <w:sz w:val="24"/>
          <w:szCs w:val="24"/>
        </w:rPr>
        <w:t>:</w:t>
      </w:r>
      <w:r w:rsidR="006B6987" w:rsidRPr="005362B4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4B5DD4E3" w:rsidR="005E4A56" w:rsidRPr="005362B4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5362B4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5362B4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5362B4">
        <w:rPr>
          <w:rFonts w:ascii="Arial" w:hAnsi="Arial" w:cs="Arial"/>
          <w:sz w:val="24"/>
          <w:szCs w:val="24"/>
        </w:rPr>
        <w:t xml:space="preserve">, </w:t>
      </w:r>
      <w:r w:rsidRPr="005362B4">
        <w:rPr>
          <w:rFonts w:ascii="Arial" w:hAnsi="Arial" w:cs="Arial"/>
          <w:sz w:val="24"/>
          <w:szCs w:val="24"/>
        </w:rPr>
        <w:t>použít</w:t>
      </w:r>
      <w:r w:rsidR="00515C83" w:rsidRPr="005362B4">
        <w:rPr>
          <w:rFonts w:ascii="Arial" w:hAnsi="Arial" w:cs="Arial"/>
          <w:sz w:val="24"/>
          <w:szCs w:val="24"/>
        </w:rPr>
        <w:t>.</w:t>
      </w:r>
      <w:r w:rsidR="00515C83" w:rsidRPr="005362B4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5362B4">
        <w:rPr>
          <w:rFonts w:ascii="Arial" w:hAnsi="Arial" w:cs="Arial"/>
          <w:sz w:val="24"/>
          <w:szCs w:val="24"/>
        </w:rPr>
        <w:t xml:space="preserve"> </w:t>
      </w:r>
      <w:r w:rsidR="005E4A56" w:rsidRPr="005362B4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5362B4">
        <w:rPr>
          <w:rFonts w:ascii="Arial" w:hAnsi="Arial" w:cs="Arial"/>
          <w:sz w:val="24"/>
          <w:szCs w:val="24"/>
        </w:rPr>
        <w:t xml:space="preserve">zejména patří: </w:t>
      </w:r>
      <w:r w:rsidRPr="005362B4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5362B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5362B4">
        <w:rPr>
          <w:rFonts w:ascii="Arial" w:hAnsi="Arial" w:cs="Arial"/>
          <w:bCs/>
          <w:sz w:val="24"/>
          <w:szCs w:val="24"/>
        </w:rPr>
        <w:lastRenderedPageBreak/>
        <w:t>úhrada daní, daňových odpisů, poplatků a odvodů,</w:t>
      </w:r>
    </w:p>
    <w:p w14:paraId="596CC573" w14:textId="77777777" w:rsidR="00691685" w:rsidRPr="005362B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62B4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5362B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362B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5362B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362B4">
        <w:rPr>
          <w:rFonts w:ascii="Arial" w:hAnsi="Arial" w:cs="Arial"/>
          <w:bCs/>
          <w:sz w:val="24"/>
          <w:szCs w:val="24"/>
        </w:rPr>
        <w:t>nákup nemovitostí,</w:t>
      </w:r>
    </w:p>
    <w:p w14:paraId="73AFFD5C" w14:textId="42F68BF7" w:rsidR="006D7122" w:rsidRPr="006D7122" w:rsidRDefault="00BC00CE" w:rsidP="006D7122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62B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5362B4">
        <w:rPr>
          <w:rFonts w:ascii="Arial" w:hAnsi="Arial" w:cs="Arial"/>
          <w:bCs/>
          <w:sz w:val="24"/>
          <w:szCs w:val="24"/>
        </w:rPr>
        <w:t>darů – mimo ceny do soutěží</w:t>
      </w:r>
    </w:p>
    <w:p w14:paraId="3A847A5E" w14:textId="441F6A88" w:rsidR="00401469" w:rsidRPr="00717584" w:rsidRDefault="00401469" w:rsidP="00401469">
      <w:pPr>
        <w:rPr>
          <w:rFonts w:ascii="Arial" w:hAnsi="Arial" w:cs="Arial"/>
          <w:bCs/>
          <w:i/>
          <w:strike/>
          <w:color w:val="FF0000"/>
          <w:sz w:val="24"/>
          <w:szCs w:val="24"/>
        </w:rPr>
      </w:pPr>
    </w:p>
    <w:p w14:paraId="0757304F" w14:textId="37541DC4" w:rsidR="00463FB1" w:rsidRPr="005448C6" w:rsidRDefault="00463FB1" w:rsidP="00463FB1">
      <w:pPr>
        <w:ind w:left="708" w:firstLine="0"/>
        <w:rPr>
          <w:rFonts w:ascii="Arial" w:hAnsi="Arial" w:cs="Arial"/>
          <w:color w:val="000000" w:themeColor="text1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</w:t>
      </w:r>
      <w:r w:rsidR="005448C6" w:rsidRPr="005448C6">
        <w:rPr>
          <w:rFonts w:ascii="Arial" w:hAnsi="Arial" w:cs="Arial"/>
          <w:color w:val="000000" w:themeColor="text1"/>
          <w:sz w:val="24"/>
          <w:szCs w:val="24"/>
        </w:rPr>
        <w:t>b</w:t>
      </w:r>
      <w:r w:rsidRPr="005448C6">
        <w:rPr>
          <w:rFonts w:ascii="Arial" w:hAnsi="Arial" w:cs="Arial"/>
          <w:color w:val="000000" w:themeColor="text1"/>
          <w:sz w:val="24"/>
          <w:szCs w:val="24"/>
        </w:rPr>
        <w:t xml:space="preserve">ude </w:t>
      </w:r>
      <w:r w:rsidR="006F66A8" w:rsidRPr="005448C6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Pr="005448C6">
        <w:rPr>
          <w:rFonts w:ascii="Arial" w:hAnsi="Arial" w:cs="Arial"/>
          <w:color w:val="000000" w:themeColor="text1"/>
          <w:sz w:val="24"/>
          <w:szCs w:val="24"/>
        </w:rPr>
        <w:t>postupovat v souladu se Smlouvou (</w:t>
      </w:r>
      <w:r w:rsidR="00B56451" w:rsidRPr="005448C6">
        <w:rPr>
          <w:rFonts w:ascii="Arial" w:hAnsi="Arial" w:cs="Arial"/>
          <w:color w:val="000000" w:themeColor="text1"/>
          <w:sz w:val="24"/>
          <w:szCs w:val="24"/>
        </w:rPr>
        <w:t>čl. II odst. </w:t>
      </w:r>
      <w:r w:rsidRPr="005448C6">
        <w:rPr>
          <w:rFonts w:ascii="Arial" w:hAnsi="Arial" w:cs="Arial"/>
          <w:color w:val="000000" w:themeColor="text1"/>
          <w:sz w:val="24"/>
          <w:szCs w:val="24"/>
        </w:rPr>
        <w:t>1).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67B8CECF" w:rsidR="00153A46" w:rsidRPr="00153A46" w:rsidRDefault="00A14CE4" w:rsidP="00153A46">
      <w:pPr>
        <w:ind w:left="708" w:firstLine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153A46">
        <w:rPr>
          <w:rFonts w:ascii="Arial" w:hAnsi="Arial" w:cs="Arial"/>
          <w:color w:val="000000" w:themeColor="text1"/>
          <w:sz w:val="24"/>
          <w:szCs w:val="24"/>
        </w:rPr>
        <w:t xml:space="preserve">Výdaje, které nejsou </w:t>
      </w:r>
      <w:r w:rsidR="001B7E48" w:rsidRPr="00153A46">
        <w:rPr>
          <w:rFonts w:ascii="Arial" w:hAnsi="Arial" w:cs="Arial"/>
          <w:color w:val="000000" w:themeColor="text1"/>
          <w:sz w:val="24"/>
          <w:szCs w:val="24"/>
        </w:rPr>
        <w:t>definovány jako</w:t>
      </w:r>
      <w:r w:rsidRPr="00153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94B" w:rsidRPr="00153A46">
        <w:rPr>
          <w:rFonts w:ascii="Arial" w:hAnsi="Arial" w:cs="Arial"/>
          <w:color w:val="000000" w:themeColor="text1"/>
          <w:sz w:val="24"/>
          <w:szCs w:val="24"/>
        </w:rPr>
        <w:t>ne</w:t>
      </w:r>
      <w:r w:rsidRPr="00153A46">
        <w:rPr>
          <w:rFonts w:ascii="Arial" w:hAnsi="Arial" w:cs="Arial"/>
          <w:color w:val="000000" w:themeColor="text1"/>
          <w:sz w:val="24"/>
          <w:szCs w:val="24"/>
        </w:rPr>
        <w:t>uzn</w:t>
      </w:r>
      <w:r w:rsidR="001B7E48" w:rsidRPr="00153A46">
        <w:rPr>
          <w:rFonts w:ascii="Arial" w:hAnsi="Arial" w:cs="Arial"/>
          <w:color w:val="000000" w:themeColor="text1"/>
          <w:sz w:val="24"/>
          <w:szCs w:val="24"/>
        </w:rPr>
        <w:t>atelné</w:t>
      </w:r>
      <w:r w:rsidR="00FC50DF" w:rsidRPr="00153A46">
        <w:rPr>
          <w:rFonts w:ascii="Arial" w:hAnsi="Arial" w:cs="Arial"/>
          <w:color w:val="000000" w:themeColor="text1"/>
          <w:sz w:val="24"/>
          <w:szCs w:val="24"/>
        </w:rPr>
        <w:t>,</w:t>
      </w:r>
      <w:r w:rsidR="001B7E48" w:rsidRPr="00153A46">
        <w:rPr>
          <w:rFonts w:ascii="Arial" w:hAnsi="Arial" w:cs="Arial"/>
          <w:color w:val="000000" w:themeColor="text1"/>
          <w:sz w:val="24"/>
          <w:szCs w:val="24"/>
        </w:rPr>
        <w:t xml:space="preserve"> jsou uznatelnými výdaji</w:t>
      </w:r>
      <w:r w:rsidR="00153A46" w:rsidRPr="00153A4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F92A96D" w14:textId="77777777" w:rsidR="00B56451" w:rsidRPr="00C07D58" w:rsidRDefault="00B56451" w:rsidP="00B56451">
      <w:pPr>
        <w:spacing w:before="120"/>
        <w:ind w:hanging="143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</w:p>
    <w:p w14:paraId="3645E580" w14:textId="4E7636AD" w:rsidR="003D2FD7" w:rsidRPr="00E00ED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 xml:space="preserve">konkrétního účelu </w:t>
      </w:r>
      <w:r w:rsidRPr="00A870F7">
        <w:rPr>
          <w:rFonts w:ascii="Arial" w:hAnsi="Arial" w:cs="Arial"/>
          <w:color w:val="000000" w:themeColor="text1"/>
          <w:sz w:val="24"/>
          <w:szCs w:val="24"/>
        </w:rPr>
        <w:t>dotace</w:t>
      </w:r>
      <w:r w:rsidR="0073337B" w:rsidRPr="00A870F7">
        <w:rPr>
          <w:rFonts w:ascii="Arial" w:hAnsi="Arial" w:cs="Arial"/>
          <w:color w:val="000000" w:themeColor="text1"/>
          <w:sz w:val="24"/>
          <w:szCs w:val="24"/>
        </w:rPr>
        <w:t xml:space="preserve"> (např. změna popisu </w:t>
      </w:r>
      <w:r w:rsidR="00A870F7" w:rsidRPr="00A870F7">
        <w:rPr>
          <w:rFonts w:ascii="Arial" w:hAnsi="Arial" w:cs="Arial"/>
          <w:color w:val="000000" w:themeColor="text1"/>
          <w:sz w:val="24"/>
          <w:szCs w:val="24"/>
        </w:rPr>
        <w:t>činnosti</w:t>
      </w:r>
      <w:r w:rsidR="00DC0E06" w:rsidRPr="00A870F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35597" w:rsidRPr="00A870F7">
        <w:rPr>
          <w:rFonts w:ascii="Arial" w:hAnsi="Arial" w:cs="Arial"/>
          <w:color w:val="000000" w:themeColor="text1"/>
          <w:sz w:val="24"/>
          <w:szCs w:val="24"/>
        </w:rPr>
        <w:t>změna termínu použití dotace</w:t>
      </w:r>
      <w:r w:rsidR="00DC0E06" w:rsidRPr="00A870F7">
        <w:rPr>
          <w:rFonts w:ascii="Arial" w:hAnsi="Arial" w:cs="Arial"/>
          <w:color w:val="000000" w:themeColor="text1"/>
          <w:sz w:val="24"/>
          <w:szCs w:val="24"/>
        </w:rPr>
        <w:t>, nikoliv však nad rámec doby pro použití dotace stanovené v </w:t>
      </w:r>
      <w:r w:rsidR="00DC0E06" w:rsidRPr="00964432">
        <w:rPr>
          <w:rFonts w:ascii="Arial" w:hAnsi="Arial" w:cs="Arial"/>
          <w:color w:val="000000" w:themeColor="text1"/>
          <w:sz w:val="24"/>
          <w:szCs w:val="24"/>
        </w:rPr>
        <w:t>odst. 5.4 písm. c) těchto Pravidel</w:t>
      </w:r>
      <w:r w:rsidR="00AF35A9" w:rsidRPr="009644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0E06" w:rsidRPr="00964432">
        <w:rPr>
          <w:rFonts w:ascii="Arial" w:hAnsi="Arial" w:cs="Arial"/>
          <w:color w:val="000000" w:themeColor="text1"/>
          <w:sz w:val="24"/>
          <w:szCs w:val="24"/>
        </w:rPr>
        <w:t xml:space="preserve">a změna termínu pro vyúčtování dotace </w:t>
      </w:r>
      <w:r w:rsidRPr="00964432">
        <w:rPr>
          <w:rFonts w:ascii="Arial" w:hAnsi="Arial" w:cs="Arial"/>
          <w:color w:val="000000" w:themeColor="text1"/>
          <w:sz w:val="24"/>
          <w:szCs w:val="24"/>
        </w:rPr>
        <w:t>je možná pouze</w:t>
      </w:r>
      <w:r w:rsidR="00F913A7" w:rsidRPr="00964432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BA36B7" w:rsidRPr="00964432">
        <w:rPr>
          <w:rFonts w:ascii="Arial" w:hAnsi="Arial" w:cs="Arial"/>
          <w:color w:val="000000" w:themeColor="text1"/>
          <w:sz w:val="24"/>
          <w:szCs w:val="24"/>
        </w:rPr>
        <w:t>a základě</w:t>
      </w:r>
      <w:r w:rsidR="00BA36B7" w:rsidRPr="00A870F7">
        <w:rPr>
          <w:rFonts w:ascii="Arial" w:hAnsi="Arial" w:cs="Arial"/>
          <w:color w:val="000000" w:themeColor="text1"/>
          <w:sz w:val="24"/>
          <w:szCs w:val="24"/>
        </w:rPr>
        <w:t xml:space="preserve"> uzavřeného </w:t>
      </w:r>
      <w:r w:rsidR="00BA36B7" w:rsidRPr="006D235B">
        <w:rPr>
          <w:rFonts w:ascii="Arial" w:hAnsi="Arial" w:cs="Arial"/>
          <w:sz w:val="24"/>
          <w:szCs w:val="24"/>
        </w:rPr>
        <w:t>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souhlasem řídícího orgánu, který rozhodl o poskytnutí dotace </w:t>
      </w:r>
      <w:r w:rsidR="00BD42B5">
        <w:rPr>
          <w:rFonts w:ascii="Arial" w:hAnsi="Arial" w:cs="Arial"/>
          <w:sz w:val="24"/>
          <w:szCs w:val="24"/>
        </w:rPr>
        <w:br/>
      </w:r>
      <w:r w:rsidRPr="006D235B">
        <w:rPr>
          <w:rFonts w:ascii="Arial" w:hAnsi="Arial" w:cs="Arial"/>
          <w:sz w:val="24"/>
          <w:szCs w:val="24"/>
        </w:rPr>
        <w:t>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19031374" w:rsidR="00691685" w:rsidRPr="00964432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>právními předpisy</w:t>
      </w:r>
      <w:r w:rsidRPr="00964432">
        <w:rPr>
          <w:rFonts w:ascii="Arial" w:hAnsi="Arial" w:cs="Arial"/>
          <w:sz w:val="24"/>
          <w:szCs w:val="24"/>
        </w:rPr>
        <w:t>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25B193E8" w:rsidR="008579EC" w:rsidRPr="00964432" w:rsidRDefault="00C97C1D" w:rsidP="00E0491D">
      <w:pPr>
        <w:pStyle w:val="Odstavecseseznamem"/>
        <w:numPr>
          <w:ilvl w:val="1"/>
          <w:numId w:val="36"/>
        </w:numPr>
        <w:ind w:left="709" w:hanging="709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64432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="00BD42B5">
        <w:rPr>
          <w:rFonts w:ascii="Arial" w:hAnsi="Arial" w:cs="Arial"/>
          <w:bCs/>
          <w:sz w:val="24"/>
          <w:szCs w:val="24"/>
        </w:rPr>
        <w:br/>
      </w:r>
      <w:r w:rsidRPr="00964432">
        <w:rPr>
          <w:rFonts w:ascii="Arial" w:hAnsi="Arial" w:cs="Arial"/>
          <w:bCs/>
          <w:sz w:val="24"/>
          <w:szCs w:val="24"/>
        </w:rPr>
        <w:t xml:space="preserve">a </w:t>
      </w:r>
      <w:r w:rsidR="006932DD" w:rsidRPr="00964432">
        <w:rPr>
          <w:rFonts w:ascii="Arial" w:hAnsi="Arial" w:cs="Arial"/>
          <w:bCs/>
          <w:sz w:val="24"/>
          <w:szCs w:val="24"/>
        </w:rPr>
        <w:t xml:space="preserve">nezcizit ani </w:t>
      </w:r>
      <w:r w:rsidRPr="00964432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964432">
        <w:rPr>
          <w:rFonts w:ascii="Arial" w:hAnsi="Arial" w:cs="Arial"/>
          <w:bCs/>
          <w:sz w:val="24"/>
          <w:szCs w:val="24"/>
        </w:rPr>
        <w:t xml:space="preserve">poskytovatele </w:t>
      </w:r>
      <w:r w:rsidRPr="00964432">
        <w:rPr>
          <w:rFonts w:ascii="Arial" w:hAnsi="Arial" w:cs="Arial"/>
          <w:bCs/>
          <w:sz w:val="24"/>
          <w:szCs w:val="24"/>
        </w:rPr>
        <w:t>(</w:t>
      </w:r>
      <w:r w:rsidR="00BA36B7" w:rsidRPr="00964432">
        <w:rPr>
          <w:rFonts w:ascii="Arial" w:hAnsi="Arial" w:cs="Arial"/>
          <w:sz w:val="24"/>
          <w:szCs w:val="24"/>
        </w:rPr>
        <w:t>schválení a </w:t>
      </w:r>
      <w:r w:rsidRPr="00964432">
        <w:rPr>
          <w:rFonts w:ascii="Arial" w:hAnsi="Arial" w:cs="Arial"/>
          <w:sz w:val="24"/>
          <w:szCs w:val="24"/>
        </w:rPr>
        <w:t>uzavření dodatku ke Smlouvě</w:t>
      </w:r>
      <w:r w:rsidR="0000331A" w:rsidRPr="00964432">
        <w:rPr>
          <w:rFonts w:ascii="Arial" w:hAnsi="Arial" w:cs="Arial"/>
          <w:sz w:val="24"/>
          <w:szCs w:val="24"/>
        </w:rPr>
        <w:t xml:space="preserve">) </w:t>
      </w:r>
      <w:r w:rsidRPr="00964432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964432">
        <w:rPr>
          <w:rFonts w:ascii="Arial" w:hAnsi="Arial" w:cs="Arial"/>
          <w:bCs/>
          <w:sz w:val="24"/>
          <w:szCs w:val="24"/>
        </w:rPr>
        <w:t>sob, včetně zástavního práva (s </w:t>
      </w:r>
      <w:r w:rsidRPr="00964432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964432">
        <w:rPr>
          <w:rFonts w:ascii="Arial" w:hAnsi="Arial" w:cs="Arial"/>
          <w:bCs/>
          <w:sz w:val="24"/>
          <w:szCs w:val="24"/>
        </w:rPr>
        <w:t>eného k </w:t>
      </w:r>
      <w:r w:rsidRPr="00964432">
        <w:rPr>
          <w:rFonts w:ascii="Arial" w:hAnsi="Arial" w:cs="Arial"/>
          <w:bCs/>
          <w:sz w:val="24"/>
          <w:szCs w:val="24"/>
        </w:rPr>
        <w:t>zajiš</w:t>
      </w:r>
      <w:r w:rsidR="005500EE" w:rsidRPr="00964432">
        <w:rPr>
          <w:rFonts w:ascii="Arial" w:hAnsi="Arial" w:cs="Arial"/>
          <w:bCs/>
          <w:sz w:val="24"/>
          <w:szCs w:val="24"/>
        </w:rPr>
        <w:t>tění úvěru příjemce ve vztahu k </w:t>
      </w:r>
      <w:r w:rsidRPr="00964432">
        <w:rPr>
          <w:rFonts w:ascii="Arial" w:hAnsi="Arial" w:cs="Arial"/>
          <w:bCs/>
          <w:sz w:val="24"/>
          <w:szCs w:val="24"/>
        </w:rPr>
        <w:t xml:space="preserve">financování </w:t>
      </w:r>
      <w:r w:rsidR="00FB3BD9" w:rsidRPr="00964432">
        <w:rPr>
          <w:rFonts w:ascii="Arial" w:hAnsi="Arial" w:cs="Arial"/>
          <w:bCs/>
          <w:sz w:val="24"/>
          <w:szCs w:val="24"/>
        </w:rPr>
        <w:t>činnosti</w:t>
      </w:r>
      <w:r w:rsidRPr="00964432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964432">
        <w:rPr>
          <w:rFonts w:ascii="Arial" w:hAnsi="Arial" w:cs="Arial"/>
          <w:bCs/>
          <w:sz w:val="24"/>
          <w:szCs w:val="24"/>
        </w:rPr>
        <w:t xml:space="preserve"> Dodatek schvaluje řídící orgán, který rozhodl </w:t>
      </w:r>
      <w:r w:rsidR="00BD42B5">
        <w:rPr>
          <w:rFonts w:ascii="Arial" w:hAnsi="Arial" w:cs="Arial"/>
          <w:bCs/>
          <w:sz w:val="24"/>
          <w:szCs w:val="24"/>
        </w:rPr>
        <w:br/>
      </w:r>
      <w:r w:rsidR="0000331A" w:rsidRPr="00964432">
        <w:rPr>
          <w:rFonts w:ascii="Arial" w:hAnsi="Arial" w:cs="Arial"/>
          <w:bCs/>
          <w:sz w:val="24"/>
          <w:szCs w:val="24"/>
        </w:rPr>
        <w:t>o poskytnutí dotace a uzavření Smlouvy.</w:t>
      </w:r>
      <w:r w:rsidR="0000331A" w:rsidRPr="00964432">
        <w:rPr>
          <w:rFonts w:ascii="Arial" w:hAnsi="Arial" w:cs="Arial"/>
          <w:sz w:val="24"/>
          <w:szCs w:val="24"/>
        </w:rPr>
        <w:t xml:space="preserve"> </w:t>
      </w:r>
      <w:r w:rsidR="00113FA2" w:rsidRPr="00964432">
        <w:rPr>
          <w:rFonts w:ascii="Arial" w:hAnsi="Arial" w:cs="Arial"/>
          <w:sz w:val="24"/>
          <w:szCs w:val="24"/>
        </w:rPr>
        <w:t>Uzavření dodatku není nutné v</w:t>
      </w:r>
      <w:r w:rsidR="00A946CA" w:rsidRPr="00964432">
        <w:rPr>
          <w:rFonts w:ascii="Arial" w:hAnsi="Arial" w:cs="Arial"/>
          <w:sz w:val="24"/>
          <w:szCs w:val="24"/>
        </w:rPr>
        <w:t> </w:t>
      </w:r>
      <w:r w:rsidR="00113FA2" w:rsidRPr="00964432">
        <w:rPr>
          <w:rFonts w:ascii="Arial" w:hAnsi="Arial" w:cs="Arial"/>
          <w:sz w:val="24"/>
          <w:szCs w:val="24"/>
        </w:rPr>
        <w:t>případ</w:t>
      </w:r>
      <w:r w:rsidR="00A946CA" w:rsidRPr="00964432">
        <w:rPr>
          <w:rFonts w:ascii="Arial" w:hAnsi="Arial" w:cs="Arial"/>
          <w:sz w:val="24"/>
          <w:szCs w:val="24"/>
        </w:rPr>
        <w:t>ech, kd</w:t>
      </w:r>
      <w:r w:rsidR="00BA36B7" w:rsidRPr="00964432">
        <w:rPr>
          <w:rFonts w:ascii="Arial" w:hAnsi="Arial" w:cs="Arial"/>
          <w:sz w:val="24"/>
          <w:szCs w:val="24"/>
        </w:rPr>
        <w:t>y zatížení majetku nemá vliv na </w:t>
      </w:r>
      <w:r w:rsidR="00A946CA" w:rsidRPr="00964432">
        <w:rPr>
          <w:rFonts w:ascii="Arial" w:hAnsi="Arial" w:cs="Arial"/>
          <w:sz w:val="24"/>
          <w:szCs w:val="24"/>
        </w:rPr>
        <w:t xml:space="preserve">funkčnost </w:t>
      </w:r>
      <w:r w:rsidR="00154F67" w:rsidRPr="00964432">
        <w:rPr>
          <w:rFonts w:ascii="Arial" w:hAnsi="Arial" w:cs="Arial"/>
          <w:sz w:val="24"/>
          <w:szCs w:val="24"/>
        </w:rPr>
        <w:t>a</w:t>
      </w:r>
      <w:r w:rsidR="00A946CA" w:rsidRPr="00964432">
        <w:rPr>
          <w:rFonts w:ascii="Arial" w:hAnsi="Arial" w:cs="Arial"/>
          <w:sz w:val="24"/>
          <w:szCs w:val="24"/>
        </w:rPr>
        <w:t xml:space="preserve"> hodnotu majetku</w:t>
      </w:r>
      <w:r w:rsidR="00154F67" w:rsidRPr="00964432">
        <w:rPr>
          <w:rFonts w:ascii="Arial" w:hAnsi="Arial" w:cs="Arial"/>
          <w:sz w:val="24"/>
          <w:szCs w:val="24"/>
        </w:rPr>
        <w:t>, např. zřízení věcného břemene</w:t>
      </w:r>
      <w:r w:rsidR="00FC4019" w:rsidRPr="00964432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964432">
        <w:rPr>
          <w:rFonts w:ascii="Arial" w:hAnsi="Arial" w:cs="Arial"/>
          <w:sz w:val="24"/>
          <w:szCs w:val="24"/>
        </w:rPr>
        <w:t>vedení inženýrských sítí</w:t>
      </w:r>
      <w:r w:rsidR="00FC4019" w:rsidRPr="00964432">
        <w:rPr>
          <w:rFonts w:ascii="Arial" w:hAnsi="Arial" w:cs="Arial"/>
          <w:sz w:val="24"/>
          <w:szCs w:val="24"/>
        </w:rPr>
        <w:t xml:space="preserve"> apod.</w:t>
      </w:r>
      <w:r w:rsidR="00CE66E8" w:rsidRPr="00964432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964432">
        <w:rPr>
          <w:rFonts w:ascii="Arial" w:hAnsi="Arial" w:cs="Arial"/>
          <w:sz w:val="24"/>
          <w:szCs w:val="24"/>
        </w:rPr>
        <w:t>.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7777777" w:rsidR="005B7632" w:rsidRPr="00AC46F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C46F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FD242F" w:rsidRPr="00AC46F1">
        <w:rPr>
          <w:rFonts w:ascii="Arial" w:hAnsi="Arial" w:cs="Arial"/>
          <w:sz w:val="24"/>
          <w:szCs w:val="24"/>
        </w:rPr>
        <w:t>12</w:t>
      </w:r>
      <w:r w:rsidR="00162CEB" w:rsidRPr="00AC46F1">
        <w:rPr>
          <w:rFonts w:ascii="Arial" w:hAnsi="Arial" w:cs="Arial"/>
          <w:sz w:val="24"/>
          <w:szCs w:val="24"/>
        </w:rPr>
        <w:t>. 12. 2023</w:t>
      </w:r>
      <w:r w:rsidRPr="00AC46F1">
        <w:rPr>
          <w:rFonts w:ascii="Arial" w:hAnsi="Arial" w:cs="Arial"/>
          <w:sz w:val="24"/>
          <w:szCs w:val="24"/>
        </w:rPr>
        <w:t xml:space="preserve"> </w:t>
      </w:r>
      <w:r w:rsidR="005500EE" w:rsidRPr="00AC46F1">
        <w:rPr>
          <w:rFonts w:ascii="Arial" w:hAnsi="Arial" w:cs="Arial"/>
          <w:sz w:val="24"/>
          <w:szCs w:val="24"/>
        </w:rPr>
        <w:t>do </w:t>
      </w:r>
      <w:r w:rsidR="00162CEB" w:rsidRPr="00AC46F1">
        <w:rPr>
          <w:rFonts w:ascii="Arial" w:hAnsi="Arial" w:cs="Arial"/>
          <w:sz w:val="24"/>
          <w:szCs w:val="24"/>
        </w:rPr>
        <w:t>31. 5. 2024.</w:t>
      </w:r>
      <w:r w:rsidRPr="00AC46F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AC46F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0D5002A" w14:textId="77777777" w:rsidR="00B173C2" w:rsidRPr="00B173C2" w:rsidRDefault="00691685" w:rsidP="005362B4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AC46F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C46F1">
        <w:rPr>
          <w:rFonts w:ascii="Arial" w:hAnsi="Arial" w:cs="Arial"/>
          <w:b/>
          <w:sz w:val="24"/>
          <w:szCs w:val="24"/>
        </w:rPr>
        <w:t>, včetně povinných příloh,</w:t>
      </w:r>
      <w:r w:rsidRPr="00AC46F1">
        <w:rPr>
          <w:rFonts w:ascii="Arial" w:hAnsi="Arial" w:cs="Arial"/>
          <w:b/>
          <w:sz w:val="24"/>
          <w:szCs w:val="24"/>
        </w:rPr>
        <w:t xml:space="preserve"> je stanovena od </w:t>
      </w:r>
      <w:r w:rsidR="007D53E6">
        <w:rPr>
          <w:rFonts w:ascii="Arial" w:hAnsi="Arial" w:cs="Arial"/>
          <w:b/>
          <w:sz w:val="24"/>
          <w:szCs w:val="24"/>
        </w:rPr>
        <w:t>12</w:t>
      </w:r>
      <w:r w:rsidR="00F27AD3" w:rsidRPr="00AC46F1">
        <w:rPr>
          <w:rFonts w:ascii="Arial" w:hAnsi="Arial" w:cs="Arial"/>
          <w:b/>
          <w:sz w:val="24"/>
          <w:szCs w:val="24"/>
        </w:rPr>
        <w:t>. 1. 2024</w:t>
      </w:r>
      <w:r w:rsidRPr="00AC46F1">
        <w:rPr>
          <w:rFonts w:ascii="Arial" w:hAnsi="Arial" w:cs="Arial"/>
          <w:b/>
          <w:sz w:val="24"/>
          <w:szCs w:val="24"/>
        </w:rPr>
        <w:t xml:space="preserve"> do </w:t>
      </w:r>
      <w:r w:rsidR="00F27AD3" w:rsidRPr="00AC46F1">
        <w:rPr>
          <w:rFonts w:ascii="Arial" w:hAnsi="Arial" w:cs="Arial"/>
          <w:b/>
          <w:sz w:val="24"/>
          <w:szCs w:val="24"/>
        </w:rPr>
        <w:t>1</w:t>
      </w:r>
      <w:r w:rsidR="00FD242F" w:rsidRPr="00AC46F1">
        <w:rPr>
          <w:rFonts w:ascii="Arial" w:hAnsi="Arial" w:cs="Arial"/>
          <w:b/>
          <w:sz w:val="24"/>
          <w:szCs w:val="24"/>
        </w:rPr>
        <w:t>8</w:t>
      </w:r>
      <w:r w:rsidR="00F27AD3" w:rsidRPr="00AC46F1">
        <w:rPr>
          <w:rFonts w:ascii="Arial" w:hAnsi="Arial" w:cs="Arial"/>
          <w:b/>
          <w:sz w:val="24"/>
          <w:szCs w:val="24"/>
        </w:rPr>
        <w:t>. 1. 2024</w:t>
      </w:r>
      <w:r w:rsidRPr="00AC46F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C46F1">
        <w:rPr>
          <w:rFonts w:ascii="Arial" w:hAnsi="Arial" w:cs="Arial"/>
          <w:sz w:val="24"/>
          <w:szCs w:val="24"/>
        </w:rPr>
        <w:t xml:space="preserve"> </w:t>
      </w:r>
    </w:p>
    <w:p w14:paraId="364747EB" w14:textId="7003CF97" w:rsidR="00706690" w:rsidRPr="003D1D4B" w:rsidRDefault="00B173C2" w:rsidP="00B173C2">
      <w:pPr>
        <w:pStyle w:val="Odstavecseseznamem"/>
        <w:spacing w:after="240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  <w:r w:rsidRPr="00B173C2">
        <w:rPr>
          <w:rFonts w:ascii="Arial" w:hAnsi="Arial" w:cs="Arial"/>
          <w:sz w:val="24"/>
          <w:szCs w:val="24"/>
        </w:rPr>
        <w:t xml:space="preserve">V případě podání písemné žádosti v elektronické podobě (prostřednictvím e-podatelny nebo datové schránky) je lhůta zachována, je-li elektronická žádost se všemi formálními náležitostmi podána poslední den lhůty pro podání žádostí (do 23:59 h); písemná žádost v elektronické podobě podávaná </w:t>
      </w:r>
      <w:r w:rsidRPr="00B173C2">
        <w:rPr>
          <w:rFonts w:ascii="Arial" w:hAnsi="Arial" w:cs="Arial"/>
          <w:sz w:val="24"/>
          <w:szCs w:val="24"/>
        </w:rPr>
        <w:lastRenderedPageBreak/>
        <w:t>prostřednictvím systému RAP (rozhraní/portál pro občana) se zaručeným nebo kvalifikovaným elektronickým podpisem musí být tímto způsobem podána v termínu uvedeném ve větě první tohoto odstavce do 12:00 hod.</w:t>
      </w:r>
    </w:p>
    <w:p w14:paraId="347F975A" w14:textId="6F7C4C31" w:rsidR="00B84B5E" w:rsidRPr="0063300E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1C1E">
        <w:rPr>
          <w:rFonts w:ascii="Arial" w:hAnsi="Arial" w:cs="Arial"/>
          <w:sz w:val="24"/>
          <w:szCs w:val="24"/>
        </w:rPr>
        <w:t>pro všechny dotace stejný (čl. 3</w:t>
      </w:r>
      <w:r w:rsidR="00AC11A6" w:rsidRPr="00EE1C1E">
        <w:rPr>
          <w:rFonts w:ascii="Arial" w:hAnsi="Arial" w:cs="Arial"/>
          <w:sz w:val="24"/>
          <w:szCs w:val="24"/>
        </w:rPr>
        <w:t xml:space="preserve"> část </w:t>
      </w:r>
      <w:r w:rsidR="00C350C8" w:rsidRPr="00EE1C1E">
        <w:rPr>
          <w:rFonts w:ascii="Arial" w:hAnsi="Arial" w:cs="Arial"/>
          <w:sz w:val="24"/>
          <w:szCs w:val="24"/>
        </w:rPr>
        <w:t>A</w:t>
      </w:r>
      <w:r w:rsidR="006B6B0C" w:rsidRPr="00EE1C1E">
        <w:rPr>
          <w:rFonts w:ascii="Arial" w:hAnsi="Arial" w:cs="Arial"/>
          <w:sz w:val="24"/>
          <w:szCs w:val="24"/>
        </w:rPr>
        <w:t xml:space="preserve"> odst.</w:t>
      </w:r>
      <w:r w:rsidR="00C350C8" w:rsidRPr="00EE1C1E">
        <w:rPr>
          <w:rFonts w:ascii="Arial" w:hAnsi="Arial" w:cs="Arial"/>
          <w:sz w:val="24"/>
          <w:szCs w:val="24"/>
        </w:rPr>
        <w:t xml:space="preserve"> 4</w:t>
      </w:r>
      <w:r w:rsidR="006B6B0C" w:rsidRPr="00EE1C1E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63300E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63300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63300E">
        <w:rPr>
          <w:rFonts w:ascii="Arial" w:hAnsi="Arial" w:cs="Arial"/>
          <w:sz w:val="24"/>
          <w:szCs w:val="24"/>
        </w:rPr>
        <w:t xml:space="preserve">je </w:t>
      </w:r>
      <w:r w:rsidR="00294297" w:rsidRPr="0063300E">
        <w:rPr>
          <w:rFonts w:ascii="Arial" w:hAnsi="Arial" w:cs="Arial"/>
          <w:sz w:val="24"/>
          <w:szCs w:val="24"/>
        </w:rPr>
        <w:t xml:space="preserve">rovněž </w:t>
      </w:r>
      <w:r w:rsidR="001B1EFD" w:rsidRPr="0063300E">
        <w:rPr>
          <w:rFonts w:ascii="Arial" w:hAnsi="Arial" w:cs="Arial"/>
          <w:sz w:val="24"/>
          <w:szCs w:val="24"/>
        </w:rPr>
        <w:t xml:space="preserve">zveřejněn na webových stránkách dotačního </w:t>
      </w:r>
      <w:r w:rsidR="0063300E" w:rsidRPr="0063300E">
        <w:rPr>
          <w:rFonts w:ascii="Arial" w:hAnsi="Arial" w:cs="Arial"/>
          <w:sz w:val="24"/>
          <w:szCs w:val="24"/>
        </w:rPr>
        <w:t>t</w:t>
      </w:r>
      <w:r w:rsidR="001B1EFD" w:rsidRPr="0063300E">
        <w:rPr>
          <w:rFonts w:ascii="Arial" w:hAnsi="Arial" w:cs="Arial"/>
          <w:sz w:val="24"/>
          <w:szCs w:val="24"/>
        </w:rPr>
        <w:t>itulu.</w:t>
      </w:r>
    </w:p>
    <w:p w14:paraId="10542D60" w14:textId="2B16A8D3" w:rsidR="00B84B5E" w:rsidRDefault="00B84B5E" w:rsidP="00543747">
      <w:pPr>
        <w:rPr>
          <w:sz w:val="24"/>
          <w:szCs w:val="24"/>
        </w:rPr>
      </w:pPr>
    </w:p>
    <w:p w14:paraId="1F577BEC" w14:textId="77777777" w:rsidR="005A164A" w:rsidRDefault="005A164A" w:rsidP="00543747">
      <w:pPr>
        <w:rPr>
          <w:sz w:val="24"/>
          <w:szCs w:val="24"/>
        </w:rPr>
      </w:pPr>
    </w:p>
    <w:p w14:paraId="06C86E53" w14:textId="27D61BA9" w:rsidR="006404FC" w:rsidRPr="001D058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5BEFF14B" w14:textId="77777777" w:rsidR="001D0583" w:rsidRPr="005362B4" w:rsidRDefault="001D0583" w:rsidP="001D0583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5362B4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362B4">
        <w:rPr>
          <w:rFonts w:ascii="Arial" w:hAnsi="Arial" w:cs="Arial"/>
          <w:sz w:val="24"/>
          <w:szCs w:val="24"/>
        </w:rPr>
        <w:t>,</w:t>
      </w:r>
    </w:p>
    <w:p w14:paraId="4205FCD5" w14:textId="7C66F945" w:rsidR="00691685" w:rsidRPr="005362B4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362B4">
        <w:rPr>
          <w:rFonts w:ascii="Arial" w:hAnsi="Arial" w:cs="Arial"/>
          <w:sz w:val="24"/>
          <w:szCs w:val="24"/>
        </w:rPr>
        <w:t>,</w:t>
      </w:r>
      <w:r w:rsidRPr="005362B4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</w:t>
      </w:r>
    </w:p>
    <w:p w14:paraId="7AC15E1A" w14:textId="59138C3D" w:rsidR="00691685" w:rsidRPr="005362B4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362B4">
        <w:rPr>
          <w:rFonts w:ascii="Arial" w:hAnsi="Arial" w:cs="Arial"/>
          <w:sz w:val="24"/>
          <w:szCs w:val="24"/>
        </w:rPr>
        <w:t>soby zastupovat žadatele (např. </w:t>
      </w:r>
      <w:r w:rsidRPr="005362B4">
        <w:rPr>
          <w:rFonts w:ascii="Arial" w:hAnsi="Arial" w:cs="Arial"/>
          <w:sz w:val="24"/>
          <w:szCs w:val="24"/>
        </w:rPr>
        <w:t xml:space="preserve">prostá kopie jmenovací </w:t>
      </w:r>
      <w:r w:rsidR="00C31DDD" w:rsidRPr="005362B4">
        <w:rPr>
          <w:rFonts w:ascii="Arial" w:hAnsi="Arial" w:cs="Arial"/>
          <w:sz w:val="24"/>
          <w:szCs w:val="24"/>
        </w:rPr>
        <w:t xml:space="preserve">listiny </w:t>
      </w:r>
      <w:r w:rsidRPr="005362B4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5362B4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5362B4">
        <w:rPr>
          <w:sz w:val="24"/>
          <w:szCs w:val="24"/>
        </w:rPr>
        <w:t xml:space="preserve"> </w:t>
      </w:r>
    </w:p>
    <w:p w14:paraId="67440CC5" w14:textId="649A1158" w:rsidR="00691685" w:rsidRPr="005362B4" w:rsidRDefault="00E03158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NEPOŽADUJE SE</w:t>
      </w:r>
    </w:p>
    <w:p w14:paraId="38AACF30" w14:textId="516B1F10" w:rsidR="00691685" w:rsidRPr="005362B4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362B4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5362B4">
        <w:rPr>
          <w:rFonts w:ascii="Arial" w:hAnsi="Arial" w:cs="Arial"/>
          <w:sz w:val="24"/>
          <w:szCs w:val="24"/>
        </w:rPr>
        <w:t xml:space="preserve"> </w:t>
      </w:r>
    </w:p>
    <w:p w14:paraId="225285A2" w14:textId="5EA2C338" w:rsidR="00493B6B" w:rsidRPr="005362B4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čestné prohlášení o nezměněné identifikaci žadatele dle odst. 8.4 body 1</w:t>
      </w:r>
      <w:r w:rsidR="00C31DDD" w:rsidRPr="005362B4">
        <w:rPr>
          <w:rFonts w:ascii="Arial" w:hAnsi="Arial" w:cs="Arial"/>
          <w:sz w:val="24"/>
          <w:szCs w:val="24"/>
        </w:rPr>
        <w:t>, 2, 3 a</w:t>
      </w:r>
      <w:r w:rsidRPr="005362B4">
        <w:rPr>
          <w:rFonts w:ascii="Arial" w:hAnsi="Arial" w:cs="Arial"/>
          <w:sz w:val="24"/>
          <w:szCs w:val="24"/>
        </w:rPr>
        <w:t xml:space="preserve"> 5 (pokud byly přílohy dle těchto bodů doloženy k žádosti o dotaci v předchozím roce a nedošlo v nich k žádné změně, lze je nahradit čestným prohlášením), viz Příloha č. 1 žádosti, </w:t>
      </w:r>
    </w:p>
    <w:p w14:paraId="7372ACAA" w14:textId="0D3CBF8E" w:rsidR="008F5B63" w:rsidRPr="005362B4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233B9AF0" w:rsidR="00691685" w:rsidRPr="005362B4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5362B4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2"/>
      <w:r w:rsidR="007A38E6" w:rsidRPr="005362B4">
        <w:rPr>
          <w:rFonts w:ascii="Arial" w:hAnsi="Arial" w:cs="Arial"/>
          <w:sz w:val="24"/>
          <w:szCs w:val="24"/>
        </w:rPr>
        <w:t>,</w:t>
      </w:r>
      <w:r w:rsidR="00AF0C33" w:rsidRPr="005362B4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5362B4">
        <w:rPr>
          <w:rFonts w:ascii="Arial" w:hAnsi="Arial" w:cs="Arial"/>
          <w:sz w:val="24"/>
          <w:szCs w:val="24"/>
        </w:rPr>
        <w:t>č. 3</w:t>
      </w:r>
      <w:r w:rsidR="00015C60" w:rsidRPr="005362B4">
        <w:rPr>
          <w:rFonts w:ascii="Arial" w:hAnsi="Arial" w:cs="Arial"/>
          <w:sz w:val="24"/>
          <w:szCs w:val="24"/>
        </w:rPr>
        <w:t xml:space="preserve"> žádosti</w:t>
      </w:r>
      <w:r w:rsidR="000D2C11" w:rsidRPr="005362B4">
        <w:rPr>
          <w:rFonts w:ascii="Arial" w:hAnsi="Arial" w:cs="Arial"/>
          <w:sz w:val="24"/>
          <w:szCs w:val="24"/>
        </w:rPr>
        <w:t>,</w:t>
      </w:r>
      <w:r w:rsidR="00413E40" w:rsidRPr="005362B4">
        <w:rPr>
          <w:rFonts w:ascii="Arial" w:hAnsi="Arial" w:cs="Arial"/>
          <w:sz w:val="24"/>
          <w:szCs w:val="24"/>
        </w:rPr>
        <w:t xml:space="preserve"> </w:t>
      </w:r>
    </w:p>
    <w:p w14:paraId="6F6DA106" w14:textId="7F017C06" w:rsidR="003B52DF" w:rsidRPr="005362B4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5362B4">
        <w:rPr>
          <w:rFonts w:ascii="Arial" w:hAnsi="Arial" w:cs="Arial"/>
          <w:sz w:val="24"/>
          <w:szCs w:val="24"/>
        </w:rPr>
        <w:t>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171023" w:rsidRPr="005362B4">
        <w:rPr>
          <w:rFonts w:ascii="Arial" w:hAnsi="Arial" w:cs="Arial"/>
          <w:sz w:val="24"/>
          <w:szCs w:val="24"/>
        </w:rPr>
        <w:t>,</w:t>
      </w:r>
    </w:p>
    <w:p w14:paraId="2730D397" w14:textId="0463FE34" w:rsidR="005E6693" w:rsidRPr="005362B4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5362B4">
        <w:rPr>
          <w:rFonts w:ascii="Arial" w:hAnsi="Arial" w:cs="Arial"/>
          <w:sz w:val="24"/>
          <w:szCs w:val="24"/>
        </w:rPr>
        <w:t>lk</w:t>
      </w:r>
      <w:r w:rsidRPr="005362B4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5362B4">
        <w:rPr>
          <w:rFonts w:ascii="Arial" w:hAnsi="Arial" w:cs="Arial"/>
          <w:sz w:val="24"/>
          <w:szCs w:val="24"/>
        </w:rPr>
        <w:t>č. 5</w:t>
      </w:r>
      <w:r w:rsidR="009A277B" w:rsidRPr="005362B4">
        <w:rPr>
          <w:rFonts w:ascii="Arial" w:hAnsi="Arial" w:cs="Arial"/>
          <w:sz w:val="24"/>
          <w:szCs w:val="24"/>
        </w:rPr>
        <w:t xml:space="preserve"> </w:t>
      </w:r>
      <w:r w:rsidRPr="005362B4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3CEA5E41" w:rsidR="008F5B63" w:rsidRPr="00041310" w:rsidRDefault="000161A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73F0F8A2" w14:textId="7936E340" w:rsidR="008F5B63" w:rsidRPr="00041310" w:rsidRDefault="000161A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7E7F5B74" w14:textId="5AD72B0C" w:rsidR="00920F7A" w:rsidRPr="00041310" w:rsidRDefault="000161A1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i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76E4740A" w14:textId="58D198E8" w:rsidR="00854DF0" w:rsidRPr="00041310" w:rsidRDefault="00F27AD3" w:rsidP="00F27AD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i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61E44D80" w14:textId="05F6E68E" w:rsidR="00B01BCF" w:rsidRPr="00041310" w:rsidRDefault="000161A1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lastRenderedPageBreak/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11BCC362" w14:textId="75C110F4" w:rsidR="005A057F" w:rsidRPr="00041310" w:rsidRDefault="00F27AD3" w:rsidP="00F27AD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44ED871C" w14:textId="469EF1A4" w:rsidR="00171023" w:rsidRPr="00041310" w:rsidRDefault="00171023" w:rsidP="0017102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</w:t>
      </w:r>
      <w:r w:rsidR="005362B4" w:rsidRPr="00041310">
        <w:rPr>
          <w:rFonts w:ascii="Arial" w:hAnsi="Arial" w:cs="Arial"/>
          <w:b/>
          <w:sz w:val="24"/>
          <w:szCs w:val="24"/>
        </w:rPr>
        <w:t>,</w:t>
      </w:r>
    </w:p>
    <w:p w14:paraId="5AA8FFE3" w14:textId="3076487A" w:rsidR="00952092" w:rsidRPr="00041310" w:rsidRDefault="00952092" w:rsidP="0017102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041310">
        <w:rPr>
          <w:rFonts w:ascii="Arial" w:hAnsi="Arial" w:cs="Arial"/>
          <w:b/>
          <w:sz w:val="24"/>
          <w:szCs w:val="24"/>
        </w:rPr>
        <w:t>NEPOŽADUJE SE.</w:t>
      </w:r>
    </w:p>
    <w:p w14:paraId="6B4E7D38" w14:textId="77777777" w:rsidR="00913EBD" w:rsidRPr="005362B4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5362B4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r w:rsidRPr="005362B4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27196F45" w:rsidR="00003B09" w:rsidRPr="005362B4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 xml:space="preserve">nebudou </w:t>
      </w:r>
      <w:r w:rsidRPr="005362B4">
        <w:rPr>
          <w:rFonts w:ascii="Arial" w:hAnsi="Arial" w:cs="Arial"/>
          <w:b/>
          <w:bCs/>
          <w:sz w:val="24"/>
          <w:szCs w:val="24"/>
        </w:rPr>
        <w:t>vyplněny a odeslány</w:t>
      </w:r>
      <w:r w:rsidRPr="005362B4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5362B4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5362B4">
        <w:rPr>
          <w:rFonts w:ascii="Arial" w:hAnsi="Arial" w:cs="Arial"/>
          <w:b/>
          <w:sz w:val="24"/>
          <w:szCs w:val="24"/>
        </w:rPr>
        <w:t>a nebudou vyhlašovateli</w:t>
      </w:r>
      <w:r w:rsidRPr="005362B4">
        <w:rPr>
          <w:rFonts w:ascii="Arial" w:hAnsi="Arial" w:cs="Arial"/>
          <w:sz w:val="24"/>
          <w:szCs w:val="24"/>
        </w:rPr>
        <w:t xml:space="preserve"> dotačního programu </w:t>
      </w:r>
      <w:r w:rsidRPr="005362B4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5362B4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5362B4">
        <w:rPr>
          <w:rFonts w:ascii="Arial" w:hAnsi="Arial" w:cs="Arial"/>
          <w:sz w:val="24"/>
          <w:szCs w:val="24"/>
        </w:rPr>
        <w:t>podání žádosti uvedeným v čl. 3 </w:t>
      </w:r>
      <w:r w:rsidRPr="005362B4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5362B4">
        <w:rPr>
          <w:rFonts w:ascii="Arial" w:hAnsi="Arial" w:cs="Arial"/>
          <w:sz w:val="24"/>
          <w:szCs w:val="24"/>
        </w:rPr>
        <w:t>ovatel nemá nejpozději do 12:00 </w:t>
      </w:r>
      <w:r w:rsidRPr="005362B4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5362B4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5362B4">
        <w:rPr>
          <w:rFonts w:ascii="Arial" w:hAnsi="Arial" w:cs="Arial"/>
          <w:sz w:val="24"/>
          <w:szCs w:val="24"/>
        </w:rPr>
        <w:t xml:space="preserve"> </w:t>
      </w:r>
      <w:r w:rsidR="00E40422" w:rsidRPr="005362B4">
        <w:rPr>
          <w:rFonts w:ascii="Arial" w:hAnsi="Arial" w:cs="Arial"/>
          <w:sz w:val="24"/>
          <w:szCs w:val="24"/>
        </w:rPr>
        <w:t>dle odst. </w:t>
      </w:r>
      <w:r w:rsidRPr="005362B4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5362B4">
        <w:rPr>
          <w:rFonts w:ascii="Arial" w:hAnsi="Arial" w:cs="Arial"/>
          <w:b/>
          <w:sz w:val="24"/>
          <w:szCs w:val="24"/>
        </w:rPr>
        <w:t>v elektronické podobě</w:t>
      </w:r>
      <w:r w:rsidRPr="005362B4">
        <w:rPr>
          <w:rFonts w:ascii="Arial" w:hAnsi="Arial" w:cs="Arial"/>
          <w:sz w:val="24"/>
          <w:szCs w:val="24"/>
        </w:rPr>
        <w:t xml:space="preserve"> </w:t>
      </w:r>
      <w:r w:rsidR="00EF1219" w:rsidRPr="005362B4">
        <w:rPr>
          <w:rFonts w:ascii="Arial" w:hAnsi="Arial" w:cs="Arial"/>
          <w:b/>
          <w:sz w:val="24"/>
          <w:szCs w:val="24"/>
        </w:rPr>
        <w:t xml:space="preserve">prostřednictvím </w:t>
      </w:r>
      <w:r w:rsidRPr="005362B4">
        <w:rPr>
          <w:rFonts w:ascii="Arial" w:hAnsi="Arial" w:cs="Arial"/>
          <w:b/>
          <w:sz w:val="24"/>
          <w:szCs w:val="24"/>
        </w:rPr>
        <w:t>e-podateln</w:t>
      </w:r>
      <w:r w:rsidR="00AD5232" w:rsidRPr="005362B4">
        <w:rPr>
          <w:rFonts w:ascii="Arial" w:hAnsi="Arial" w:cs="Arial"/>
          <w:b/>
          <w:sz w:val="24"/>
          <w:szCs w:val="24"/>
        </w:rPr>
        <w:t>y nebo</w:t>
      </w:r>
      <w:r w:rsidRPr="005362B4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5362B4">
        <w:rPr>
          <w:rFonts w:ascii="Arial" w:hAnsi="Arial" w:cs="Arial"/>
          <w:b/>
          <w:sz w:val="24"/>
          <w:szCs w:val="24"/>
        </w:rPr>
        <w:t>é</w:t>
      </w:r>
      <w:r w:rsidRPr="005362B4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5362B4">
        <w:rPr>
          <w:rFonts w:ascii="Arial" w:hAnsi="Arial" w:cs="Arial"/>
          <w:b/>
          <w:sz w:val="24"/>
          <w:szCs w:val="24"/>
        </w:rPr>
        <w:t>y</w:t>
      </w:r>
      <w:r w:rsidR="00AF2FD7" w:rsidRPr="005362B4">
        <w:rPr>
          <w:rFonts w:ascii="Arial" w:hAnsi="Arial" w:cs="Arial"/>
          <w:b/>
          <w:sz w:val="24"/>
          <w:szCs w:val="24"/>
        </w:rPr>
        <w:t xml:space="preserve"> </w:t>
      </w:r>
      <w:r w:rsidR="00FA2270" w:rsidRPr="005362B4">
        <w:rPr>
          <w:rFonts w:ascii="Arial" w:hAnsi="Arial" w:cs="Arial"/>
          <w:b/>
          <w:sz w:val="24"/>
          <w:szCs w:val="24"/>
        </w:rPr>
        <w:t>do </w:t>
      </w:r>
      <w:r w:rsidRPr="005362B4">
        <w:rPr>
          <w:rFonts w:ascii="Arial" w:hAnsi="Arial" w:cs="Arial"/>
          <w:b/>
          <w:sz w:val="24"/>
          <w:szCs w:val="24"/>
        </w:rPr>
        <w:t>23:59 hod.</w:t>
      </w:r>
      <w:r w:rsidRPr="005362B4">
        <w:rPr>
          <w:rFonts w:ascii="Arial" w:hAnsi="Arial" w:cs="Arial"/>
          <w:sz w:val="24"/>
          <w:szCs w:val="24"/>
        </w:rPr>
        <w:t xml:space="preserve"> </w:t>
      </w:r>
      <w:r w:rsidRPr="005362B4">
        <w:rPr>
          <w:rFonts w:ascii="Arial" w:hAnsi="Arial" w:cs="Arial"/>
          <w:b/>
          <w:sz w:val="24"/>
          <w:szCs w:val="24"/>
        </w:rPr>
        <w:t>posledního dne lhůty</w:t>
      </w:r>
      <w:r w:rsidRPr="005362B4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5362B4">
        <w:rPr>
          <w:rFonts w:ascii="Arial" w:hAnsi="Arial" w:cs="Arial"/>
          <w:sz w:val="24"/>
          <w:szCs w:val="24"/>
        </w:rPr>
        <w:t xml:space="preserve">, resp. </w:t>
      </w:r>
      <w:r w:rsidR="00347583" w:rsidRPr="005362B4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5362B4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5362B4">
        <w:rPr>
          <w:rFonts w:ascii="Arial" w:hAnsi="Arial" w:cs="Arial"/>
          <w:sz w:val="24"/>
          <w:szCs w:val="24"/>
        </w:rPr>
        <w:t>í</w:t>
      </w:r>
      <w:r w:rsidR="00125024" w:rsidRPr="005362B4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5362B4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5362B4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5362B4">
        <w:rPr>
          <w:rFonts w:ascii="Arial" w:hAnsi="Arial" w:cs="Arial"/>
          <w:b/>
          <w:sz w:val="24"/>
          <w:szCs w:val="24"/>
        </w:rPr>
        <w:t>podpisem</w:t>
      </w:r>
      <w:r w:rsidRPr="005362B4">
        <w:rPr>
          <w:rFonts w:ascii="Arial" w:hAnsi="Arial" w:cs="Arial"/>
          <w:sz w:val="24"/>
          <w:szCs w:val="24"/>
        </w:rPr>
        <w:t xml:space="preserve">), nebo </w:t>
      </w:r>
    </w:p>
    <w:p w14:paraId="4613407B" w14:textId="15CE64BD" w:rsidR="008617FB" w:rsidRPr="005362B4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5362B4" w:rsidRPr="005362B4">
        <w:rPr>
          <w:rFonts w:ascii="Arial" w:hAnsi="Arial" w:cs="Arial"/>
          <w:strike/>
          <w:sz w:val="24"/>
          <w:szCs w:val="24"/>
        </w:rPr>
        <w:t xml:space="preserve"> </w:t>
      </w:r>
      <w:r w:rsidRPr="005362B4">
        <w:rPr>
          <w:rFonts w:ascii="Arial" w:hAnsi="Arial" w:cs="Arial"/>
          <w:sz w:val="24"/>
          <w:szCs w:val="24"/>
        </w:rPr>
        <w:t xml:space="preserve">dotačního </w:t>
      </w:r>
      <w:r w:rsidR="00BB79D0" w:rsidRPr="005362B4">
        <w:rPr>
          <w:rFonts w:ascii="Arial" w:hAnsi="Arial" w:cs="Arial"/>
          <w:sz w:val="24"/>
          <w:szCs w:val="24"/>
        </w:rPr>
        <w:t>programu</w:t>
      </w:r>
      <w:r w:rsidR="00723DF8" w:rsidRPr="005362B4">
        <w:rPr>
          <w:rFonts w:ascii="Arial" w:hAnsi="Arial" w:cs="Arial"/>
          <w:sz w:val="24"/>
          <w:szCs w:val="24"/>
        </w:rPr>
        <w:t xml:space="preserve">: </w:t>
      </w:r>
      <w:r w:rsidR="00EF040A" w:rsidRPr="005362B4">
        <w:rPr>
          <w:rFonts w:ascii="Arial" w:hAnsi="Arial" w:cs="Arial"/>
          <w:bCs/>
          <w:sz w:val="24"/>
          <w:szCs w:val="24"/>
        </w:rPr>
        <w:t xml:space="preserve">Dotace na činnost a akce spolků hasičů </w:t>
      </w:r>
      <w:r w:rsidR="00EF040A" w:rsidRPr="005362B4">
        <w:rPr>
          <w:rFonts w:ascii="Arial" w:hAnsi="Arial" w:cs="Arial"/>
          <w:bCs/>
          <w:sz w:val="24"/>
          <w:szCs w:val="24"/>
        </w:rPr>
        <w:br/>
        <w:t>a pobočných spolků hasičů Olomouckého kraje 2024</w:t>
      </w:r>
      <w:r w:rsidRPr="005362B4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5362B4">
        <w:rPr>
          <w:rFonts w:ascii="Arial" w:hAnsi="Arial" w:cs="Arial"/>
          <w:sz w:val="24"/>
          <w:szCs w:val="24"/>
        </w:rPr>
        <w:t>5.3, nebo</w:t>
      </w:r>
    </w:p>
    <w:p w14:paraId="6B9D866C" w14:textId="19B46CCB" w:rsidR="005F4783" w:rsidRPr="005362B4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>budou podány ž</w:t>
      </w:r>
      <w:r w:rsidR="005F4783" w:rsidRPr="005362B4">
        <w:rPr>
          <w:rFonts w:ascii="Arial" w:hAnsi="Arial" w:cs="Arial"/>
          <w:sz w:val="24"/>
          <w:szCs w:val="24"/>
        </w:rPr>
        <w:t>adatel</w:t>
      </w:r>
      <w:r w:rsidRPr="005362B4">
        <w:rPr>
          <w:rFonts w:ascii="Arial" w:hAnsi="Arial" w:cs="Arial"/>
          <w:sz w:val="24"/>
          <w:szCs w:val="24"/>
        </w:rPr>
        <w:t xml:space="preserve">em, který </w:t>
      </w:r>
      <w:r w:rsidR="005F4783" w:rsidRPr="005362B4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5362B4">
        <w:rPr>
          <w:rFonts w:ascii="Arial" w:hAnsi="Arial" w:cs="Arial"/>
          <w:sz w:val="24"/>
          <w:szCs w:val="24"/>
        </w:rPr>
        <w:t>v </w:t>
      </w:r>
      <w:r w:rsidR="005F4783" w:rsidRPr="005362B4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362B4">
          <w:rPr>
            <w:rFonts w:ascii="Arial" w:hAnsi="Arial" w:cs="Arial"/>
            <w:sz w:val="24"/>
            <w:szCs w:val="24"/>
          </w:rPr>
          <w:t>3</w:t>
        </w:r>
      </w:hyperlink>
    </w:p>
    <w:p w14:paraId="0C96174D" w14:textId="77777777" w:rsidR="006C6B32" w:rsidRPr="005362B4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020B712" w:rsidR="006C6B32" w:rsidRPr="005362B4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5362B4">
        <w:rPr>
          <w:rFonts w:ascii="Arial" w:hAnsi="Arial" w:cs="Arial"/>
          <w:sz w:val="24"/>
          <w:szCs w:val="24"/>
        </w:rPr>
        <w:tab/>
      </w:r>
      <w:r w:rsidR="00691685" w:rsidRPr="005362B4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EF040A" w:rsidRPr="005362B4">
        <w:rPr>
          <w:rFonts w:ascii="Arial" w:hAnsi="Arial" w:cs="Arial"/>
          <w:sz w:val="24"/>
          <w:szCs w:val="24"/>
        </w:rPr>
        <w:t xml:space="preserve"> písemnou formou 15 dnů od zjištění této skutečnosti a to elektronicky na e-mail uvedený v žádosti v hlavičce žadatele a v kopii na e-mail kontaktní osoby, pokud tyto údaje nejsou totožné.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12FB3089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D33C7">
        <w:rPr>
          <w:rStyle w:val="Siln"/>
          <w:rFonts w:ascii="Arial" w:hAnsi="Arial" w:cs="Arial"/>
          <w:b w:val="0"/>
          <w:sz w:val="24"/>
          <w:szCs w:val="24"/>
        </w:rPr>
        <w:t>;</w:t>
      </w:r>
      <w:r w:rsidR="004E6374" w:rsidRPr="00947C2B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="004E6374" w:rsidRPr="00BD33C7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D33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33C7">
        <w:rPr>
          <w:rFonts w:ascii="Arial" w:hAnsi="Arial" w:cs="Arial"/>
          <w:sz w:val="24"/>
          <w:szCs w:val="24"/>
        </w:rPr>
        <w:t>napravil, a upozorní</w:t>
      </w:r>
      <w:r w:rsidRPr="00BD33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426FB">
        <w:rPr>
          <w:rFonts w:ascii="Arial" w:hAnsi="Arial" w:cs="Arial"/>
          <w:b/>
          <w:sz w:val="24"/>
          <w:szCs w:val="24"/>
        </w:rPr>
        <w:t>do</w:t>
      </w:r>
      <w:r w:rsidR="00D55E98" w:rsidRPr="003426FB">
        <w:rPr>
          <w:rFonts w:ascii="Arial" w:hAnsi="Arial" w:cs="Arial"/>
          <w:b/>
          <w:sz w:val="24"/>
          <w:szCs w:val="24"/>
        </w:rPr>
        <w:t xml:space="preserve"> </w:t>
      </w:r>
      <w:r w:rsidR="003521F5" w:rsidRPr="003426FB">
        <w:rPr>
          <w:rFonts w:ascii="Arial" w:hAnsi="Arial" w:cs="Arial"/>
          <w:b/>
          <w:sz w:val="24"/>
          <w:szCs w:val="24"/>
        </w:rPr>
        <w:t>10</w:t>
      </w:r>
      <w:r w:rsidRPr="003426FB">
        <w:rPr>
          <w:rFonts w:ascii="Arial" w:hAnsi="Arial" w:cs="Arial"/>
          <w:b/>
          <w:sz w:val="24"/>
          <w:szCs w:val="24"/>
        </w:rPr>
        <w:t xml:space="preserve"> kalendářních </w:t>
      </w:r>
      <w:r w:rsidRPr="006D235B">
        <w:rPr>
          <w:rFonts w:ascii="Arial" w:hAnsi="Arial" w:cs="Arial"/>
          <w:b/>
          <w:sz w:val="24"/>
          <w:szCs w:val="24"/>
        </w:rPr>
        <w:t>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164A3935" w:rsidR="00D55E98" w:rsidRPr="003426F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296C27">
        <w:rPr>
          <w:rFonts w:ascii="Arial" w:hAnsi="Arial" w:cs="Arial"/>
          <w:sz w:val="24"/>
          <w:szCs w:val="24"/>
        </w:rPr>
        <w:t xml:space="preserve"> </w:t>
      </w:r>
      <w:r w:rsidR="00296C27" w:rsidRPr="003426FB">
        <w:rPr>
          <w:rFonts w:ascii="Arial" w:hAnsi="Arial" w:cs="Arial"/>
          <w:sz w:val="24"/>
          <w:szCs w:val="24"/>
        </w:rPr>
        <w:t xml:space="preserve">elektronicky na e-mail uvedený v žádosti v hlavičce žadatele </w:t>
      </w:r>
      <w:r w:rsidR="00BD42B5">
        <w:rPr>
          <w:rFonts w:ascii="Arial" w:hAnsi="Arial" w:cs="Arial"/>
          <w:sz w:val="24"/>
          <w:szCs w:val="24"/>
        </w:rPr>
        <w:br/>
      </w:r>
      <w:r w:rsidR="00296C27" w:rsidRPr="003426FB">
        <w:rPr>
          <w:rFonts w:ascii="Arial" w:hAnsi="Arial" w:cs="Arial"/>
          <w:sz w:val="24"/>
          <w:szCs w:val="24"/>
        </w:rPr>
        <w:t>a v kopii na e-mail kontaktní osoby, pokud tyto údaje nejsou totožné.</w:t>
      </w:r>
      <w:r w:rsidR="00296C27" w:rsidRPr="003426FB">
        <w:rPr>
          <w:rFonts w:ascii="Arial" w:hAnsi="Arial" w:cs="Arial"/>
          <w:sz w:val="24"/>
          <w:szCs w:val="24"/>
          <w:highlight w:val="lightGray"/>
        </w:rPr>
        <w:t xml:space="preserve"> </w:t>
      </w:r>
    </w:p>
    <w:p w14:paraId="7920814C" w14:textId="6BF5B27D" w:rsidR="0095590B" w:rsidRPr="00107A38" w:rsidRDefault="0095590B" w:rsidP="008C7AC6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9034D06" w:rsidR="00691685" w:rsidRPr="003426F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</w:t>
      </w:r>
      <w:r w:rsidRPr="003426FB">
        <w:rPr>
          <w:rFonts w:ascii="Arial" w:hAnsi="Arial" w:cs="Arial"/>
          <w:bCs/>
          <w:sz w:val="24"/>
          <w:szCs w:val="24"/>
        </w:rPr>
        <w:t xml:space="preserve">dotačního </w:t>
      </w:r>
      <w:r w:rsidR="00BB79D0" w:rsidRPr="003426FB">
        <w:rPr>
          <w:rFonts w:ascii="Arial" w:hAnsi="Arial" w:cs="Arial"/>
          <w:bCs/>
          <w:sz w:val="24"/>
          <w:szCs w:val="24"/>
        </w:rPr>
        <w:t>titulu</w:t>
      </w:r>
      <w:r w:rsidRPr="003426F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3426FB">
        <w:rPr>
          <w:rFonts w:ascii="Arial" w:hAnsi="Arial" w:cs="Arial"/>
          <w:bCs/>
          <w:sz w:val="24"/>
          <w:szCs w:val="24"/>
        </w:rPr>
        <w:t>titulu</w:t>
      </w:r>
      <w:r w:rsidRPr="003426F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</w:t>
      </w:r>
      <w:r w:rsidRPr="003426FB">
        <w:rPr>
          <w:rFonts w:ascii="Arial" w:hAnsi="Arial" w:cs="Arial"/>
          <w:bCs/>
          <w:sz w:val="24"/>
          <w:szCs w:val="24"/>
        </w:rPr>
        <w:t xml:space="preserve">dle odst. </w:t>
      </w:r>
      <w:r w:rsidR="00C5488B" w:rsidRPr="003426FB">
        <w:rPr>
          <w:rFonts w:ascii="Arial" w:hAnsi="Arial" w:cs="Arial"/>
          <w:bCs/>
          <w:sz w:val="24"/>
          <w:szCs w:val="24"/>
        </w:rPr>
        <w:t>8.6</w:t>
      </w:r>
      <w:r w:rsidR="005500EE" w:rsidRPr="003426FB">
        <w:rPr>
          <w:rFonts w:ascii="Arial" w:hAnsi="Arial" w:cs="Arial"/>
          <w:bCs/>
          <w:sz w:val="24"/>
          <w:szCs w:val="24"/>
        </w:rPr>
        <w:t xml:space="preserve"> nedoplní</w:t>
      </w:r>
      <w:r w:rsidR="005500EE">
        <w:rPr>
          <w:rFonts w:ascii="Arial" w:hAnsi="Arial" w:cs="Arial"/>
          <w:bCs/>
          <w:sz w:val="24"/>
          <w:szCs w:val="24"/>
        </w:rPr>
        <w:t xml:space="preserve">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C55220F" w:rsidR="00E07BCF" w:rsidRPr="00565D4B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CC12F8">
        <w:rPr>
          <w:rFonts w:ascii="Arial" w:hAnsi="Arial" w:cs="Arial"/>
          <w:b/>
          <w:sz w:val="24"/>
          <w:szCs w:val="24"/>
        </w:rPr>
        <w:t>hodnotící</w:t>
      </w:r>
      <w:r w:rsidR="006D2FFC">
        <w:rPr>
          <w:rFonts w:ascii="Arial" w:hAnsi="Arial" w:cs="Arial"/>
          <w:b/>
          <w:sz w:val="24"/>
          <w:szCs w:val="24"/>
        </w:rPr>
        <w:t xml:space="preserve"> </w:t>
      </w:r>
      <w:r w:rsidR="006D2FFC" w:rsidRPr="00565D4B">
        <w:rPr>
          <w:rFonts w:ascii="Arial" w:hAnsi="Arial" w:cs="Arial"/>
          <w:b/>
          <w:sz w:val="24"/>
          <w:szCs w:val="24"/>
        </w:rPr>
        <w:t>odbornou</w:t>
      </w:r>
      <w:r w:rsidR="002A231A" w:rsidRPr="00565D4B">
        <w:rPr>
          <w:rFonts w:ascii="Arial" w:hAnsi="Arial" w:cs="Arial"/>
          <w:b/>
          <w:sz w:val="24"/>
          <w:szCs w:val="24"/>
        </w:rPr>
        <w:t xml:space="preserve"> </w:t>
      </w:r>
      <w:r w:rsidR="002A231A" w:rsidRPr="00CC12F8">
        <w:rPr>
          <w:rFonts w:ascii="Arial" w:hAnsi="Arial" w:cs="Arial"/>
          <w:b/>
          <w:sz w:val="24"/>
          <w:szCs w:val="24"/>
        </w:rPr>
        <w:t>komisí</w:t>
      </w:r>
      <w:r w:rsidR="00B2328F" w:rsidRPr="00CC12F8">
        <w:rPr>
          <w:rFonts w:ascii="Arial" w:hAnsi="Arial" w:cs="Arial"/>
          <w:b/>
          <w:sz w:val="24"/>
          <w:szCs w:val="24"/>
        </w:rPr>
        <w:t xml:space="preserve"> –</w:t>
      </w:r>
      <w:r w:rsidR="00565D4B">
        <w:rPr>
          <w:rFonts w:ascii="Arial" w:hAnsi="Arial" w:cs="Arial"/>
          <w:b/>
          <w:sz w:val="24"/>
          <w:szCs w:val="24"/>
        </w:rPr>
        <w:t xml:space="preserve"> </w:t>
      </w:r>
      <w:r w:rsidR="00745832" w:rsidRPr="00565D4B">
        <w:rPr>
          <w:rFonts w:ascii="Arial" w:hAnsi="Arial" w:cs="Arial"/>
          <w:b/>
          <w:sz w:val="24"/>
          <w:szCs w:val="24"/>
        </w:rPr>
        <w:t>specifikovaným v</w:t>
      </w:r>
      <w:r w:rsidR="00EF11A0" w:rsidRPr="00565D4B">
        <w:rPr>
          <w:rFonts w:ascii="Arial" w:hAnsi="Arial" w:cs="Arial"/>
          <w:b/>
          <w:sz w:val="24"/>
          <w:szCs w:val="24"/>
        </w:rPr>
        <w:t> dotačním titulu</w:t>
      </w:r>
      <w:r w:rsidR="00745832" w:rsidRPr="00565D4B">
        <w:rPr>
          <w:rFonts w:ascii="Arial" w:hAnsi="Arial" w:cs="Arial"/>
          <w:b/>
          <w:sz w:val="24"/>
          <w:szCs w:val="24"/>
        </w:rPr>
        <w:t xml:space="preserve"> </w:t>
      </w:r>
      <w:r w:rsidR="00E07BCF" w:rsidRPr="00565D4B">
        <w:rPr>
          <w:rFonts w:ascii="Arial" w:hAnsi="Arial" w:cs="Arial"/>
          <w:b/>
          <w:sz w:val="24"/>
          <w:szCs w:val="24"/>
        </w:rPr>
        <w:t xml:space="preserve"> (hodnot</w:t>
      </w:r>
      <w:r w:rsidR="005A164A">
        <w:rPr>
          <w:rFonts w:ascii="Arial" w:hAnsi="Arial" w:cs="Arial"/>
          <w:b/>
          <w:sz w:val="24"/>
          <w:szCs w:val="24"/>
        </w:rPr>
        <w:t>í</w:t>
      </w:r>
      <w:r w:rsidR="00E07BCF" w:rsidRPr="00565D4B">
        <w:rPr>
          <w:rFonts w:ascii="Arial" w:hAnsi="Arial" w:cs="Arial"/>
          <w:b/>
          <w:sz w:val="24"/>
          <w:szCs w:val="24"/>
        </w:rPr>
        <w:t>cí kritéria B).</w:t>
      </w:r>
      <w:r w:rsidR="002A231A" w:rsidRPr="00565D4B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1C838B04" w:rsidR="00E07BCF" w:rsidRPr="00565D4B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p w14:paraId="77A4FB7F" w14:textId="77777777" w:rsidR="006D2FFC" w:rsidRPr="00645F5E" w:rsidRDefault="006D2FFC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126"/>
        <w:gridCol w:w="2126"/>
      </w:tblGrid>
      <w:tr w:rsidR="00A43F5A" w:rsidRPr="006E3DEA" w14:paraId="5E0959C5" w14:textId="77777777" w:rsidTr="00D0775E">
        <w:trPr>
          <w:trHeight w:val="392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D0775E">
        <w:trPr>
          <w:cantSplit/>
          <w:trHeight w:val="806"/>
        </w:trPr>
        <w:tc>
          <w:tcPr>
            <w:tcW w:w="1843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D0775E">
        <w:trPr>
          <w:trHeight w:val="1092"/>
        </w:trPr>
        <w:tc>
          <w:tcPr>
            <w:tcW w:w="1843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0363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2F992EA9" w:rsidR="00A43F5A" w:rsidRPr="000F0CE0" w:rsidRDefault="009C5F5E" w:rsidP="000F0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C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D0775E">
        <w:trPr>
          <w:trHeight w:val="1260"/>
        </w:trPr>
        <w:tc>
          <w:tcPr>
            <w:tcW w:w="1843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2D6AA49B" w14:textId="77777777" w:rsidR="000F0CE0" w:rsidRPr="00E621E3" w:rsidRDefault="000F0CE0" w:rsidP="000F0CE0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4B2B">
              <w:rPr>
                <w:rFonts w:ascii="Arial" w:hAnsi="Arial" w:cs="Arial"/>
                <w:b/>
                <w:sz w:val="24"/>
                <w:szCs w:val="24"/>
              </w:rPr>
              <w:t>Hodnotící komise</w:t>
            </w:r>
            <w:r w:rsidRPr="00E621E3">
              <w:rPr>
                <w:rFonts w:ascii="Arial" w:hAnsi="Arial" w:cs="Arial"/>
                <w:sz w:val="24"/>
                <w:szCs w:val="24"/>
              </w:rPr>
              <w:t xml:space="preserve">/ poradní orgán ROK, ZOK/jiný subjekt specifikovaný Pravidly </w:t>
            </w:r>
          </w:p>
          <w:p w14:paraId="1A4A1AB5" w14:textId="7B169BF9" w:rsidR="00EF11A0" w:rsidRPr="00D46DF9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trike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EF3F16" w14:textId="49C22253" w:rsidR="00D46DF9" w:rsidRPr="000F0CE0" w:rsidRDefault="00D46DF9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C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05404B6" w14:textId="5678BAC8" w:rsidR="00A43F5A" w:rsidRPr="00A03631" w:rsidRDefault="00B173C2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D0775E">
        <w:trPr>
          <w:trHeight w:val="1100"/>
        </w:trPr>
        <w:tc>
          <w:tcPr>
            <w:tcW w:w="1843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49A6BCC" w:rsidR="008B1345" w:rsidRPr="000F0CE0" w:rsidRDefault="000F0CE0" w:rsidP="000F0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C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100066" w14:textId="77777777" w:rsidR="00D0775E" w:rsidRDefault="00D0775E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F1F4B0" w14:textId="7DFA29CB" w:rsidR="008B1345" w:rsidRPr="00A03631" w:rsidRDefault="00B173C2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0CCAA4" w14:textId="05CEC323" w:rsidR="00B7283E" w:rsidRDefault="00B7283E" w:rsidP="00D63517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2F063EA" w14:textId="044AD304" w:rsidR="00041310" w:rsidRDefault="00041310" w:rsidP="00D63517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58DEADD" w14:textId="7772E63C" w:rsidR="00041310" w:rsidRDefault="00041310" w:rsidP="00D63517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5205BDFD" w14:textId="3DC68B04" w:rsidR="00041310" w:rsidRDefault="00041310" w:rsidP="00D63517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Style w:val="Mkatabulky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54"/>
        <w:gridCol w:w="6652"/>
        <w:gridCol w:w="1654"/>
      </w:tblGrid>
      <w:tr w:rsidR="00805AAC" w:rsidRPr="00E621E3" w14:paraId="3B8CB111" w14:textId="77777777" w:rsidTr="00805AAC">
        <w:trPr>
          <w:trHeight w:val="748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14:paraId="204CF716" w14:textId="77777777" w:rsidR="00532990" w:rsidRDefault="00532990" w:rsidP="004A4139">
            <w:pPr>
              <w:spacing w:line="257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5C068434" w14:textId="2481BD6E" w:rsidR="004A4139" w:rsidRDefault="004A4139" w:rsidP="004A4139">
            <w:pPr>
              <w:spacing w:line="257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621E3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3C98589F" w14:textId="77777777" w:rsidR="00805AAC" w:rsidRPr="00026C83" w:rsidRDefault="00805AAC" w:rsidP="00664CCA">
            <w:pPr>
              <w:ind w:left="0" w:firstLine="0"/>
              <w:rPr>
                <w:color w:val="FF0000"/>
                <w:sz w:val="20"/>
                <w:szCs w:val="20"/>
              </w:rPr>
            </w:pPr>
          </w:p>
        </w:tc>
      </w:tr>
      <w:tr w:rsidR="00805AAC" w:rsidRPr="00E621E3" w14:paraId="0F718C01" w14:textId="77777777" w:rsidTr="00D63517">
        <w:tc>
          <w:tcPr>
            <w:tcW w:w="9060" w:type="dxa"/>
            <w:gridSpan w:val="3"/>
            <w:shd w:val="clear" w:color="auto" w:fill="FFFFFF" w:themeFill="background1"/>
          </w:tcPr>
          <w:p w14:paraId="2C075F1E" w14:textId="77777777" w:rsidR="00805AAC" w:rsidRPr="00645F5E" w:rsidRDefault="00805AAC" w:rsidP="00D6351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8A0E4AD" w14:textId="31D8DCA3" w:rsidR="00805AAC" w:rsidRPr="00026C83" w:rsidRDefault="00805AAC" w:rsidP="00D63517">
            <w:pPr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026C83" w:rsidRPr="00E621E3" w14:paraId="551F0CA9" w14:textId="77777777" w:rsidTr="00532990">
        <w:tc>
          <w:tcPr>
            <w:tcW w:w="754" w:type="dxa"/>
            <w:shd w:val="clear" w:color="auto" w:fill="D9D9D9" w:themeFill="background1" w:themeFillShade="D9"/>
          </w:tcPr>
          <w:p w14:paraId="69DE3D32" w14:textId="77777777" w:rsidR="00026C83" w:rsidRPr="00532990" w:rsidRDefault="00026C83" w:rsidP="00664CCA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14:paraId="0DDE85CD" w14:textId="77777777" w:rsidR="00026C83" w:rsidRPr="00532990" w:rsidRDefault="00026C83" w:rsidP="00664CCA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strike/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  <w:r w:rsidRPr="00532990"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2CBFCCC3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6C83" w:rsidRPr="00E621E3" w14:paraId="48C63B52" w14:textId="77777777" w:rsidTr="00026C83">
        <w:tc>
          <w:tcPr>
            <w:tcW w:w="754" w:type="dxa"/>
          </w:tcPr>
          <w:p w14:paraId="23359599" w14:textId="77777777" w:rsidR="00026C83" w:rsidRPr="00532990" w:rsidRDefault="00026C83" w:rsidP="00664CC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52" w:type="dxa"/>
          </w:tcPr>
          <w:p w14:paraId="59B8DF21" w14:textId="77777777" w:rsidR="00026C83" w:rsidRPr="00532990" w:rsidRDefault="00026C83" w:rsidP="00664CCA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53299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Velikost členské základny žadatele</w:t>
            </w:r>
          </w:p>
          <w:p w14:paraId="2454D8F2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 xml:space="preserve">Do 1000                                                                                                             </w:t>
            </w:r>
          </w:p>
          <w:p w14:paraId="66137B3A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>7000</w:t>
            </w:r>
          </w:p>
          <w:p w14:paraId="146B4C92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>Více než 7000</w:t>
            </w:r>
          </w:p>
          <w:p w14:paraId="7365311D" w14:textId="77777777" w:rsidR="00026C83" w:rsidRPr="00532990" w:rsidRDefault="00026C83" w:rsidP="00664CCA">
            <w:pPr>
              <w:ind w:left="0" w:firstLine="0"/>
              <w:rPr>
                <w:strike/>
                <w:sz w:val="20"/>
                <w:szCs w:val="20"/>
              </w:rPr>
            </w:pPr>
          </w:p>
        </w:tc>
        <w:tc>
          <w:tcPr>
            <w:tcW w:w="1654" w:type="dxa"/>
          </w:tcPr>
          <w:p w14:paraId="0C1A0898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  <w:r w:rsidRPr="00532990">
              <w:rPr>
                <w:sz w:val="20"/>
                <w:szCs w:val="20"/>
              </w:rPr>
              <w:t xml:space="preserve">      </w:t>
            </w:r>
          </w:p>
          <w:p w14:paraId="5DC867CA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  <w:p w14:paraId="6C428F8A" w14:textId="006C97D5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  <w:r w:rsidRPr="00532990">
              <w:rPr>
                <w:sz w:val="20"/>
                <w:szCs w:val="20"/>
              </w:rPr>
              <w:t xml:space="preserve">           </w:t>
            </w:r>
            <w:r w:rsidR="00041310">
              <w:rPr>
                <w:sz w:val="20"/>
                <w:szCs w:val="20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0899532" w14:textId="636650E8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7283E" w:rsidRPr="00532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 xml:space="preserve"> 18</w:t>
            </w:r>
          </w:p>
          <w:p w14:paraId="492D86F1" w14:textId="0FA260C0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7283E" w:rsidRPr="005329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 xml:space="preserve">   20</w:t>
            </w:r>
          </w:p>
          <w:p w14:paraId="729E94FA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6C83" w:rsidRPr="00E621E3" w14:paraId="3238DA17" w14:textId="77777777" w:rsidTr="00026C83">
        <w:tc>
          <w:tcPr>
            <w:tcW w:w="754" w:type="dxa"/>
          </w:tcPr>
          <w:p w14:paraId="77DEA668" w14:textId="77777777" w:rsidR="00026C83" w:rsidRPr="00532990" w:rsidRDefault="00026C83" w:rsidP="00664CC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532990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652" w:type="dxa"/>
          </w:tcPr>
          <w:p w14:paraId="33A2DA05" w14:textId="77777777" w:rsidR="00026C83" w:rsidRPr="00532990" w:rsidRDefault="00026C83" w:rsidP="00664CCA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iCs/>
                <w:strike/>
                <w:sz w:val="24"/>
                <w:szCs w:val="24"/>
              </w:rPr>
            </w:pPr>
            <w:r w:rsidRPr="0053299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Průměrný počet účastníků akcí za rok při činnosti žadatele za poslední 3  roky</w:t>
            </w:r>
          </w:p>
          <w:p w14:paraId="0992BD93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>Do 200</w:t>
            </w:r>
          </w:p>
          <w:p w14:paraId="5D7F5604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>201–500</w:t>
            </w:r>
          </w:p>
          <w:p w14:paraId="7913B855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>501–1000</w:t>
            </w:r>
          </w:p>
          <w:p w14:paraId="04938FC4" w14:textId="77777777" w:rsidR="00026C83" w:rsidRPr="00532990" w:rsidRDefault="00026C83" w:rsidP="00026C83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4"/>
                <w:szCs w:val="24"/>
              </w:rPr>
            </w:pPr>
            <w:r w:rsidRPr="00532990">
              <w:rPr>
                <w:rFonts w:ascii="Arial" w:hAnsi="Arial" w:cs="Arial"/>
                <w:iCs/>
                <w:sz w:val="24"/>
                <w:szCs w:val="24"/>
              </w:rPr>
              <w:t>Více než 1 000</w:t>
            </w:r>
          </w:p>
          <w:p w14:paraId="2BFF017C" w14:textId="77777777" w:rsidR="00026C83" w:rsidRPr="00532990" w:rsidRDefault="00026C83" w:rsidP="00664CCA">
            <w:pPr>
              <w:pStyle w:val="Odstavecseseznamem"/>
              <w:autoSpaceDE w:val="0"/>
              <w:autoSpaceDN w:val="0"/>
              <w:spacing w:before="120" w:after="120" w:line="252" w:lineRule="auto"/>
              <w:ind w:left="34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654" w:type="dxa"/>
          </w:tcPr>
          <w:p w14:paraId="70E8BD1F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2BAC4E9E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C50BCB9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064B6F6" w14:textId="4AF6A50B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41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2CBC63A" w14:textId="079B509D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41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E803DCA" w14:textId="3A8BCC62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41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  <w:p w14:paraId="78CF5A5B" w14:textId="395D6806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41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990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5CA3C16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A6FE889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6C83" w:rsidRPr="00E621E3" w14:paraId="641C51A1" w14:textId="77777777" w:rsidTr="00532990">
        <w:tc>
          <w:tcPr>
            <w:tcW w:w="754" w:type="dxa"/>
            <w:shd w:val="clear" w:color="auto" w:fill="D9D9D9" w:themeFill="background1" w:themeFillShade="D9"/>
          </w:tcPr>
          <w:p w14:paraId="4A1363D2" w14:textId="77777777" w:rsidR="00026C83" w:rsidRPr="00532990" w:rsidRDefault="00026C83" w:rsidP="00664CC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14:paraId="64E9435B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532990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 Jedná se o věcné hodnocení se zaměřením na odbornost.</w:t>
            </w:r>
          </w:p>
          <w:p w14:paraId="63C9F29E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556D7B34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26C83" w:rsidRPr="00E621E3" w14:paraId="7DE8E1AB" w14:textId="77777777" w:rsidTr="00026C83">
        <w:tc>
          <w:tcPr>
            <w:tcW w:w="754" w:type="dxa"/>
          </w:tcPr>
          <w:p w14:paraId="69B4C4C2" w14:textId="7814AD4D" w:rsidR="00026C83" w:rsidRPr="00532990" w:rsidRDefault="00532990" w:rsidP="00532990">
            <w:pPr>
              <w:ind w:left="0" w:firstLine="0"/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w:r w:rsidR="00026C83" w:rsidRPr="00532990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6652" w:type="dxa"/>
            <w:vAlign w:val="center"/>
          </w:tcPr>
          <w:p w14:paraId="56ED3093" w14:textId="77777777" w:rsidR="00026C83" w:rsidRPr="00532990" w:rsidRDefault="00026C83" w:rsidP="00664CCA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46D5908" w14:textId="660E7E2B" w:rsidR="00026C83" w:rsidRPr="00532990" w:rsidRDefault="00532990" w:rsidP="00664CCA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Rozdělení podle projektu</w:t>
            </w:r>
            <w:r w:rsidR="00026C83"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/činnosti</w:t>
            </w:r>
          </w:p>
          <w:p w14:paraId="51FD7BBF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04812130" w14:textId="77777777" w:rsidR="00026C83" w:rsidRPr="00532990" w:rsidRDefault="00026C83" w:rsidP="00664CCA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8E2D6E6" w14:textId="77777777" w:rsidR="00026C83" w:rsidRPr="00532990" w:rsidRDefault="00026C83" w:rsidP="00664CCA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615B12B0" w14:textId="77777777" w:rsidR="00026C83" w:rsidRPr="00532990" w:rsidRDefault="00026C83" w:rsidP="00664CCA">
            <w:pPr>
              <w:ind w:left="0" w:firstLine="0"/>
              <w:jc w:val="center"/>
              <w:rPr>
                <w:sz w:val="20"/>
                <w:szCs w:val="20"/>
              </w:rPr>
            </w:pP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026C83" w:rsidRPr="00E621E3" w14:paraId="696EDD4A" w14:textId="77777777" w:rsidTr="00026C83">
        <w:tc>
          <w:tcPr>
            <w:tcW w:w="754" w:type="dxa"/>
          </w:tcPr>
          <w:p w14:paraId="6A26675D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52" w:type="dxa"/>
            <w:vAlign w:val="center"/>
          </w:tcPr>
          <w:p w14:paraId="5E583991" w14:textId="77777777" w:rsidR="00026C83" w:rsidRPr="00532990" w:rsidRDefault="00026C83" w:rsidP="00664CCA">
            <w:pPr>
              <w:autoSpaceDE w:val="0"/>
              <w:autoSpaceDN w:val="0"/>
              <w:adjustRightInd w:val="0"/>
              <w:ind w:left="294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A56742" w14:textId="77777777" w:rsidR="00026C83" w:rsidRPr="00532990" w:rsidRDefault="00026C83" w:rsidP="00026C8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na </w:t>
            </w:r>
            <w:r w:rsidRPr="00532990">
              <w:rPr>
                <w:rFonts w:ascii="Arial" w:eastAsia="Calibri" w:hAnsi="Arial" w:cs="Arial"/>
                <w:b/>
                <w:sz w:val="24"/>
                <w:szCs w:val="24"/>
              </w:rPr>
              <w:t>krajské úrovni</w:t>
            </w:r>
            <w:r w:rsidRPr="00532990">
              <w:rPr>
                <w:rFonts w:ascii="Arial" w:eastAsia="Calibri" w:hAnsi="Arial" w:cs="Arial"/>
                <w:sz w:val="24"/>
                <w:szCs w:val="24"/>
              </w:rPr>
              <w:t xml:space="preserve">, soutěže profesionálních hasičů na </w:t>
            </w:r>
            <w:r w:rsidRPr="00532990">
              <w:rPr>
                <w:rFonts w:ascii="Arial" w:eastAsia="Calibri" w:hAnsi="Arial" w:cs="Arial"/>
                <w:b/>
                <w:sz w:val="24"/>
                <w:szCs w:val="24"/>
              </w:rPr>
              <w:t>krajské úrovni</w:t>
            </w:r>
            <w:r w:rsidRPr="00532990">
              <w:rPr>
                <w:rFonts w:ascii="Arial" w:eastAsia="Calibri" w:hAnsi="Arial" w:cs="Arial"/>
                <w:sz w:val="24"/>
                <w:szCs w:val="24"/>
              </w:rPr>
              <w:t xml:space="preserve"> a vzdělávací akce pro složky IZS a obyvatelstvo v oblasti předcházení vzniku mimořádných událostí a správného chování při mimořádných událostech.</w:t>
            </w:r>
            <w:r w:rsidRPr="00532990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14:paraId="59774B48" w14:textId="77777777" w:rsidR="00026C83" w:rsidRPr="00532990" w:rsidRDefault="00026C83" w:rsidP="00026C8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sz w:val="24"/>
                <w:szCs w:val="24"/>
              </w:rPr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</w:t>
            </w:r>
            <w:r w:rsidRPr="00532990">
              <w:rPr>
                <w:rFonts w:ascii="Arial" w:eastAsia="Calibri" w:hAnsi="Arial" w:cs="Arial"/>
                <w:b/>
                <w:sz w:val="24"/>
                <w:szCs w:val="24"/>
              </w:rPr>
              <w:t>okresní úrovni</w:t>
            </w:r>
            <w:r w:rsidRPr="0053299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08FF02F" w14:textId="77777777" w:rsidR="00026C83" w:rsidRPr="00532990" w:rsidRDefault="00026C83" w:rsidP="00026C8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</w:t>
            </w:r>
            <w:r w:rsidRPr="00532990">
              <w:rPr>
                <w:rFonts w:ascii="Arial" w:eastAsia="Calibri" w:hAnsi="Arial" w:cs="Arial"/>
                <w:b/>
                <w:sz w:val="24"/>
                <w:szCs w:val="24"/>
              </w:rPr>
              <w:t>lokální úrovni</w:t>
            </w:r>
            <w:r w:rsidRPr="0053299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90DD6D8" w14:textId="72126AB2" w:rsidR="00026C83" w:rsidRPr="00532990" w:rsidRDefault="00026C83" w:rsidP="00B7283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94" w:hanging="283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sz w:val="24"/>
                <w:szCs w:val="24"/>
              </w:rPr>
              <w:t>Činnost spojená s organizací kulturních a sportovních akcí, setkání zasloužilých hasičů a seniorů, soutěže požární ochrany očima dětí, soutěž v požárním sportu dospělých, soutěž v požárním sportu dětí a mládeže, soutěž v požárním sportu dorostu a činnost a soutěže profesionálních hasičů na jiné než lokální, okresní nebo krajské úrovni.</w:t>
            </w:r>
          </w:p>
          <w:p w14:paraId="22F80645" w14:textId="77777777" w:rsidR="00026C83" w:rsidRPr="00532990" w:rsidRDefault="00026C83" w:rsidP="00664CCA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0154AD4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</w:p>
          <w:p w14:paraId="6BE45E9C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  <w:r w:rsidRPr="00532990">
              <w:rPr>
                <w:sz w:val="20"/>
                <w:szCs w:val="20"/>
              </w:rPr>
              <w:t xml:space="preserve">         </w:t>
            </w:r>
          </w:p>
          <w:p w14:paraId="330E7E55" w14:textId="74B09755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sz w:val="20"/>
                <w:szCs w:val="20"/>
              </w:rPr>
              <w:t xml:space="preserve">            </w:t>
            </w:r>
            <w:r w:rsidR="00B173C2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4E115FDD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B978B16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FBF90C0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320F3B7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2325E6B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15CE56D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3DA33B4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4FE6791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6ED80F8C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1D960F2" w14:textId="7B6387F6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173C2"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B69241E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B9B64A5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370EE4D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E72CA14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4BF2D64" w14:textId="19EAD161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</w:t>
            </w:r>
            <w:r w:rsidR="00B173C2">
              <w:rPr>
                <w:rFonts w:ascii="Arial" w:hAnsi="Arial" w:cs="Arial"/>
                <w:sz w:val="24"/>
                <w:szCs w:val="24"/>
              </w:rPr>
              <w:t>30</w:t>
            </w:r>
            <w:r w:rsidRPr="0053299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53D4426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A6C3215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3CA2606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D217836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80DAD20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FB761B2" w14:textId="77777777" w:rsidR="00026C83" w:rsidRPr="00532990" w:rsidRDefault="00026C83" w:rsidP="00664CCA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092B9E91" w14:textId="450F2752" w:rsidR="00026C83" w:rsidRPr="00532990" w:rsidRDefault="00026C83" w:rsidP="00AD43C3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3299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73C2">
              <w:rPr>
                <w:rFonts w:ascii="Arial" w:hAnsi="Arial" w:cs="Arial"/>
                <w:sz w:val="24"/>
                <w:szCs w:val="24"/>
              </w:rPr>
              <w:t>25</w:t>
            </w:r>
            <w:r w:rsidRPr="005329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6C83" w:rsidRPr="00E621E3" w14:paraId="7700E3B1" w14:textId="77777777" w:rsidTr="00532990">
        <w:trPr>
          <w:trHeight w:val="618"/>
        </w:trPr>
        <w:tc>
          <w:tcPr>
            <w:tcW w:w="754" w:type="dxa"/>
            <w:shd w:val="clear" w:color="auto" w:fill="D9D9D9" w:themeFill="background1" w:themeFillShade="D9"/>
          </w:tcPr>
          <w:p w14:paraId="5D2C5E10" w14:textId="52D20DF8" w:rsidR="00026C83" w:rsidRPr="00532990" w:rsidRDefault="00532990" w:rsidP="00532990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  <w:lastRenderedPageBreak/>
              <w:t xml:space="preserve"> </w:t>
            </w: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E621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14:paraId="0A216129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Naplnění obecného účelu 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3D99111A" w14:textId="77777777" w:rsidR="00026C83" w:rsidRPr="00532990" w:rsidRDefault="00026C83" w:rsidP="00664CCA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Počet bodů</w:t>
            </w:r>
          </w:p>
          <w:p w14:paraId="3431D68E" w14:textId="77777777" w:rsidR="00026C83" w:rsidRPr="00532990" w:rsidRDefault="00026C83" w:rsidP="00664CCA">
            <w:pPr>
              <w:ind w:left="0" w:firstLine="0"/>
              <w:rPr>
                <w:sz w:val="20"/>
                <w:szCs w:val="20"/>
              </w:rPr>
            </w:pPr>
            <w:r w:rsidRPr="005329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(nesčítá se)</w:t>
            </w:r>
          </w:p>
        </w:tc>
      </w:tr>
      <w:tr w:rsidR="00026C83" w:rsidRPr="00E621E3" w14:paraId="12F9BF3E" w14:textId="77777777" w:rsidTr="00026C83">
        <w:tc>
          <w:tcPr>
            <w:tcW w:w="754" w:type="dxa"/>
          </w:tcPr>
          <w:p w14:paraId="782C02E5" w14:textId="77777777" w:rsidR="00026C83" w:rsidRPr="00026C83" w:rsidRDefault="00026C83" w:rsidP="00664CCA">
            <w:pPr>
              <w:ind w:left="0" w:firstLine="0"/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2" w:type="dxa"/>
            <w:vAlign w:val="center"/>
          </w:tcPr>
          <w:p w14:paraId="4B78064C" w14:textId="77777777" w:rsidR="00026C83" w:rsidRPr="00532990" w:rsidRDefault="00026C83" w:rsidP="00026C83">
            <w:pPr>
              <w:numPr>
                <w:ilvl w:val="0"/>
                <w:numId w:val="48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sz w:val="24"/>
                <w:szCs w:val="24"/>
              </w:rPr>
              <w:t>Projekt / činnost zcela naplňuje obecný účel</w:t>
            </w:r>
          </w:p>
          <w:p w14:paraId="56967C3B" w14:textId="77777777" w:rsidR="00026C83" w:rsidRPr="00532990" w:rsidRDefault="00026C83" w:rsidP="00026C83">
            <w:pPr>
              <w:numPr>
                <w:ilvl w:val="0"/>
                <w:numId w:val="48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294" w:hanging="294"/>
              <w:contextualSpacing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532990">
              <w:rPr>
                <w:rFonts w:ascii="Arial" w:eastAsia="Calibri" w:hAnsi="Arial" w:cs="Arial"/>
                <w:sz w:val="24"/>
                <w:szCs w:val="24"/>
              </w:rPr>
              <w:t>Projekt / činnost částečně naplňuje obecný účel</w:t>
            </w:r>
          </w:p>
          <w:p w14:paraId="6628CF7A" w14:textId="77777777" w:rsidR="00026C83" w:rsidRPr="00532990" w:rsidRDefault="00026C83" w:rsidP="00664CCA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</w:tcPr>
          <w:p w14:paraId="46AC78AD" w14:textId="11B96B0F" w:rsidR="00026C83" w:rsidRPr="00532990" w:rsidRDefault="00B173C2" w:rsidP="00664CCA">
            <w:pPr>
              <w:tabs>
                <w:tab w:val="left" w:pos="851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619E5A44" w14:textId="4C51D4EE" w:rsidR="00026C83" w:rsidRPr="00B173C2" w:rsidRDefault="00523492" w:rsidP="00523492">
            <w:pPr>
              <w:tabs>
                <w:tab w:val="left" w:pos="851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</w:t>
            </w:r>
            <w:r w:rsidR="00B173C2" w:rsidRPr="00B173C2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B173C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041BF8A4" w14:textId="401E6BCB" w:rsidR="00026C83" w:rsidRDefault="00026C83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6A1A17C5" w14:textId="060ED648" w:rsidR="00026C83" w:rsidRDefault="00026C83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87C7696" w14:textId="77777777" w:rsidR="00026C83" w:rsidRPr="006D235B" w:rsidRDefault="00026C83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18DC31B6" w14:textId="77777777" w:rsidR="00236320" w:rsidRPr="005329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532990">
        <w:rPr>
          <w:rFonts w:ascii="Arial" w:hAnsi="Arial" w:cs="Arial"/>
          <w:bCs/>
          <w:sz w:val="24"/>
          <w:szCs w:val="24"/>
        </w:rPr>
        <w:t>příslušné</w:t>
      </w:r>
      <w:r w:rsidR="00C66EE8" w:rsidRPr="00532990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532990">
        <w:rPr>
          <w:rFonts w:ascii="Arial" w:hAnsi="Arial" w:cs="Arial"/>
          <w:bCs/>
          <w:sz w:val="24"/>
          <w:szCs w:val="24"/>
        </w:rPr>
        <w:t xml:space="preserve">hodnotící komisi: </w:t>
      </w:r>
    </w:p>
    <w:p w14:paraId="10D0515E" w14:textId="0D6F18F0" w:rsidR="00B644C0" w:rsidRPr="00532990" w:rsidRDefault="00B644C0" w:rsidP="00B644C0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  <w:r w:rsidRPr="00532990">
        <w:rPr>
          <w:rFonts w:ascii="Arial" w:hAnsi="Arial" w:cs="Arial"/>
          <w:bCs/>
          <w:sz w:val="24"/>
          <w:szCs w:val="24"/>
        </w:rPr>
        <w:t xml:space="preserve">  •       Ing. Libor Popp, náměstek IZS a operačního řízení HZS OK</w:t>
      </w:r>
    </w:p>
    <w:p w14:paraId="5D659A89" w14:textId="34E82DD1" w:rsidR="00B644C0" w:rsidRPr="00AD43C3" w:rsidRDefault="00B644C0" w:rsidP="00AD43C3">
      <w:pPr>
        <w:pStyle w:val="Odstavecseseznamem"/>
        <w:ind w:left="1418" w:hanging="698"/>
        <w:rPr>
          <w:rFonts w:ascii="Arial" w:hAnsi="Arial" w:cs="Arial"/>
          <w:bCs/>
          <w:sz w:val="24"/>
          <w:szCs w:val="24"/>
        </w:rPr>
      </w:pPr>
      <w:r w:rsidRPr="00532990">
        <w:rPr>
          <w:rFonts w:ascii="Arial" w:hAnsi="Arial" w:cs="Arial"/>
          <w:bCs/>
          <w:sz w:val="24"/>
          <w:szCs w:val="24"/>
        </w:rPr>
        <w:t xml:space="preserve">  •</w:t>
      </w:r>
      <w:r w:rsidRPr="00532990">
        <w:rPr>
          <w:rFonts w:ascii="Arial" w:hAnsi="Arial" w:cs="Arial"/>
          <w:bCs/>
          <w:sz w:val="24"/>
          <w:szCs w:val="24"/>
        </w:rPr>
        <w:tab/>
        <w:t>Ing. Bc. Pavel Tuček, pověřený k plnění úkolů vedoucí oddělení krizového řízení, Odbor kancelář hejtmana</w:t>
      </w:r>
    </w:p>
    <w:p w14:paraId="1DE65F99" w14:textId="77777777" w:rsidR="00B644C0" w:rsidRPr="00532990" w:rsidRDefault="00B644C0" w:rsidP="00B644C0">
      <w:pPr>
        <w:pStyle w:val="Odstavecseseznamem"/>
        <w:ind w:left="1418" w:hanging="698"/>
        <w:rPr>
          <w:rFonts w:ascii="Arial" w:hAnsi="Arial" w:cs="Arial"/>
          <w:bCs/>
          <w:sz w:val="24"/>
          <w:szCs w:val="24"/>
        </w:rPr>
      </w:pPr>
      <w:r w:rsidRPr="00532990">
        <w:rPr>
          <w:rFonts w:ascii="Arial" w:hAnsi="Arial" w:cs="Arial"/>
          <w:bCs/>
          <w:sz w:val="24"/>
          <w:szCs w:val="24"/>
        </w:rPr>
        <w:t xml:space="preserve">  •</w:t>
      </w:r>
      <w:r w:rsidRPr="00532990">
        <w:rPr>
          <w:rFonts w:ascii="Arial" w:hAnsi="Arial" w:cs="Arial"/>
          <w:bCs/>
          <w:sz w:val="24"/>
          <w:szCs w:val="24"/>
        </w:rPr>
        <w:tab/>
        <w:t>Anna Juřenová, referent oddělení krizového řízení, Odbor kancelář hejtmana</w:t>
      </w:r>
    </w:p>
    <w:p w14:paraId="29EE44A7" w14:textId="77777777" w:rsidR="00B644C0" w:rsidRPr="00532990" w:rsidRDefault="00B644C0" w:rsidP="00B644C0">
      <w:pPr>
        <w:pStyle w:val="Odstavecseseznamem"/>
        <w:ind w:left="1418" w:hanging="567"/>
        <w:rPr>
          <w:rFonts w:ascii="Arial" w:hAnsi="Arial" w:cs="Arial"/>
          <w:bCs/>
          <w:sz w:val="24"/>
          <w:szCs w:val="24"/>
        </w:rPr>
      </w:pPr>
      <w:r w:rsidRPr="00532990">
        <w:rPr>
          <w:rFonts w:ascii="Arial" w:hAnsi="Arial" w:cs="Arial"/>
          <w:bCs/>
          <w:sz w:val="24"/>
          <w:szCs w:val="24"/>
        </w:rPr>
        <w:t>•</w:t>
      </w:r>
      <w:r w:rsidRPr="00532990">
        <w:rPr>
          <w:rFonts w:ascii="Arial" w:hAnsi="Arial" w:cs="Arial"/>
          <w:bCs/>
          <w:sz w:val="24"/>
          <w:szCs w:val="24"/>
        </w:rPr>
        <w:tab/>
        <w:t>Blanka Procházková, referent oddělení krizového řízení, Odbor kancelář hejtmana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532990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33B3C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033B3C">
        <w:rPr>
          <w:rFonts w:ascii="Arial" w:hAnsi="Arial" w:cs="Arial"/>
          <w:bCs/>
          <w:sz w:val="24"/>
          <w:szCs w:val="24"/>
        </w:rPr>
        <w:t>.</w:t>
      </w:r>
      <w:r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532990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532990">
        <w:rPr>
          <w:rFonts w:ascii="Arial" w:hAnsi="Arial" w:cs="Arial"/>
          <w:bCs/>
          <w:sz w:val="24"/>
          <w:szCs w:val="24"/>
        </w:rPr>
        <w:t xml:space="preserve">hodnotící komise </w:t>
      </w:r>
      <w:r w:rsidRPr="00532990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532990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532990">
        <w:rPr>
          <w:rFonts w:ascii="Arial" w:hAnsi="Arial" w:cs="Arial"/>
          <w:bCs/>
          <w:sz w:val="24"/>
          <w:szCs w:val="24"/>
        </w:rPr>
        <w:tab/>
      </w:r>
    </w:p>
    <w:p w14:paraId="21174DDE" w14:textId="3363985C" w:rsidR="00AD7088" w:rsidRPr="00532990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32990">
        <w:rPr>
          <w:rFonts w:ascii="Arial" w:hAnsi="Arial" w:cs="Arial"/>
          <w:bCs/>
          <w:sz w:val="24"/>
          <w:szCs w:val="24"/>
        </w:rPr>
        <w:t>Po vyhodnocení v </w:t>
      </w:r>
      <w:r w:rsidR="00CB3634" w:rsidRPr="00532990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532990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532990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532990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532990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532990">
        <w:rPr>
          <w:rFonts w:ascii="Arial" w:hAnsi="Arial" w:cs="Arial"/>
          <w:bCs/>
          <w:sz w:val="24"/>
          <w:szCs w:val="24"/>
        </w:rPr>
        <w:t>řídícím orgán</w:t>
      </w:r>
      <w:r w:rsidR="006078C9" w:rsidRPr="00532990">
        <w:rPr>
          <w:rFonts w:ascii="Arial" w:hAnsi="Arial" w:cs="Arial"/>
          <w:bCs/>
          <w:sz w:val="24"/>
          <w:szCs w:val="24"/>
        </w:rPr>
        <w:t>em</w:t>
      </w:r>
      <w:r w:rsidR="0038493A" w:rsidRPr="00532990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532990">
        <w:rPr>
          <w:rFonts w:ascii="Arial" w:hAnsi="Arial" w:cs="Arial"/>
          <w:bCs/>
          <w:sz w:val="24"/>
          <w:szCs w:val="24"/>
        </w:rPr>
        <w:t>P</w:t>
      </w:r>
      <w:r w:rsidR="00CB3634" w:rsidRPr="00532990">
        <w:rPr>
          <w:rFonts w:ascii="Arial" w:hAnsi="Arial" w:cs="Arial"/>
          <w:bCs/>
          <w:sz w:val="24"/>
          <w:szCs w:val="24"/>
        </w:rPr>
        <w:t>řijaté žádosti o </w:t>
      </w:r>
      <w:r w:rsidRPr="00532990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532990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532990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532990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532990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5310100F" w:rsidR="00FC4326" w:rsidRDefault="00FC4326" w:rsidP="00AD7088">
      <w:pPr>
        <w:ind w:firstLine="0"/>
        <w:rPr>
          <w:rFonts w:ascii="Arial" w:hAnsi="Arial" w:cs="Arial"/>
          <w:color w:val="0000FF"/>
          <w:sz w:val="24"/>
          <w:szCs w:val="24"/>
          <w:highlight w:val="yellow"/>
        </w:rPr>
      </w:pPr>
    </w:p>
    <w:p w14:paraId="2A44F235" w14:textId="3B6F3F74" w:rsidR="00621C23" w:rsidRPr="00532990" w:rsidRDefault="00621C23" w:rsidP="00AD7088">
      <w:pPr>
        <w:ind w:firstLine="0"/>
        <w:rPr>
          <w:rFonts w:ascii="Arial" w:hAnsi="Arial" w:cs="Arial"/>
          <w:sz w:val="24"/>
          <w:szCs w:val="24"/>
        </w:rPr>
      </w:pPr>
      <w:r w:rsidRPr="000B02D8">
        <w:rPr>
          <w:rFonts w:ascii="Arial" w:hAnsi="Arial" w:cs="Arial"/>
          <w:sz w:val="24"/>
          <w:szCs w:val="24"/>
        </w:rPr>
        <w:t>Výše dotace</w:t>
      </w:r>
      <w:r w:rsidR="000B02D8">
        <w:rPr>
          <w:rFonts w:ascii="Arial" w:hAnsi="Arial" w:cs="Arial"/>
          <w:sz w:val="24"/>
          <w:szCs w:val="24"/>
        </w:rPr>
        <w:t xml:space="preserve"> může být krácena </w:t>
      </w:r>
      <w:r w:rsidRPr="000B02D8">
        <w:rPr>
          <w:rFonts w:ascii="Arial" w:hAnsi="Arial" w:cs="Arial"/>
          <w:sz w:val="24"/>
          <w:szCs w:val="24"/>
        </w:rPr>
        <w:t>dle podmínek tohoto dotačního titulu.</w:t>
      </w:r>
    </w:p>
    <w:p w14:paraId="08D236B7" w14:textId="4A04153A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p w14:paraId="7858B5B2" w14:textId="77777777" w:rsidR="00041310" w:rsidRDefault="00041310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532990" w14:paraId="06153AE6" w14:textId="77777777" w:rsidTr="00BB3409">
        <w:tc>
          <w:tcPr>
            <w:tcW w:w="3685" w:type="dxa"/>
          </w:tcPr>
          <w:p w14:paraId="5F420EAD" w14:textId="77777777" w:rsidR="00C34B4A" w:rsidRPr="00532990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532990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532990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532990" w14:paraId="5A7B69B1" w14:textId="77777777" w:rsidTr="00BB3409">
        <w:tc>
          <w:tcPr>
            <w:tcW w:w="3685" w:type="dxa"/>
          </w:tcPr>
          <w:p w14:paraId="77812DE4" w14:textId="0F36FF21" w:rsidR="00C34B4A" w:rsidRPr="00532990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532990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532990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532990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5032AC1" w14:textId="0D9706B8" w:rsidR="00C34B4A" w:rsidRPr="00532990" w:rsidRDefault="00C34B4A" w:rsidP="00C34B23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1C4D23E" w14:textId="20D077F8" w:rsidR="0045687E" w:rsidRPr="00532990" w:rsidRDefault="00CA2F01" w:rsidP="00AD43C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14:paraId="36C263CC" w14:textId="77777777" w:rsidR="00C34B4A" w:rsidRPr="00532990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532990" w14:paraId="219B136C" w14:textId="77777777" w:rsidTr="00BB3409">
        <w:tc>
          <w:tcPr>
            <w:tcW w:w="3685" w:type="dxa"/>
          </w:tcPr>
          <w:p w14:paraId="6E63A67F" w14:textId="77777777" w:rsidR="00DE192E" w:rsidRPr="00532990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532990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28EFC78" w14:textId="2DD9CEB0" w:rsidR="00DE192E" w:rsidRPr="00532990" w:rsidRDefault="00DE192E" w:rsidP="00DE192E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013499" w14:textId="127AFB16" w:rsidR="0045687E" w:rsidRPr="00532990" w:rsidRDefault="00CA2F01" w:rsidP="0052349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45687E" w:rsidRPr="00532990">
              <w:rPr>
                <w:rFonts w:ascii="Arial" w:hAnsi="Arial" w:cs="Arial"/>
                <w:sz w:val="20"/>
                <w:szCs w:val="20"/>
              </w:rPr>
              <w:t xml:space="preserve"> - 90</w:t>
            </w:r>
          </w:p>
        </w:tc>
        <w:tc>
          <w:tcPr>
            <w:tcW w:w="2693" w:type="dxa"/>
          </w:tcPr>
          <w:p w14:paraId="184B934C" w14:textId="77777777" w:rsidR="00DE192E" w:rsidRPr="00532990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532990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532990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078C9" w:rsidRPr="00532990" w14:paraId="15F7A873" w14:textId="77777777" w:rsidTr="00BB3409">
        <w:tc>
          <w:tcPr>
            <w:tcW w:w="3685" w:type="dxa"/>
          </w:tcPr>
          <w:p w14:paraId="4A4BC6DC" w14:textId="77777777" w:rsidR="00DE192E" w:rsidRPr="00532990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532990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6C98A61" w14:textId="332805F4" w:rsidR="00DE192E" w:rsidRPr="00532990" w:rsidRDefault="00DE192E" w:rsidP="00DE192E">
            <w:pPr>
              <w:ind w:left="34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580D40E" w14:textId="56501F1F" w:rsidR="0045687E" w:rsidRPr="00532990" w:rsidRDefault="0045687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91 - 100</w:t>
            </w:r>
          </w:p>
        </w:tc>
        <w:tc>
          <w:tcPr>
            <w:tcW w:w="2693" w:type="dxa"/>
          </w:tcPr>
          <w:p w14:paraId="4A541007" w14:textId="77777777" w:rsidR="00DE192E" w:rsidRPr="00532990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2990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532990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532990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532990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D86CC68" w:rsidR="006F101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1926A4">
        <w:rPr>
          <w:rFonts w:ascii="Arial" w:hAnsi="Arial" w:cs="Arial"/>
          <w:bCs/>
          <w:sz w:val="24"/>
          <w:szCs w:val="24"/>
        </w:rPr>
        <w:t xml:space="preserve">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7E4529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1926A4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1926A4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3CC860DE" w:rsidR="009A6768" w:rsidRPr="007006CB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</w:t>
      </w:r>
      <w:r w:rsidRPr="007006CB">
        <w:rPr>
          <w:rFonts w:ascii="Arial" w:hAnsi="Arial" w:cs="Arial"/>
          <w:bCs/>
          <w:sz w:val="24"/>
          <w:szCs w:val="24"/>
        </w:rPr>
        <w:t xml:space="preserve">rozhodnutí o žádostech činí </w:t>
      </w:r>
      <w:r w:rsidR="00246C79" w:rsidRPr="007006CB">
        <w:rPr>
          <w:rFonts w:ascii="Arial" w:hAnsi="Arial" w:cs="Arial"/>
          <w:bCs/>
          <w:sz w:val="24"/>
          <w:szCs w:val="24"/>
        </w:rPr>
        <w:t xml:space="preserve">90 </w:t>
      </w:r>
      <w:r w:rsidRPr="007006CB">
        <w:rPr>
          <w:rFonts w:ascii="Arial" w:hAnsi="Arial" w:cs="Arial"/>
          <w:bCs/>
          <w:sz w:val="24"/>
          <w:szCs w:val="24"/>
        </w:rPr>
        <w:t xml:space="preserve">dnů od </w:t>
      </w:r>
      <w:r w:rsidR="007006CB" w:rsidRPr="007006CB">
        <w:rPr>
          <w:rFonts w:ascii="Arial" w:hAnsi="Arial" w:cs="Arial"/>
          <w:bCs/>
          <w:sz w:val="24"/>
          <w:szCs w:val="24"/>
        </w:rPr>
        <w:t>uplynutí lhůty pro podání žádosti</w:t>
      </w:r>
      <w:r w:rsidR="00246C79" w:rsidRPr="007006CB">
        <w:rPr>
          <w:rFonts w:ascii="Arial" w:hAnsi="Arial" w:cs="Arial"/>
          <w:bCs/>
          <w:sz w:val="24"/>
          <w:szCs w:val="24"/>
        </w:rPr>
        <w:t>.</w:t>
      </w:r>
      <w:r w:rsidRPr="007006CB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7006C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717D94C" w:rsidR="00691685" w:rsidRPr="007006C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006CB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7006CB">
        <w:rPr>
          <w:rFonts w:ascii="Arial" w:hAnsi="Arial" w:cs="Arial"/>
          <w:bCs/>
          <w:sz w:val="24"/>
          <w:szCs w:val="24"/>
        </w:rPr>
        <w:t>titulu</w:t>
      </w:r>
      <w:r w:rsidRPr="007006C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7006CB">
        <w:rPr>
          <w:rFonts w:ascii="Arial" w:hAnsi="Arial" w:cs="Arial"/>
          <w:bCs/>
          <w:sz w:val="24"/>
          <w:szCs w:val="24"/>
        </w:rPr>
        <w:t>titulu</w:t>
      </w:r>
      <w:r w:rsidRPr="007006CB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7006C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6A30C34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006CB">
        <w:rPr>
          <w:rFonts w:ascii="Arial" w:hAnsi="Arial" w:cs="Arial"/>
          <w:bCs/>
          <w:sz w:val="24"/>
          <w:szCs w:val="24"/>
        </w:rPr>
        <w:t>Informac</w:t>
      </w:r>
      <w:r w:rsidR="00805F04" w:rsidRPr="007006CB">
        <w:rPr>
          <w:rFonts w:ascii="Arial" w:hAnsi="Arial" w:cs="Arial"/>
          <w:bCs/>
          <w:sz w:val="24"/>
          <w:szCs w:val="24"/>
        </w:rPr>
        <w:t>i</w:t>
      </w:r>
      <w:r w:rsidRPr="007006C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7006C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7006CB">
        <w:rPr>
          <w:rFonts w:ascii="Arial" w:hAnsi="Arial" w:cs="Arial"/>
          <w:b/>
          <w:bCs/>
          <w:sz w:val="24"/>
          <w:szCs w:val="24"/>
        </w:rPr>
        <w:t>dnů</w:t>
      </w:r>
      <w:r w:rsidRPr="007006C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7006CB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7006CB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7006CB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7006CB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7006CB">
        <w:rPr>
          <w:rFonts w:ascii="Arial" w:hAnsi="Arial" w:cs="Arial"/>
          <w:bCs/>
          <w:sz w:val="24"/>
          <w:szCs w:val="24"/>
        </w:rPr>
        <w:t>na </w:t>
      </w:r>
      <w:r w:rsidR="00080132" w:rsidRPr="007006CB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7006CB">
        <w:rPr>
          <w:rFonts w:ascii="Arial" w:hAnsi="Arial" w:cs="Arial"/>
          <w:bCs/>
          <w:sz w:val="24"/>
          <w:szCs w:val="24"/>
        </w:rPr>
        <w:t>(</w:t>
      </w:r>
      <w:r w:rsidR="009A4562" w:rsidRPr="007006CB">
        <w:rPr>
          <w:rFonts w:ascii="Arial" w:hAnsi="Arial" w:cs="Arial"/>
          <w:bCs/>
          <w:sz w:val="24"/>
          <w:szCs w:val="24"/>
        </w:rPr>
        <w:t>po </w:t>
      </w:r>
      <w:r w:rsidR="00F97013" w:rsidRPr="007006CB">
        <w:rPr>
          <w:rFonts w:ascii="Arial" w:hAnsi="Arial" w:cs="Arial"/>
          <w:bCs/>
          <w:sz w:val="24"/>
          <w:szCs w:val="24"/>
        </w:rPr>
        <w:t>zajištění anonymizace dokumentů</w:t>
      </w:r>
      <w:r w:rsidR="00F97013" w:rsidRPr="005D2F3E">
        <w:rPr>
          <w:rFonts w:ascii="Arial" w:hAnsi="Arial" w:cs="Arial"/>
          <w:bCs/>
          <w:sz w:val="24"/>
          <w:szCs w:val="24"/>
        </w:rPr>
        <w:t>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lastRenderedPageBreak/>
        <w:t>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1AC6125A" w:rsidR="006A310B" w:rsidRPr="00663A8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3A88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663A8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63A88">
        <w:rPr>
          <w:rFonts w:ascii="Arial" w:hAnsi="Arial" w:cs="Arial"/>
          <w:sz w:val="24"/>
          <w:szCs w:val="24"/>
        </w:rPr>
        <w:t>aktivit</w:t>
      </w:r>
      <w:r w:rsidR="006A310B" w:rsidRPr="00663A8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63A88">
        <w:rPr>
          <w:rFonts w:ascii="Arial" w:hAnsi="Arial" w:cs="Arial"/>
          <w:sz w:val="24"/>
          <w:szCs w:val="24"/>
        </w:rPr>
        <w:t>titulu</w:t>
      </w:r>
      <w:r w:rsidR="006A310B" w:rsidRPr="00663A88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663A88">
        <w:rPr>
          <w:rFonts w:ascii="Arial" w:hAnsi="Arial" w:cs="Arial"/>
          <w:sz w:val="24"/>
          <w:szCs w:val="24"/>
        </w:rPr>
        <w:t>titulu</w:t>
      </w:r>
      <w:r w:rsidRPr="00663A88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663A88">
        <w:rPr>
          <w:rFonts w:ascii="Arial" w:hAnsi="Arial" w:cs="Arial"/>
          <w:sz w:val="24"/>
          <w:szCs w:val="24"/>
        </w:rPr>
        <w:t>.</w:t>
      </w:r>
    </w:p>
    <w:p w14:paraId="268D7581" w14:textId="7ADA2ED0" w:rsidR="006A310B" w:rsidRPr="00663A8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63A8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63A88">
        <w:rPr>
          <w:rFonts w:ascii="Arial" w:hAnsi="Arial" w:cs="Arial"/>
          <w:sz w:val="24"/>
          <w:szCs w:val="24"/>
        </w:rPr>
        <w:t xml:space="preserve"> jsou celkové uznatelné výdaje, které žadatel předpok</w:t>
      </w:r>
      <w:r w:rsidR="00663A88" w:rsidRPr="00663A88">
        <w:rPr>
          <w:rFonts w:ascii="Arial" w:hAnsi="Arial" w:cs="Arial"/>
          <w:sz w:val="24"/>
          <w:szCs w:val="24"/>
        </w:rPr>
        <w:t>ládá vynaložit na realizaci své</w:t>
      </w:r>
      <w:r w:rsidR="0058171B" w:rsidRPr="00663A88">
        <w:rPr>
          <w:rFonts w:ascii="Arial" w:hAnsi="Arial" w:cs="Arial"/>
          <w:sz w:val="24"/>
          <w:szCs w:val="24"/>
        </w:rPr>
        <w:t xml:space="preserve"> činnost</w:t>
      </w:r>
      <w:r w:rsidR="00D11249" w:rsidRPr="00663A88">
        <w:rPr>
          <w:rFonts w:ascii="Arial" w:hAnsi="Arial" w:cs="Arial"/>
          <w:sz w:val="24"/>
          <w:szCs w:val="24"/>
        </w:rPr>
        <w:t>i</w:t>
      </w:r>
      <w:r w:rsidR="00BA36B7" w:rsidRPr="00663A88">
        <w:rPr>
          <w:rFonts w:ascii="Arial" w:hAnsi="Arial" w:cs="Arial"/>
          <w:sz w:val="24"/>
          <w:szCs w:val="24"/>
        </w:rPr>
        <w:t xml:space="preserve"> a uvedl je v žádosti o </w:t>
      </w:r>
      <w:r w:rsidRPr="00663A8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63A88">
        <w:rPr>
          <w:rFonts w:ascii="Arial" w:hAnsi="Arial" w:cs="Arial"/>
          <w:sz w:val="24"/>
          <w:szCs w:val="24"/>
        </w:rPr>
        <w:t>činnost</w:t>
      </w:r>
      <w:r w:rsidR="00D11249" w:rsidRPr="00663A88">
        <w:rPr>
          <w:rFonts w:ascii="Arial" w:hAnsi="Arial" w:cs="Arial"/>
          <w:sz w:val="24"/>
          <w:szCs w:val="24"/>
        </w:rPr>
        <w:t>i</w:t>
      </w:r>
      <w:r w:rsidRPr="00663A88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663A88">
        <w:rPr>
          <w:rFonts w:ascii="Arial" w:hAnsi="Arial" w:cs="Arial"/>
          <w:sz w:val="24"/>
          <w:szCs w:val="24"/>
        </w:rPr>
        <w:t>5.4.</w:t>
      </w:r>
      <w:r w:rsidRPr="00663A8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2CE656C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</w:t>
      </w:r>
      <w:r w:rsidRPr="00663A88">
        <w:rPr>
          <w:rFonts w:ascii="Arial" w:hAnsi="Arial" w:cs="Arial"/>
          <w:sz w:val="24"/>
          <w:szCs w:val="24"/>
        </w:rPr>
        <w:t xml:space="preserve">které žadatel skutečně vynaložil na realizaci své </w:t>
      </w:r>
      <w:r w:rsidR="003F1369" w:rsidRPr="00663A88">
        <w:rPr>
          <w:rFonts w:ascii="Arial" w:hAnsi="Arial" w:cs="Arial"/>
          <w:sz w:val="24"/>
          <w:szCs w:val="24"/>
        </w:rPr>
        <w:t>činnosti</w:t>
      </w:r>
      <w:r w:rsidRPr="00663A8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63A88">
        <w:rPr>
          <w:rFonts w:ascii="Arial" w:hAnsi="Arial" w:cs="Arial"/>
          <w:sz w:val="24"/>
          <w:szCs w:val="24"/>
        </w:rPr>
        <w:t xml:space="preserve">činnosti </w:t>
      </w:r>
      <w:r w:rsidRPr="00663A88">
        <w:rPr>
          <w:rFonts w:ascii="Arial" w:hAnsi="Arial" w:cs="Arial"/>
          <w:sz w:val="24"/>
          <w:szCs w:val="24"/>
        </w:rPr>
        <w:t xml:space="preserve">dle </w:t>
      </w:r>
      <w:r w:rsidR="00B43176" w:rsidRPr="00663A88">
        <w:rPr>
          <w:rFonts w:ascii="Arial" w:hAnsi="Arial" w:cs="Arial"/>
          <w:sz w:val="24"/>
          <w:szCs w:val="24"/>
        </w:rPr>
        <w:t xml:space="preserve">těchto </w:t>
      </w:r>
      <w:r w:rsidR="00444B86" w:rsidRPr="00663A88">
        <w:rPr>
          <w:rFonts w:ascii="Arial" w:hAnsi="Arial" w:cs="Arial"/>
          <w:sz w:val="24"/>
          <w:szCs w:val="24"/>
        </w:rPr>
        <w:t>P</w:t>
      </w:r>
      <w:r w:rsidRPr="00663A88">
        <w:rPr>
          <w:rFonts w:ascii="Arial" w:hAnsi="Arial" w:cs="Arial"/>
          <w:sz w:val="24"/>
          <w:szCs w:val="24"/>
        </w:rPr>
        <w:t>ravidel, odst.</w:t>
      </w:r>
      <w:r w:rsidR="003F1369" w:rsidRPr="00663A88">
        <w:rPr>
          <w:rFonts w:ascii="Arial" w:hAnsi="Arial" w:cs="Arial"/>
          <w:sz w:val="24"/>
          <w:szCs w:val="24"/>
        </w:rPr>
        <w:t xml:space="preserve"> 5</w:t>
      </w:r>
      <w:r w:rsidRPr="00663A88">
        <w:rPr>
          <w:rFonts w:ascii="Arial" w:hAnsi="Arial" w:cs="Arial"/>
          <w:sz w:val="24"/>
          <w:szCs w:val="24"/>
        </w:rPr>
        <w:t>.4.</w:t>
      </w:r>
      <w:r w:rsidRPr="00663A88">
        <w:rPr>
          <w:rFonts w:ascii="Arial" w:hAnsi="Arial" w:cs="Arial"/>
          <w:color w:val="00B050"/>
          <w:sz w:val="24"/>
          <w:szCs w:val="24"/>
        </w:rPr>
        <w:t xml:space="preserve"> </w:t>
      </w:r>
      <w:r w:rsidRPr="00663A88">
        <w:rPr>
          <w:rFonts w:ascii="Arial" w:hAnsi="Arial" w:cs="Arial"/>
          <w:sz w:val="24"/>
          <w:szCs w:val="24"/>
        </w:rPr>
        <w:t>Ostatní výdaje vzniklé před tímto obdobím či po ukončení tohoto období jsou neuznatelnými výdaji.</w:t>
      </w:r>
    </w:p>
    <w:p w14:paraId="6F348ADA" w14:textId="4C094763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3A88">
        <w:rPr>
          <w:rFonts w:ascii="Arial" w:hAnsi="Arial" w:cs="Arial"/>
          <w:b/>
          <w:sz w:val="24"/>
          <w:szCs w:val="24"/>
        </w:rPr>
        <w:t xml:space="preserve">Konkrétní účel </w:t>
      </w:r>
      <w:r w:rsidRPr="00663A8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63A88">
        <w:rPr>
          <w:rFonts w:ascii="Arial" w:hAnsi="Arial" w:cs="Arial"/>
          <w:sz w:val="24"/>
          <w:szCs w:val="24"/>
        </w:rPr>
        <w:t>činnost</w:t>
      </w:r>
      <w:r w:rsidRPr="00663A8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63A88">
        <w:rPr>
          <w:rFonts w:ascii="Arial" w:hAnsi="Arial" w:cs="Arial"/>
          <w:sz w:val="24"/>
          <w:szCs w:val="24"/>
        </w:rPr>
        <w:t>činnost</w:t>
      </w:r>
      <w:r w:rsidRPr="00663A88">
        <w:rPr>
          <w:rFonts w:ascii="Arial" w:hAnsi="Arial" w:cs="Arial"/>
          <w:sz w:val="24"/>
          <w:szCs w:val="24"/>
        </w:rPr>
        <w:t>) v souladu s definov</w:t>
      </w:r>
      <w:r w:rsidR="0079029A" w:rsidRPr="00663A88">
        <w:rPr>
          <w:rFonts w:ascii="Arial" w:hAnsi="Arial" w:cs="Arial"/>
          <w:sz w:val="24"/>
          <w:szCs w:val="24"/>
        </w:rPr>
        <w:t>anými cíli dotačního programu a </w:t>
      </w:r>
      <w:r w:rsidRPr="00663A88">
        <w:rPr>
          <w:rFonts w:ascii="Arial" w:hAnsi="Arial" w:cs="Arial"/>
          <w:sz w:val="24"/>
          <w:szCs w:val="24"/>
        </w:rPr>
        <w:t xml:space="preserve">v souladu s obecným účelem. </w:t>
      </w:r>
      <w:r w:rsidRPr="00663A88">
        <w:rPr>
          <w:rFonts w:ascii="Arial" w:hAnsi="Arial" w:cs="Arial"/>
          <w:b/>
          <w:sz w:val="24"/>
          <w:szCs w:val="24"/>
        </w:rPr>
        <w:t xml:space="preserve">Dotaci </w:t>
      </w:r>
      <w:r w:rsidRPr="006D235B">
        <w:rPr>
          <w:rFonts w:ascii="Arial" w:hAnsi="Arial" w:cs="Arial"/>
          <w:b/>
          <w:sz w:val="24"/>
          <w:szCs w:val="24"/>
        </w:rPr>
        <w:t>lze použít na uznatelné výdaje, které jsou výslovně uvedeny ve Smlouvě.</w:t>
      </w:r>
    </w:p>
    <w:p w14:paraId="4DBFB186" w14:textId="2AB0CC70" w:rsidR="006A310B" w:rsidRPr="005D2F3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 xml:space="preserve">Neuznatelné </w:t>
      </w:r>
      <w:r w:rsidRPr="009A64A3">
        <w:rPr>
          <w:rFonts w:ascii="Arial" w:hAnsi="Arial" w:cs="Arial"/>
          <w:b/>
          <w:sz w:val="24"/>
          <w:szCs w:val="24"/>
        </w:rPr>
        <w:t>výdaje</w:t>
      </w:r>
      <w:r w:rsidRPr="009A64A3">
        <w:rPr>
          <w:rFonts w:ascii="Arial" w:hAnsi="Arial" w:cs="Arial"/>
          <w:sz w:val="24"/>
          <w:szCs w:val="24"/>
        </w:rPr>
        <w:t xml:space="preserve"> </w:t>
      </w:r>
      <w:r w:rsidR="003F7B8E" w:rsidRPr="009A64A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9A64A3">
        <w:rPr>
          <w:rFonts w:ascii="Arial" w:hAnsi="Arial" w:cs="Arial"/>
          <w:sz w:val="24"/>
          <w:szCs w:val="24"/>
        </w:rPr>
        <w:t>dotaci</w:t>
      </w:r>
      <w:r w:rsidR="00663A88" w:rsidRPr="009A64A3">
        <w:rPr>
          <w:rFonts w:ascii="Arial" w:hAnsi="Arial" w:cs="Arial"/>
          <w:sz w:val="24"/>
          <w:szCs w:val="24"/>
        </w:rPr>
        <w:t>.</w:t>
      </w:r>
      <w:r w:rsidR="00272D37" w:rsidRPr="009A64A3">
        <w:rPr>
          <w:rFonts w:ascii="Arial" w:hAnsi="Arial" w:cs="Arial"/>
          <w:sz w:val="24"/>
          <w:szCs w:val="24"/>
        </w:rPr>
        <w:t xml:space="preserve"> </w:t>
      </w:r>
      <w:r w:rsidRPr="009A64A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9A64A3">
        <w:rPr>
          <w:rFonts w:ascii="Arial" w:hAnsi="Arial" w:cs="Arial"/>
          <w:sz w:val="24"/>
          <w:szCs w:val="24"/>
        </w:rPr>
        <w:t>P</w:t>
      </w:r>
      <w:r w:rsidRPr="009A64A3">
        <w:rPr>
          <w:rFonts w:ascii="Arial" w:hAnsi="Arial" w:cs="Arial"/>
          <w:sz w:val="24"/>
          <w:szCs w:val="24"/>
        </w:rPr>
        <w:t xml:space="preserve">ravidel, odst. </w:t>
      </w:r>
      <w:r w:rsidR="003F1369" w:rsidRPr="009A64A3">
        <w:rPr>
          <w:rFonts w:ascii="Arial" w:hAnsi="Arial" w:cs="Arial"/>
          <w:sz w:val="24"/>
          <w:szCs w:val="24"/>
        </w:rPr>
        <w:t>7.4</w:t>
      </w:r>
      <w:r w:rsidR="005F5C4E" w:rsidRPr="009A64A3">
        <w:rPr>
          <w:rFonts w:ascii="Arial" w:hAnsi="Arial" w:cs="Arial"/>
          <w:sz w:val="24"/>
          <w:szCs w:val="24"/>
        </w:rPr>
        <w:t>,</w:t>
      </w:r>
      <w:r w:rsidR="005C0712" w:rsidRPr="009A64A3">
        <w:rPr>
          <w:rFonts w:ascii="Arial" w:hAnsi="Arial" w:cs="Arial"/>
          <w:sz w:val="24"/>
          <w:szCs w:val="24"/>
        </w:rPr>
        <w:t xml:space="preserve"> a</w:t>
      </w:r>
      <w:r w:rsidR="007D402A" w:rsidRPr="009A64A3">
        <w:rPr>
          <w:rFonts w:ascii="Arial" w:hAnsi="Arial" w:cs="Arial"/>
          <w:sz w:val="24"/>
          <w:szCs w:val="24"/>
        </w:rPr>
        <w:t> </w:t>
      </w:r>
      <w:r w:rsidR="005C0712" w:rsidRPr="009A64A3">
        <w:rPr>
          <w:rFonts w:ascii="Arial" w:hAnsi="Arial" w:cs="Arial"/>
          <w:sz w:val="24"/>
          <w:szCs w:val="24"/>
        </w:rPr>
        <w:t>také Zásad v čl. 1 odst.</w:t>
      </w:r>
      <w:r w:rsidR="00291994" w:rsidRPr="009A64A3">
        <w:rPr>
          <w:rFonts w:ascii="Arial" w:hAnsi="Arial" w:cs="Arial"/>
          <w:sz w:val="24"/>
          <w:szCs w:val="24"/>
        </w:rPr>
        <w:t xml:space="preserve"> </w:t>
      </w:r>
      <w:r w:rsidR="00A07366" w:rsidRPr="009A64A3">
        <w:rPr>
          <w:rFonts w:ascii="Arial" w:hAnsi="Arial" w:cs="Arial"/>
          <w:sz w:val="24"/>
          <w:szCs w:val="24"/>
        </w:rPr>
        <w:t>5</w:t>
      </w:r>
      <w:r w:rsidRPr="009A64A3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9A64A3">
        <w:rPr>
          <w:rFonts w:ascii="Arial" w:hAnsi="Arial" w:cs="Arial"/>
          <w:sz w:val="24"/>
          <w:szCs w:val="24"/>
        </w:rPr>
        <w:t>činnosti</w:t>
      </w:r>
      <w:r w:rsidRPr="009A64A3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9A64A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170A2B9D" w:rsidR="008268F8" w:rsidRPr="009A64A3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A64A3">
        <w:rPr>
          <w:rFonts w:ascii="Arial" w:hAnsi="Arial" w:cs="Arial"/>
          <w:b/>
          <w:sz w:val="24"/>
          <w:szCs w:val="24"/>
        </w:rPr>
        <w:t>Obecný účel</w:t>
      </w:r>
      <w:r w:rsidRPr="009A64A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9A64A3">
        <w:rPr>
          <w:rFonts w:ascii="Arial" w:hAnsi="Arial" w:cs="Arial"/>
          <w:sz w:val="24"/>
          <w:szCs w:val="24"/>
        </w:rPr>
        <w:t>titulu</w:t>
      </w:r>
      <w:r w:rsidRPr="009A64A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9A64A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9A64A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9A64A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9A64A3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9A64A3">
        <w:rPr>
          <w:rFonts w:ascii="Arial" w:hAnsi="Arial" w:cs="Arial"/>
          <w:b/>
          <w:sz w:val="24"/>
          <w:szCs w:val="24"/>
        </w:rPr>
        <w:t>Poradní orgán</w:t>
      </w:r>
      <w:r w:rsidRPr="009A64A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9A64A3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A64A3">
        <w:rPr>
          <w:rFonts w:ascii="Arial" w:hAnsi="Arial" w:cs="Arial"/>
          <w:b/>
          <w:sz w:val="24"/>
          <w:szCs w:val="24"/>
        </w:rPr>
        <w:t>Poskytovatel dotace</w:t>
      </w:r>
      <w:r w:rsidRPr="009A64A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C4C5ADE" w:rsidR="00724C93" w:rsidRPr="009A64A3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A64A3">
        <w:rPr>
          <w:rFonts w:ascii="Arial" w:hAnsi="Arial" w:cs="Arial"/>
          <w:b/>
          <w:sz w:val="24"/>
          <w:szCs w:val="24"/>
        </w:rPr>
        <w:t>Projekt</w:t>
      </w:r>
      <w:r w:rsidR="00AB6332" w:rsidRPr="009A64A3">
        <w:rPr>
          <w:rFonts w:ascii="Arial" w:hAnsi="Arial" w:cs="Arial"/>
          <w:b/>
          <w:sz w:val="24"/>
          <w:szCs w:val="24"/>
        </w:rPr>
        <w:t xml:space="preserve"> </w:t>
      </w:r>
      <w:r w:rsidRPr="009A64A3">
        <w:rPr>
          <w:rFonts w:ascii="Arial" w:hAnsi="Arial" w:cs="Arial"/>
          <w:sz w:val="24"/>
          <w:szCs w:val="24"/>
        </w:rPr>
        <w:t xml:space="preserve">– činnost (žadatelem navrhovaný ucelený souhrn aktivit, které mají být podpořeny z dotačního titulu, např. </w:t>
      </w:r>
      <w:r w:rsidR="009A64A3" w:rsidRPr="009A64A3">
        <w:rPr>
          <w:rFonts w:ascii="Arial" w:hAnsi="Arial" w:cs="Arial"/>
          <w:sz w:val="24"/>
          <w:szCs w:val="24"/>
        </w:rPr>
        <w:t>c</w:t>
      </w:r>
      <w:r w:rsidRPr="009A64A3">
        <w:rPr>
          <w:rFonts w:ascii="Arial" w:hAnsi="Arial" w:cs="Arial"/>
          <w:sz w:val="24"/>
          <w:szCs w:val="24"/>
        </w:rPr>
        <w:t>eloroční činnost)</w:t>
      </w:r>
      <w:r w:rsidR="00786F00" w:rsidRPr="009A64A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83C6DFE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Uznatelný </w:t>
      </w:r>
      <w:r w:rsidRPr="009A64A3">
        <w:rPr>
          <w:rFonts w:ascii="Arial" w:hAnsi="Arial" w:cs="Arial"/>
          <w:b/>
          <w:sz w:val="24"/>
          <w:szCs w:val="24"/>
        </w:rPr>
        <w:t>výdaj</w:t>
      </w:r>
      <w:r w:rsidRPr="009A64A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9A64A3">
        <w:rPr>
          <w:rFonts w:ascii="Arial" w:hAnsi="Arial" w:cs="Arial"/>
          <w:sz w:val="24"/>
          <w:szCs w:val="24"/>
        </w:rPr>
        <w:t>usí být vynaložen na činnosti a </w:t>
      </w:r>
      <w:r w:rsidRPr="009A64A3">
        <w:rPr>
          <w:rFonts w:ascii="Arial" w:hAnsi="Arial" w:cs="Arial"/>
          <w:sz w:val="24"/>
          <w:szCs w:val="24"/>
        </w:rPr>
        <w:t xml:space="preserve">aktivity, které jasně souvisí s obsahem a cíli činnosti a který vznikl v období realizace činnosti dle </w:t>
      </w:r>
      <w:r w:rsidR="00B43176" w:rsidRPr="009A64A3">
        <w:rPr>
          <w:rFonts w:ascii="Arial" w:hAnsi="Arial" w:cs="Arial"/>
          <w:sz w:val="24"/>
          <w:szCs w:val="24"/>
        </w:rPr>
        <w:t xml:space="preserve">těchto </w:t>
      </w:r>
      <w:r w:rsidR="00602D5C" w:rsidRPr="009A64A3">
        <w:rPr>
          <w:rFonts w:ascii="Arial" w:hAnsi="Arial" w:cs="Arial"/>
          <w:sz w:val="24"/>
          <w:szCs w:val="24"/>
        </w:rPr>
        <w:t>P</w:t>
      </w:r>
      <w:r w:rsidRPr="009A64A3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9A64A3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</w:t>
      </w:r>
      <w:r w:rsidR="002A2E57" w:rsidRPr="009A64A3">
        <w:rPr>
          <w:rFonts w:ascii="Arial" w:hAnsi="Arial" w:cs="Arial"/>
          <w:sz w:val="24"/>
          <w:szCs w:val="24"/>
        </w:rPr>
        <w:lastRenderedPageBreak/>
        <w:t>nejpozději do data uvedeného v </w:t>
      </w:r>
      <w:r w:rsidR="00D92C31" w:rsidRPr="009A64A3">
        <w:rPr>
          <w:rFonts w:ascii="Arial" w:hAnsi="Arial" w:cs="Arial"/>
          <w:sz w:val="24"/>
          <w:szCs w:val="24"/>
        </w:rPr>
        <w:t xml:space="preserve">čl. </w:t>
      </w:r>
      <w:r w:rsidR="002A2E57" w:rsidRPr="009A64A3">
        <w:rPr>
          <w:rFonts w:ascii="Arial" w:hAnsi="Arial" w:cs="Arial"/>
          <w:sz w:val="24"/>
          <w:szCs w:val="24"/>
        </w:rPr>
        <w:t>II odst. 2</w:t>
      </w:r>
      <w:r w:rsidR="00CA2F01">
        <w:rPr>
          <w:rFonts w:ascii="Arial" w:hAnsi="Arial" w:cs="Arial"/>
          <w:sz w:val="24"/>
          <w:szCs w:val="24"/>
        </w:rPr>
        <w:t xml:space="preserve"> </w:t>
      </w:r>
      <w:r w:rsidR="00D92C31" w:rsidRPr="009A64A3">
        <w:rPr>
          <w:rFonts w:ascii="Arial" w:hAnsi="Arial" w:cs="Arial"/>
          <w:sz w:val="24"/>
          <w:szCs w:val="24"/>
        </w:rPr>
        <w:t>S</w:t>
      </w:r>
      <w:r w:rsidR="002A2E57" w:rsidRPr="009A64A3">
        <w:rPr>
          <w:rFonts w:ascii="Arial" w:hAnsi="Arial" w:cs="Arial"/>
          <w:sz w:val="24"/>
          <w:szCs w:val="24"/>
        </w:rPr>
        <w:t>mlouvy</w:t>
      </w:r>
      <w:r w:rsidR="00043297" w:rsidRPr="009A64A3">
        <w:rPr>
          <w:rFonts w:ascii="Arial" w:hAnsi="Arial" w:cs="Arial"/>
          <w:sz w:val="24"/>
          <w:szCs w:val="24"/>
        </w:rPr>
        <w:t xml:space="preserve"> o poskytnutí dotace</w:t>
      </w:r>
      <w:r w:rsidR="002A2E57" w:rsidRPr="009A64A3">
        <w:rPr>
          <w:rFonts w:ascii="Arial" w:hAnsi="Arial" w:cs="Arial"/>
          <w:sz w:val="24"/>
          <w:szCs w:val="24"/>
        </w:rPr>
        <w:t xml:space="preserve">. </w:t>
      </w:r>
      <w:r w:rsidRPr="009A64A3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</w:t>
      </w:r>
      <w:r w:rsidRPr="006D235B">
        <w:rPr>
          <w:rFonts w:ascii="Arial" w:hAnsi="Arial" w:cs="Arial"/>
          <w:sz w:val="24"/>
          <w:szCs w:val="24"/>
        </w:rPr>
        <w:t>) ve smyslu § 11 zákona o účetnictví č. 563/1991 Sb., ve znění pozdějších předpisů. V případě, že je příjemce povinen vést účetnictví, musí být o výdaji proveden účetní záznam.</w:t>
      </w:r>
    </w:p>
    <w:p w14:paraId="0CB024A6" w14:textId="6D95880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9A64A3">
        <w:rPr>
          <w:rFonts w:ascii="Arial" w:hAnsi="Arial" w:cs="Arial"/>
          <w:sz w:val="24"/>
          <w:szCs w:val="24"/>
        </w:rPr>
        <w:t>činnosti</w:t>
      </w:r>
      <w:r w:rsidRPr="009A64A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32B2C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2B2C">
        <w:rPr>
          <w:rFonts w:ascii="Arial" w:hAnsi="Arial" w:cs="Arial"/>
          <w:b/>
          <w:sz w:val="24"/>
          <w:szCs w:val="24"/>
        </w:rPr>
        <w:t>Žadatel</w:t>
      </w:r>
      <w:r w:rsidRPr="00432B2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3CE8DD1" w:rsidR="006A310B" w:rsidRPr="00AC46F1" w:rsidRDefault="00432B2C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C46F1">
        <w:rPr>
          <w:rFonts w:ascii="Arial" w:hAnsi="Arial" w:cs="Arial"/>
          <w:b/>
          <w:sz w:val="24"/>
          <w:szCs w:val="24"/>
        </w:rPr>
        <w:t>NEUPLATNÍ SE.</w:t>
      </w:r>
    </w:p>
    <w:p w14:paraId="66950B92" w14:textId="16C7C523" w:rsidR="006A310B" w:rsidRPr="00AC46F1" w:rsidRDefault="00F53FE5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AC46F1">
        <w:rPr>
          <w:rFonts w:ascii="Arial" w:hAnsi="Arial" w:cs="Arial"/>
          <w:b/>
          <w:color w:val="000000" w:themeColor="text1"/>
          <w:sz w:val="24"/>
          <w:szCs w:val="24"/>
        </w:rPr>
        <w:t>NEPOŽADUJE SE</w:t>
      </w:r>
      <w:r w:rsidR="0005013C" w:rsidRPr="00AC46F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13FE7C52" w14:textId="730A02B4" w:rsidR="00EF5BD2" w:rsidRPr="00AC46F1" w:rsidRDefault="00F53FE5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AC46F1">
        <w:rPr>
          <w:rFonts w:ascii="Arial" w:hAnsi="Arial" w:cs="Arial"/>
          <w:b/>
          <w:color w:val="000000" w:themeColor="text1"/>
          <w:sz w:val="24"/>
          <w:szCs w:val="24"/>
        </w:rPr>
        <w:t>NEPOŽADUJE SE</w:t>
      </w:r>
      <w:r w:rsidR="0005013C" w:rsidRPr="00AC46F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A38DFA1" w14:textId="76D3A771" w:rsidR="005B4D66" w:rsidRPr="00AC46F1" w:rsidRDefault="00F53FE5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C46F1">
        <w:rPr>
          <w:rFonts w:ascii="Arial" w:hAnsi="Arial" w:cs="Arial"/>
          <w:b/>
          <w:color w:val="000000" w:themeColor="text1"/>
          <w:sz w:val="24"/>
          <w:szCs w:val="24"/>
        </w:rPr>
        <w:t>NEPOŽADUJE SE</w:t>
      </w:r>
      <w:r w:rsidR="0005013C" w:rsidRPr="00AC46F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920F444" w14:textId="3154801E" w:rsidR="00C4578A" w:rsidRPr="00570B96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70B96">
        <w:rPr>
          <w:rFonts w:ascii="Arial" w:hAnsi="Arial" w:cs="Arial"/>
          <w:b/>
          <w:sz w:val="24"/>
          <w:szCs w:val="24"/>
        </w:rPr>
        <w:t>Vyúčtování dotace</w:t>
      </w:r>
      <w:r w:rsidRPr="00570B96">
        <w:rPr>
          <w:rFonts w:ascii="Arial" w:hAnsi="Arial" w:cs="Arial"/>
          <w:sz w:val="24"/>
          <w:szCs w:val="24"/>
        </w:rPr>
        <w:t xml:space="preserve"> je příjemcem v</w:t>
      </w:r>
      <w:r w:rsidR="00F53FE5" w:rsidRPr="00570B96">
        <w:rPr>
          <w:rFonts w:ascii="Arial" w:hAnsi="Arial" w:cs="Arial"/>
          <w:sz w:val="24"/>
          <w:szCs w:val="24"/>
        </w:rPr>
        <w:t> </w:t>
      </w:r>
      <w:r w:rsidRPr="00570B96">
        <w:rPr>
          <w:rFonts w:ascii="Arial" w:hAnsi="Arial" w:cs="Arial"/>
          <w:sz w:val="24"/>
          <w:szCs w:val="24"/>
        </w:rPr>
        <w:t xml:space="preserve">souladu </w:t>
      </w:r>
      <w:r w:rsidR="0079029A" w:rsidRPr="00570B96">
        <w:rPr>
          <w:rFonts w:ascii="Arial" w:hAnsi="Arial" w:cs="Arial"/>
          <w:sz w:val="24"/>
          <w:szCs w:val="24"/>
        </w:rPr>
        <w:t>se Smlouvou vyplněný, uložený a </w:t>
      </w:r>
      <w:r w:rsidRPr="00570B9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570B96">
        <w:rPr>
          <w:rFonts w:ascii="Arial" w:hAnsi="Arial" w:cs="Arial"/>
          <w:sz w:val="24"/>
          <w:szCs w:val="24"/>
        </w:rPr>
        <w:t>účtování dotace“, zveřejněný na </w:t>
      </w:r>
      <w:r w:rsidRPr="00570B96">
        <w:rPr>
          <w:rFonts w:ascii="Arial" w:hAnsi="Arial" w:cs="Arial"/>
          <w:sz w:val="24"/>
          <w:szCs w:val="24"/>
        </w:rPr>
        <w:t>internetových stránkách poskytovatele v</w:t>
      </w:r>
      <w:r w:rsidR="00F53FE5" w:rsidRPr="00570B96">
        <w:rPr>
          <w:rFonts w:ascii="Arial" w:hAnsi="Arial" w:cs="Arial"/>
          <w:sz w:val="24"/>
          <w:szCs w:val="24"/>
        </w:rPr>
        <w:t> </w:t>
      </w:r>
      <w:r w:rsidRPr="00570B96">
        <w:rPr>
          <w:rFonts w:ascii="Arial" w:hAnsi="Arial" w:cs="Arial"/>
          <w:sz w:val="24"/>
          <w:szCs w:val="24"/>
        </w:rPr>
        <w:t>systému RAP (Komunikace s</w:t>
      </w:r>
      <w:r w:rsidR="00F53FE5" w:rsidRPr="00570B96">
        <w:rPr>
          <w:rFonts w:ascii="Arial" w:hAnsi="Arial" w:cs="Arial"/>
          <w:sz w:val="24"/>
          <w:szCs w:val="24"/>
        </w:rPr>
        <w:t> </w:t>
      </w:r>
      <w:r w:rsidRPr="00570B96">
        <w:rPr>
          <w:rFonts w:ascii="Arial" w:hAnsi="Arial" w:cs="Arial"/>
          <w:sz w:val="24"/>
          <w:szCs w:val="24"/>
        </w:rPr>
        <w:t>občany).</w:t>
      </w:r>
      <w:r w:rsidR="00557366" w:rsidRPr="00570B96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419B1355" w:rsidR="00D21BD4" w:rsidRPr="00041310" w:rsidRDefault="00F53FE5" w:rsidP="00F53FE5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709"/>
        <w:contextualSpacing w:val="0"/>
        <w:rPr>
          <w:rFonts w:ascii="Arial" w:hAnsi="Arial" w:cs="Arial"/>
          <w:b/>
          <w:bCs/>
          <w:strike/>
          <w:color w:val="000000" w:themeColor="text1"/>
          <w:sz w:val="24"/>
          <w:szCs w:val="24"/>
        </w:rPr>
      </w:pPr>
      <w:r w:rsidRPr="00041310">
        <w:rPr>
          <w:rFonts w:ascii="Arial" w:hAnsi="Arial" w:cs="Arial"/>
          <w:b/>
          <w:color w:val="000000" w:themeColor="text1"/>
          <w:sz w:val="24"/>
          <w:szCs w:val="24"/>
        </w:rPr>
        <w:t>NEPOŽADUJE SE</w:t>
      </w:r>
      <w:r w:rsidR="0005013C" w:rsidRPr="0004131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985CD66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</w:t>
      </w:r>
      <w:r w:rsidRPr="00BB1B9A">
        <w:rPr>
          <w:rFonts w:ascii="Arial" w:hAnsi="Arial" w:cs="Arial"/>
          <w:bCs/>
          <w:sz w:val="24"/>
          <w:szCs w:val="24"/>
        </w:rPr>
        <w:t>návrhu</w:t>
      </w:r>
      <w:r w:rsidRPr="007D402A">
        <w:rPr>
          <w:rFonts w:ascii="Arial" w:hAnsi="Arial" w:cs="Arial"/>
          <w:bCs/>
          <w:sz w:val="24"/>
          <w:szCs w:val="24"/>
        </w:rPr>
        <w:t xml:space="preserve">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v souladu se zákonem č. 500/2004 Sb., správní řád, </w:t>
      </w:r>
      <w:r w:rsidRPr="00BB1B9A">
        <w:rPr>
          <w:rFonts w:ascii="Arial" w:hAnsi="Arial" w:cs="Arial"/>
          <w:bCs/>
          <w:color w:val="000000" w:themeColor="text1"/>
          <w:sz w:val="24"/>
          <w:szCs w:val="24"/>
        </w:rPr>
        <w:t>ur</w:t>
      </w:r>
      <w:r w:rsidR="00BA36B7" w:rsidRPr="00BB1B9A">
        <w:rPr>
          <w:rFonts w:ascii="Arial" w:hAnsi="Arial" w:cs="Arial"/>
          <w:bCs/>
          <w:color w:val="000000" w:themeColor="text1"/>
          <w:sz w:val="24"/>
          <w:szCs w:val="24"/>
        </w:rPr>
        <w:t>čuje lhůtu v </w:t>
      </w:r>
      <w:r w:rsidRPr="00BB1B9A">
        <w:rPr>
          <w:rFonts w:ascii="Arial" w:hAnsi="Arial" w:cs="Arial"/>
          <w:bCs/>
          <w:color w:val="000000" w:themeColor="text1"/>
          <w:sz w:val="24"/>
          <w:szCs w:val="24"/>
        </w:rPr>
        <w:t xml:space="preserve">trvání </w:t>
      </w:r>
      <w:r w:rsidRPr="00BB1B9A">
        <w:rPr>
          <w:rFonts w:ascii="Arial" w:hAnsi="Arial" w:cs="Arial"/>
          <w:color w:val="000000" w:themeColor="text1"/>
          <w:sz w:val="24"/>
          <w:szCs w:val="24"/>
        </w:rPr>
        <w:t xml:space="preserve">90 </w:t>
      </w:r>
      <w:r w:rsidRPr="00BB1B9A">
        <w:rPr>
          <w:rFonts w:ascii="Arial" w:hAnsi="Arial" w:cs="Arial"/>
          <w:bCs/>
          <w:color w:val="000000" w:themeColor="text1"/>
          <w:sz w:val="24"/>
          <w:szCs w:val="24"/>
        </w:rPr>
        <w:t xml:space="preserve">dní od doručení poskytovatelem podepsaného návrhu </w:t>
      </w:r>
      <w:r w:rsidR="00131307" w:rsidRPr="00BB1B9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BB1B9A">
        <w:rPr>
          <w:rFonts w:ascii="Arial" w:hAnsi="Arial" w:cs="Arial"/>
          <w:bCs/>
          <w:color w:val="000000" w:themeColor="text1"/>
          <w:sz w:val="24"/>
          <w:szCs w:val="24"/>
        </w:rPr>
        <w:t>mlouvy na adresu příjemce. Pokud příjemce v této lhůtě nedoručí poskytovateli oboustranně platně podepsaný návrh</w:t>
      </w:r>
      <w:r w:rsidR="00BB1B9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31307" w:rsidRPr="00BB1B9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BB1B9A">
        <w:rPr>
          <w:rFonts w:ascii="Arial" w:hAnsi="Arial" w:cs="Arial"/>
          <w:bCs/>
          <w:color w:val="000000" w:themeColor="text1"/>
          <w:sz w:val="24"/>
          <w:szCs w:val="24"/>
        </w:rPr>
        <w:t>mlouv</w:t>
      </w:r>
      <w:r w:rsidR="00BB1B9A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BB1B9A">
        <w:rPr>
          <w:rFonts w:ascii="Arial" w:hAnsi="Arial" w:cs="Arial"/>
          <w:bCs/>
          <w:color w:val="000000" w:themeColor="text1"/>
          <w:sz w:val="24"/>
          <w:szCs w:val="24"/>
        </w:rPr>
        <w:t xml:space="preserve">, který mu zaslal </w:t>
      </w:r>
      <w:r w:rsidRPr="007D402A">
        <w:rPr>
          <w:rFonts w:ascii="Arial" w:hAnsi="Arial" w:cs="Arial"/>
          <w:bCs/>
          <w:sz w:val="24"/>
          <w:szCs w:val="24"/>
        </w:rPr>
        <w:t xml:space="preserve">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2AB81F2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F73E88C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dotačního </w:t>
      </w:r>
      <w:r w:rsidR="00FC3709" w:rsidRPr="00CF2C4A">
        <w:rPr>
          <w:rFonts w:ascii="Arial" w:hAnsi="Arial" w:cs="Arial"/>
          <w:bCs/>
          <w:color w:val="000000" w:themeColor="text1"/>
          <w:sz w:val="24"/>
          <w:szCs w:val="24"/>
        </w:rPr>
        <w:t>titulu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521A45CA" w14:textId="748ADE67" w:rsidR="00691685" w:rsidRPr="00695A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1B213395" w:rsidR="00691685" w:rsidRPr="00CF2C4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Vzorové smlouvy </w:t>
      </w:r>
      <w:r w:rsidR="00CE0A34"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o poskytnutí dotace 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CF2C4A" w:rsidRPr="00CF2C4A">
        <w:rPr>
          <w:rFonts w:ascii="Arial" w:hAnsi="Arial" w:cs="Arial"/>
          <w:bCs/>
          <w:color w:val="000000" w:themeColor="text1"/>
          <w:sz w:val="24"/>
          <w:szCs w:val="24"/>
        </w:rPr>
        <w:t>činnost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 (dle definovaného okruhu žadatelů dotačního titulu)</w:t>
      </w:r>
    </w:p>
    <w:p w14:paraId="1E9E5C05" w14:textId="77777777" w:rsidR="00CA2F01" w:rsidRDefault="00CA2F0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66E5FE7" w14:textId="77777777" w:rsidR="00CA2F01" w:rsidRDefault="00CA2F01">
      <w:pPr>
        <w:spacing w:after="200" w:line="276" w:lineRule="auto"/>
        <w:ind w:left="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3DE2E20" w14:textId="439E2E98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4EBF735" w:rsidR="00691685" w:rsidRDefault="00691685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>schválen Zastupitelstvem</w:t>
      </w:r>
      <w:r w:rsidR="009D63E1"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Olomouckého kraje dne </w:t>
      </w:r>
      <w:r w:rsidR="00BD42B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F27AD3" w:rsidRPr="00CF2C4A">
        <w:rPr>
          <w:rFonts w:ascii="Arial" w:hAnsi="Arial" w:cs="Arial"/>
          <w:bCs/>
          <w:color w:val="000000" w:themeColor="text1"/>
          <w:sz w:val="24"/>
          <w:szCs w:val="24"/>
        </w:rPr>
        <w:t>11. 12. 2023</w:t>
      </w:r>
      <w:r w:rsidR="00D836FA" w:rsidRPr="00CF2C4A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>usnesením č</w:t>
      </w:r>
      <w:r w:rsidRPr="00AC46F1">
        <w:rPr>
          <w:rFonts w:ascii="Arial" w:hAnsi="Arial" w:cs="Arial"/>
          <w:bCs/>
          <w:color w:val="000000" w:themeColor="text1"/>
          <w:sz w:val="24"/>
          <w:szCs w:val="24"/>
        </w:rPr>
        <w:t>. UZ/</w:t>
      </w:r>
      <w:r w:rsidR="00B1030A" w:rsidRPr="00AC46F1">
        <w:rPr>
          <w:rFonts w:ascii="Arial" w:hAnsi="Arial" w:cs="Arial"/>
          <w:bCs/>
          <w:color w:val="000000" w:themeColor="text1"/>
          <w:sz w:val="24"/>
          <w:szCs w:val="24"/>
        </w:rPr>
        <w:t>………………</w:t>
      </w:r>
    </w:p>
    <w:p w14:paraId="1B77A843" w14:textId="587EDD7E" w:rsidR="00D0775E" w:rsidRDefault="00D0775E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6040BBC" w14:textId="77777777" w:rsidR="00D0775E" w:rsidRPr="00CF2C4A" w:rsidRDefault="00D0775E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622C5D" w14:textId="77777777" w:rsidR="004135CA" w:rsidRPr="00CF2C4A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DF8C049" w14:textId="0F9ED2E4" w:rsidR="004135CA" w:rsidRPr="00CF2C4A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>V Olomouci dne ………………………………</w:t>
      </w:r>
    </w:p>
    <w:p w14:paraId="056CB12F" w14:textId="77777777" w:rsidR="004135CA" w:rsidRPr="00CF2C4A" w:rsidRDefault="004135CA" w:rsidP="00691685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  <w:t>………………………………………</w:t>
      </w:r>
    </w:p>
    <w:p w14:paraId="6864E6A9" w14:textId="0C6C8DD2" w:rsidR="00057DBF" w:rsidRPr="00CF2C4A" w:rsidRDefault="00057DBF" w:rsidP="00057DBF">
      <w:pPr>
        <w:ind w:left="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   Ing. Josef Suchánek</w:t>
      </w:r>
    </w:p>
    <w:p w14:paraId="01F1E14D" w14:textId="189B4DC1" w:rsidR="00057DBF" w:rsidRPr="00CF2C4A" w:rsidRDefault="00057DBF" w:rsidP="00057DBF">
      <w:pPr>
        <w:pStyle w:val="Odstavecseseznamem"/>
        <w:ind w:left="851" w:firstLine="0"/>
        <w:contextualSpacing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     </w:t>
      </w:r>
      <w:r w:rsidR="00F27AD3"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27AD3" w:rsidRPr="00CF2C4A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CF2C4A">
        <w:rPr>
          <w:rFonts w:ascii="Arial" w:hAnsi="Arial" w:cs="Arial"/>
          <w:bCs/>
          <w:color w:val="000000" w:themeColor="text1"/>
          <w:sz w:val="24"/>
          <w:szCs w:val="24"/>
        </w:rPr>
        <w:t>ejtman Olomouckého kraje</w:t>
      </w:r>
    </w:p>
    <w:p w14:paraId="1E1E16F7" w14:textId="7FD34E04" w:rsidR="00702925" w:rsidRDefault="00702925" w:rsidP="00057DBF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007DC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D714" w14:textId="77777777" w:rsidR="000E69FF" w:rsidRDefault="000E69FF">
      <w:r>
        <w:separator/>
      </w:r>
    </w:p>
  </w:endnote>
  <w:endnote w:type="continuationSeparator" w:id="0">
    <w:p w14:paraId="7C8752DF" w14:textId="77777777" w:rsidR="000E69FF" w:rsidRDefault="000E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D127" w14:textId="63B10C46" w:rsidR="00612109" w:rsidRPr="00044B8A" w:rsidRDefault="00846B0F" w:rsidP="00044B8A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="001A1124">
      <w:rPr>
        <w:rFonts w:ascii="Arial" w:hAnsi="Arial" w:cs="Arial"/>
        <w:i/>
        <w:sz w:val="20"/>
        <w:szCs w:val="20"/>
      </w:rPr>
      <w:t xml:space="preserve">                   </w:t>
    </w:r>
    <w:r w:rsidR="00D0775E">
      <w:rPr>
        <w:rFonts w:ascii="Arial" w:hAnsi="Arial" w:cs="Arial"/>
        <w:i/>
        <w:sz w:val="20"/>
        <w:szCs w:val="20"/>
      </w:rPr>
      <w:t xml:space="preserve">                              </w:t>
    </w:r>
    <w:r w:rsidR="001A1124">
      <w:rPr>
        <w:rFonts w:ascii="Arial" w:hAnsi="Arial" w:cs="Arial"/>
        <w:i/>
        <w:sz w:val="20"/>
        <w:szCs w:val="20"/>
      </w:rPr>
      <w:t xml:space="preserve"> </w:t>
    </w:r>
    <w:r w:rsidR="00D0775E" w:rsidRPr="005F3AAD">
      <w:rPr>
        <w:rFonts w:ascii="Arial" w:hAnsi="Arial" w:cs="Arial"/>
        <w:i/>
        <w:sz w:val="20"/>
        <w:szCs w:val="20"/>
      </w:rPr>
      <w:t xml:space="preserve">Strana </w:t>
    </w:r>
    <w:r w:rsidR="00007DCE" w:rsidRPr="005F3AAD">
      <w:rPr>
        <w:rFonts w:ascii="Arial" w:hAnsi="Arial" w:cs="Arial"/>
        <w:i/>
        <w:sz w:val="20"/>
        <w:szCs w:val="20"/>
      </w:rPr>
      <w:fldChar w:fldCharType="begin"/>
    </w:r>
    <w:r w:rsidR="00007DCE" w:rsidRPr="005F3AAD">
      <w:rPr>
        <w:rFonts w:ascii="Arial" w:hAnsi="Arial" w:cs="Arial"/>
        <w:i/>
        <w:sz w:val="20"/>
        <w:szCs w:val="20"/>
      </w:rPr>
      <w:instrText>PAGE   \* MERGEFORMAT</w:instrText>
    </w:r>
    <w:r w:rsidR="00007DCE" w:rsidRPr="005F3AAD">
      <w:rPr>
        <w:rFonts w:ascii="Arial" w:hAnsi="Arial" w:cs="Arial"/>
        <w:i/>
        <w:sz w:val="20"/>
        <w:szCs w:val="20"/>
      </w:rPr>
      <w:fldChar w:fldCharType="separate"/>
    </w:r>
    <w:r w:rsidR="005C64D6">
      <w:rPr>
        <w:rFonts w:ascii="Arial" w:hAnsi="Arial" w:cs="Arial"/>
        <w:i/>
        <w:noProof/>
        <w:sz w:val="20"/>
        <w:szCs w:val="20"/>
      </w:rPr>
      <w:t>33</w:t>
    </w:r>
    <w:r w:rsidR="00007DCE" w:rsidRPr="005F3AAD">
      <w:rPr>
        <w:rFonts w:ascii="Arial" w:hAnsi="Arial" w:cs="Arial"/>
        <w:i/>
        <w:sz w:val="20"/>
        <w:szCs w:val="20"/>
      </w:rPr>
      <w:fldChar w:fldCharType="end"/>
    </w:r>
    <w:r w:rsidR="00007DCE" w:rsidRPr="005F3AAD">
      <w:rPr>
        <w:rFonts w:ascii="Arial" w:hAnsi="Arial" w:cs="Arial"/>
        <w:i/>
        <w:sz w:val="20"/>
        <w:szCs w:val="20"/>
      </w:rPr>
      <w:t xml:space="preserve"> </w:t>
    </w:r>
    <w:r w:rsidR="00D0775E" w:rsidRPr="005F3AAD">
      <w:rPr>
        <w:rFonts w:ascii="Arial" w:hAnsi="Arial" w:cs="Arial"/>
        <w:i/>
        <w:sz w:val="20"/>
        <w:szCs w:val="20"/>
      </w:rPr>
      <w:t>(celkem</w:t>
    </w:r>
    <w:r w:rsidR="00D0775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77</w:t>
    </w:r>
    <w:r w:rsidR="00612109" w:rsidRPr="00044B8A">
      <w:rPr>
        <w:rFonts w:ascii="Arial" w:hAnsi="Arial" w:cs="Arial"/>
        <w:i/>
        <w:sz w:val="20"/>
        <w:szCs w:val="20"/>
      </w:rPr>
      <w:t>)</w:t>
    </w:r>
  </w:p>
  <w:p w14:paraId="2078C3DF" w14:textId="2FD67BAD" w:rsidR="00D0775E" w:rsidRDefault="008042EC" w:rsidP="00D0775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ED3F4A">
      <w:rPr>
        <w:rFonts w:ascii="Arial" w:hAnsi="Arial" w:cs="Arial"/>
        <w:i/>
        <w:sz w:val="20"/>
        <w:szCs w:val="20"/>
      </w:rPr>
      <w:t>0</w:t>
    </w:r>
    <w:r w:rsidR="00574C78">
      <w:rPr>
        <w:rFonts w:ascii="Arial" w:hAnsi="Arial" w:cs="Arial"/>
        <w:i/>
        <w:sz w:val="20"/>
        <w:szCs w:val="20"/>
      </w:rPr>
      <w:t xml:space="preserve">. - </w:t>
    </w:r>
    <w:r w:rsidR="00D0775E">
      <w:rPr>
        <w:rFonts w:ascii="Arial" w:hAnsi="Arial" w:cs="Arial"/>
        <w:i/>
        <w:sz w:val="20"/>
        <w:szCs w:val="20"/>
      </w:rPr>
      <w:t xml:space="preserve">Dotační program 13_01 Dotace na činnost a akce spolků a pobočných spolků hasičů Olomouckého kraje 2024 – vyhlášení </w:t>
    </w:r>
  </w:p>
  <w:p w14:paraId="53FF0EE3" w14:textId="55B1818E" w:rsidR="00D0775E" w:rsidRPr="00F823D6" w:rsidRDefault="00D0775E" w:rsidP="00D0775E">
    <w:pPr>
      <w:pStyle w:val="Zpat"/>
      <w:ind w:left="0" w:firstLine="0"/>
    </w:pPr>
    <w:proofErr w:type="spellStart"/>
    <w:r w:rsidRPr="00872788">
      <w:rPr>
        <w:rFonts w:ascii="Arial" w:hAnsi="Arial" w:cs="Arial"/>
        <w:i/>
        <w:sz w:val="20"/>
        <w:szCs w:val="20"/>
      </w:rPr>
      <w:t>Usnesení_příloha</w:t>
    </w:r>
    <w:proofErr w:type="spellEnd"/>
    <w:r w:rsidRPr="00872788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72788">
      <w:rPr>
        <w:rFonts w:ascii="Arial" w:hAnsi="Arial" w:cs="Arial"/>
        <w:i/>
        <w:sz w:val="20"/>
        <w:szCs w:val="20"/>
      </w:rPr>
      <w:t xml:space="preserve"> - Pravidla_DT_č_13_01_</w:t>
    </w:r>
    <w:r w:rsidR="00314D0E">
      <w:rPr>
        <w:rFonts w:ascii="Arial" w:hAnsi="Arial" w:cs="Arial"/>
        <w:i/>
        <w:sz w:val="20"/>
        <w:szCs w:val="20"/>
      </w:rPr>
      <w:t>0</w:t>
    </w:r>
    <w:r w:rsidRPr="00872788">
      <w:rPr>
        <w:rFonts w:ascii="Arial" w:hAnsi="Arial" w:cs="Arial"/>
        <w:i/>
        <w:sz w:val="20"/>
        <w:szCs w:val="20"/>
      </w:rPr>
      <w:t>2_ČINNOST</w:t>
    </w:r>
  </w:p>
  <w:p w14:paraId="2301C71F" w14:textId="2F8C14DE" w:rsidR="00612109" w:rsidRPr="00044B8A" w:rsidRDefault="00612109" w:rsidP="00044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6556" w14:textId="2B56E3F6" w:rsidR="00D0775E" w:rsidRDefault="00807156" w:rsidP="00A13CDE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11. 12. 2023  </w:t>
    </w:r>
    <w:r w:rsidR="00612109">
      <w:rPr>
        <w:rFonts w:ascii="Arial" w:hAnsi="Arial" w:cs="Arial"/>
        <w:i/>
        <w:sz w:val="20"/>
        <w:szCs w:val="20"/>
      </w:rPr>
      <w:t xml:space="preserve">    </w:t>
    </w:r>
    <w:r w:rsidR="00612109" w:rsidRPr="00A13CDE">
      <w:rPr>
        <w:rFonts w:ascii="Arial" w:hAnsi="Arial" w:cs="Arial"/>
        <w:i/>
        <w:sz w:val="20"/>
        <w:szCs w:val="20"/>
      </w:rPr>
      <w:tab/>
    </w:r>
    <w:r w:rsidR="00612109" w:rsidRPr="00A13CDE">
      <w:rPr>
        <w:rFonts w:ascii="Arial" w:hAnsi="Arial" w:cs="Arial"/>
        <w:i/>
        <w:sz w:val="20"/>
        <w:szCs w:val="20"/>
      </w:rPr>
      <w:tab/>
    </w:r>
    <w:r w:rsidR="00D0775E" w:rsidRPr="005F3AAD">
      <w:rPr>
        <w:rFonts w:ascii="Arial" w:hAnsi="Arial" w:cs="Arial"/>
        <w:i/>
        <w:sz w:val="20"/>
        <w:szCs w:val="20"/>
      </w:rPr>
      <w:t xml:space="preserve">Strana </w:t>
    </w:r>
    <w:r w:rsidR="00007DCE" w:rsidRPr="005F3AAD">
      <w:rPr>
        <w:rFonts w:ascii="Arial" w:hAnsi="Arial" w:cs="Arial"/>
        <w:i/>
        <w:sz w:val="20"/>
        <w:szCs w:val="20"/>
      </w:rPr>
      <w:fldChar w:fldCharType="begin"/>
    </w:r>
    <w:r w:rsidR="00007DCE" w:rsidRPr="005F3AAD">
      <w:rPr>
        <w:rFonts w:ascii="Arial" w:hAnsi="Arial" w:cs="Arial"/>
        <w:i/>
        <w:sz w:val="20"/>
        <w:szCs w:val="20"/>
      </w:rPr>
      <w:instrText>PAGE   \* MERGEFORMAT</w:instrText>
    </w:r>
    <w:r w:rsidR="00007DCE" w:rsidRPr="005F3AAD">
      <w:rPr>
        <w:rFonts w:ascii="Arial" w:hAnsi="Arial" w:cs="Arial"/>
        <w:i/>
        <w:sz w:val="20"/>
        <w:szCs w:val="20"/>
      </w:rPr>
      <w:fldChar w:fldCharType="separate"/>
    </w:r>
    <w:r w:rsidR="005C64D6">
      <w:rPr>
        <w:rFonts w:ascii="Arial" w:hAnsi="Arial" w:cs="Arial"/>
        <w:i/>
        <w:noProof/>
        <w:sz w:val="20"/>
        <w:szCs w:val="20"/>
      </w:rPr>
      <w:t>20</w:t>
    </w:r>
    <w:r w:rsidR="00007DCE" w:rsidRPr="005F3AAD">
      <w:rPr>
        <w:rFonts w:ascii="Arial" w:hAnsi="Arial" w:cs="Arial"/>
        <w:i/>
        <w:sz w:val="20"/>
        <w:szCs w:val="20"/>
      </w:rPr>
      <w:fldChar w:fldCharType="end"/>
    </w:r>
    <w:r w:rsidR="00D0775E" w:rsidRPr="005F3AAD">
      <w:rPr>
        <w:rFonts w:ascii="Arial" w:hAnsi="Arial" w:cs="Arial"/>
        <w:i/>
        <w:sz w:val="20"/>
        <w:szCs w:val="20"/>
      </w:rPr>
      <w:t xml:space="preserve"> (celkem</w:t>
    </w:r>
    <w:r w:rsidR="00D0775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7</w:t>
    </w:r>
    <w:r w:rsidR="00E03BEB">
      <w:rPr>
        <w:rFonts w:ascii="Arial" w:hAnsi="Arial" w:cs="Arial"/>
        <w:i/>
        <w:sz w:val="20"/>
        <w:szCs w:val="20"/>
      </w:rPr>
      <w:t>7</w:t>
    </w:r>
    <w:r w:rsidR="00D0775E">
      <w:rPr>
        <w:rFonts w:ascii="Arial" w:hAnsi="Arial" w:cs="Arial"/>
        <w:i/>
        <w:sz w:val="20"/>
        <w:szCs w:val="20"/>
      </w:rPr>
      <w:t>)</w:t>
    </w:r>
  </w:p>
  <w:p w14:paraId="617BDE1B" w14:textId="74E41FBB" w:rsidR="00D0775E" w:rsidRDefault="008042EC" w:rsidP="00D0775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ED3F4A">
      <w:rPr>
        <w:rFonts w:ascii="Arial" w:hAnsi="Arial" w:cs="Arial"/>
        <w:i/>
        <w:sz w:val="20"/>
        <w:szCs w:val="20"/>
      </w:rPr>
      <w:t>0</w:t>
    </w:r>
    <w:r w:rsidR="00574C78">
      <w:rPr>
        <w:rFonts w:ascii="Arial" w:hAnsi="Arial" w:cs="Arial"/>
        <w:i/>
        <w:sz w:val="20"/>
        <w:szCs w:val="20"/>
      </w:rPr>
      <w:t xml:space="preserve">. - </w:t>
    </w:r>
    <w:r w:rsidR="00D0775E">
      <w:rPr>
        <w:rFonts w:ascii="Arial" w:hAnsi="Arial" w:cs="Arial"/>
        <w:i/>
        <w:sz w:val="20"/>
        <w:szCs w:val="20"/>
      </w:rPr>
      <w:t xml:space="preserve">Dotační program 13_01 Dotace na činnost a akce spolků a pobočných spolků hasičů Olomouckého kraje 2024 – vyhlášení </w:t>
    </w:r>
  </w:p>
  <w:p w14:paraId="51DFD4B8" w14:textId="3AB904D7" w:rsidR="00612109" w:rsidRPr="00D0775E" w:rsidRDefault="00D0775E" w:rsidP="00D0775E">
    <w:pPr>
      <w:pStyle w:val="Zpat"/>
      <w:tabs>
        <w:tab w:val="clear" w:pos="9072"/>
        <w:tab w:val="right" w:pos="9070"/>
      </w:tabs>
      <w:ind w:left="0" w:firstLine="0"/>
    </w:pPr>
    <w:proofErr w:type="spellStart"/>
    <w:r w:rsidRPr="00872788">
      <w:rPr>
        <w:rFonts w:ascii="Arial" w:hAnsi="Arial" w:cs="Arial"/>
        <w:i/>
        <w:sz w:val="20"/>
        <w:szCs w:val="20"/>
      </w:rPr>
      <w:t>Usnesení_příloha</w:t>
    </w:r>
    <w:proofErr w:type="spellEnd"/>
    <w:r w:rsidRPr="00872788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72788">
      <w:rPr>
        <w:rFonts w:ascii="Arial" w:hAnsi="Arial" w:cs="Arial"/>
        <w:i/>
        <w:sz w:val="20"/>
        <w:szCs w:val="20"/>
      </w:rPr>
      <w:t xml:space="preserve"> - Pravidla_DT_č_13_01_</w:t>
    </w:r>
    <w:r w:rsidR="00314D0E">
      <w:rPr>
        <w:rFonts w:ascii="Arial" w:hAnsi="Arial" w:cs="Arial"/>
        <w:i/>
        <w:sz w:val="20"/>
        <w:szCs w:val="20"/>
      </w:rPr>
      <w:t>0</w:t>
    </w:r>
    <w:r w:rsidRPr="00872788">
      <w:rPr>
        <w:rFonts w:ascii="Arial" w:hAnsi="Arial" w:cs="Arial"/>
        <w:i/>
        <w:sz w:val="20"/>
        <w:szCs w:val="20"/>
      </w:rPr>
      <w:t>2_ČINNOST</w:t>
    </w:r>
  </w:p>
  <w:p w14:paraId="5A5699FF" w14:textId="1D8E1B0A" w:rsidR="00612109" w:rsidRPr="00A13CDE" w:rsidRDefault="00612109" w:rsidP="00A13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1871" w14:textId="77777777" w:rsidR="000E69FF" w:rsidRDefault="000E69FF">
      <w:r>
        <w:separator/>
      </w:r>
    </w:p>
  </w:footnote>
  <w:footnote w:type="continuationSeparator" w:id="0">
    <w:p w14:paraId="3849C0D7" w14:textId="77777777" w:rsidR="000E69FF" w:rsidRDefault="000E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612109" w:rsidRDefault="00612109">
    <w:pPr>
      <w:pStyle w:val="Zhlav"/>
    </w:pPr>
  </w:p>
  <w:p w14:paraId="5FA58F7C" w14:textId="77777777" w:rsidR="00612109" w:rsidRDefault="00612109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4EF5484" w:rsidR="00612109" w:rsidRDefault="00612109" w:rsidP="00D077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78EE6BFE">
          <wp:simplePos x="0" y="0"/>
          <wp:positionH relativeFrom="column">
            <wp:posOffset>4413885</wp:posOffset>
          </wp:positionH>
          <wp:positionV relativeFrom="paragraph">
            <wp:posOffset>-450215</wp:posOffset>
          </wp:positionV>
          <wp:extent cx="1940560" cy="846455"/>
          <wp:effectExtent l="0" t="0" r="2540" b="0"/>
          <wp:wrapTight wrapText="bothSides">
            <wp:wrapPolygon edited="0">
              <wp:start x="0" y="0"/>
              <wp:lineTo x="0" y="20903"/>
              <wp:lineTo x="21416" y="20903"/>
              <wp:lineTo x="214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70DD"/>
    <w:multiLevelType w:val="hybridMultilevel"/>
    <w:tmpl w:val="5DD4026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E003E65"/>
    <w:multiLevelType w:val="hybridMultilevel"/>
    <w:tmpl w:val="D5AA87F0"/>
    <w:lvl w:ilvl="0" w:tplc="040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3FE7335D"/>
    <w:multiLevelType w:val="hybridMultilevel"/>
    <w:tmpl w:val="694260B2"/>
    <w:lvl w:ilvl="0" w:tplc="F98E7C9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2203674"/>
    <w:lvl w:ilvl="0" w:tplc="71AC70B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5FA6DFFC"/>
    <w:lvl w:ilvl="0" w:tplc="8C24E0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420AD60C"/>
    <w:lvl w:ilvl="0" w:tplc="35D4712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2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8"/>
  </w:num>
  <w:num w:numId="10">
    <w:abstractNumId w:val="30"/>
  </w:num>
  <w:num w:numId="11">
    <w:abstractNumId w:val="19"/>
  </w:num>
  <w:num w:numId="12">
    <w:abstractNumId w:val="35"/>
  </w:num>
  <w:num w:numId="13">
    <w:abstractNumId w:val="37"/>
  </w:num>
  <w:num w:numId="14">
    <w:abstractNumId w:val="34"/>
  </w:num>
  <w:num w:numId="15">
    <w:abstractNumId w:val="42"/>
  </w:num>
  <w:num w:numId="16">
    <w:abstractNumId w:val="0"/>
  </w:num>
  <w:num w:numId="17">
    <w:abstractNumId w:val="24"/>
  </w:num>
  <w:num w:numId="18">
    <w:abstractNumId w:val="4"/>
  </w:num>
  <w:num w:numId="19">
    <w:abstractNumId w:val="12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5"/>
  </w:num>
  <w:num w:numId="27">
    <w:abstractNumId w:val="16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3"/>
  </w:num>
  <w:num w:numId="33">
    <w:abstractNumId w:val="8"/>
  </w:num>
  <w:num w:numId="34">
    <w:abstractNumId w:val="17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9"/>
  </w:num>
  <w:num w:numId="42">
    <w:abstractNumId w:val="11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4"/>
  </w:num>
  <w:num w:numId="4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07DCE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1A1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C83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310"/>
    <w:rsid w:val="00041881"/>
    <w:rsid w:val="00043297"/>
    <w:rsid w:val="0004445F"/>
    <w:rsid w:val="00044B8A"/>
    <w:rsid w:val="000452FE"/>
    <w:rsid w:val="00045685"/>
    <w:rsid w:val="00050083"/>
    <w:rsid w:val="0005013C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57DBF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65F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992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2D8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0B5A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69FF"/>
    <w:rsid w:val="000E71AF"/>
    <w:rsid w:val="000E72B7"/>
    <w:rsid w:val="000E7476"/>
    <w:rsid w:val="000E7B8D"/>
    <w:rsid w:val="000E7B99"/>
    <w:rsid w:val="000E7D13"/>
    <w:rsid w:val="000F09DA"/>
    <w:rsid w:val="000F0CE0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5D05"/>
    <w:rsid w:val="000F71C8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ABE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A46"/>
    <w:rsid w:val="00153BD0"/>
    <w:rsid w:val="00153E43"/>
    <w:rsid w:val="0015462C"/>
    <w:rsid w:val="001549AB"/>
    <w:rsid w:val="00154F67"/>
    <w:rsid w:val="00154F88"/>
    <w:rsid w:val="0015552A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CEB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023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86ECE"/>
    <w:rsid w:val="0019056C"/>
    <w:rsid w:val="0019097A"/>
    <w:rsid w:val="001914A2"/>
    <w:rsid w:val="00191FA8"/>
    <w:rsid w:val="0019214B"/>
    <w:rsid w:val="00192392"/>
    <w:rsid w:val="001926A4"/>
    <w:rsid w:val="00192CCC"/>
    <w:rsid w:val="00192DF6"/>
    <w:rsid w:val="00193356"/>
    <w:rsid w:val="00193D92"/>
    <w:rsid w:val="00194728"/>
    <w:rsid w:val="00195299"/>
    <w:rsid w:val="00195E40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12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583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36320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6C79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1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6F5A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2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7BF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6C27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8E7"/>
    <w:rsid w:val="002B4BC6"/>
    <w:rsid w:val="002B58BE"/>
    <w:rsid w:val="002B5BE9"/>
    <w:rsid w:val="002B5DE3"/>
    <w:rsid w:val="002B62FF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8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6A25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4D0E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6FB"/>
    <w:rsid w:val="00342C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21F5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04B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6122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6C6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675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8AA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3AE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2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87E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9E9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39"/>
    <w:rsid w:val="004A41F9"/>
    <w:rsid w:val="004A55E7"/>
    <w:rsid w:val="004A6404"/>
    <w:rsid w:val="004A6C23"/>
    <w:rsid w:val="004A6EE5"/>
    <w:rsid w:val="004A7921"/>
    <w:rsid w:val="004A7C3A"/>
    <w:rsid w:val="004B0125"/>
    <w:rsid w:val="004B0278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04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E7D72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7A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2C3A"/>
    <w:rsid w:val="00522DCA"/>
    <w:rsid w:val="0052307D"/>
    <w:rsid w:val="00523492"/>
    <w:rsid w:val="00523688"/>
    <w:rsid w:val="00524007"/>
    <w:rsid w:val="00526A21"/>
    <w:rsid w:val="00526F03"/>
    <w:rsid w:val="00527675"/>
    <w:rsid w:val="005277B7"/>
    <w:rsid w:val="00527989"/>
    <w:rsid w:val="00531AAC"/>
    <w:rsid w:val="00532215"/>
    <w:rsid w:val="00532990"/>
    <w:rsid w:val="00532DB9"/>
    <w:rsid w:val="0053340C"/>
    <w:rsid w:val="0053449A"/>
    <w:rsid w:val="00534B56"/>
    <w:rsid w:val="00535085"/>
    <w:rsid w:val="005352EA"/>
    <w:rsid w:val="00535B84"/>
    <w:rsid w:val="005360FD"/>
    <w:rsid w:val="005362B4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48C6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63D"/>
    <w:rsid w:val="00565A18"/>
    <w:rsid w:val="00565D4B"/>
    <w:rsid w:val="00567463"/>
    <w:rsid w:val="0056792C"/>
    <w:rsid w:val="00567A45"/>
    <w:rsid w:val="00567E4C"/>
    <w:rsid w:val="0057015A"/>
    <w:rsid w:val="005708C0"/>
    <w:rsid w:val="00570B5C"/>
    <w:rsid w:val="00570B96"/>
    <w:rsid w:val="00570BD0"/>
    <w:rsid w:val="0057105F"/>
    <w:rsid w:val="005712F3"/>
    <w:rsid w:val="005714C4"/>
    <w:rsid w:val="00572294"/>
    <w:rsid w:val="005722B9"/>
    <w:rsid w:val="00572C90"/>
    <w:rsid w:val="00572E91"/>
    <w:rsid w:val="0057308D"/>
    <w:rsid w:val="00573846"/>
    <w:rsid w:val="00573E97"/>
    <w:rsid w:val="0057416C"/>
    <w:rsid w:val="00574747"/>
    <w:rsid w:val="00574C78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64A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680A"/>
    <w:rsid w:val="005B7337"/>
    <w:rsid w:val="005B740F"/>
    <w:rsid w:val="005B7632"/>
    <w:rsid w:val="005B7CEE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4D6"/>
    <w:rsid w:val="005C6726"/>
    <w:rsid w:val="005C731A"/>
    <w:rsid w:val="005C744C"/>
    <w:rsid w:val="005C763B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109"/>
    <w:rsid w:val="006126C0"/>
    <w:rsid w:val="006152E3"/>
    <w:rsid w:val="006154E5"/>
    <w:rsid w:val="00615642"/>
    <w:rsid w:val="00615DC0"/>
    <w:rsid w:val="00616B65"/>
    <w:rsid w:val="00616C03"/>
    <w:rsid w:val="006179DE"/>
    <w:rsid w:val="00617E58"/>
    <w:rsid w:val="00621C23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00E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1ABF"/>
    <w:rsid w:val="00642039"/>
    <w:rsid w:val="00642425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88"/>
    <w:rsid w:val="00663ABC"/>
    <w:rsid w:val="00664CCA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3F5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4FC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2FFC"/>
    <w:rsid w:val="006D3E6C"/>
    <w:rsid w:val="006D49C9"/>
    <w:rsid w:val="006D5272"/>
    <w:rsid w:val="006D6E72"/>
    <w:rsid w:val="006D712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6CB"/>
    <w:rsid w:val="00700C53"/>
    <w:rsid w:val="00700E1F"/>
    <w:rsid w:val="00701CC5"/>
    <w:rsid w:val="00702925"/>
    <w:rsid w:val="00702AF8"/>
    <w:rsid w:val="00702C8E"/>
    <w:rsid w:val="00703121"/>
    <w:rsid w:val="007052A3"/>
    <w:rsid w:val="007052D7"/>
    <w:rsid w:val="00705461"/>
    <w:rsid w:val="00706690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5F00"/>
    <w:rsid w:val="00716965"/>
    <w:rsid w:val="00716C4E"/>
    <w:rsid w:val="00717584"/>
    <w:rsid w:val="0072039D"/>
    <w:rsid w:val="00720A9D"/>
    <w:rsid w:val="00721381"/>
    <w:rsid w:val="00722185"/>
    <w:rsid w:val="00722EBF"/>
    <w:rsid w:val="00723A25"/>
    <w:rsid w:val="00723DF8"/>
    <w:rsid w:val="00723E37"/>
    <w:rsid w:val="00724752"/>
    <w:rsid w:val="007247D1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441E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59B0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385D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5098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3AEF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292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61E"/>
    <w:rsid w:val="007C5C7E"/>
    <w:rsid w:val="007C5D1C"/>
    <w:rsid w:val="007C6D6E"/>
    <w:rsid w:val="007C77E4"/>
    <w:rsid w:val="007C7A69"/>
    <w:rsid w:val="007D0E2F"/>
    <w:rsid w:val="007D1958"/>
    <w:rsid w:val="007D19A6"/>
    <w:rsid w:val="007D288C"/>
    <w:rsid w:val="007D3799"/>
    <w:rsid w:val="007D402A"/>
    <w:rsid w:val="007D43E3"/>
    <w:rsid w:val="007D5360"/>
    <w:rsid w:val="007D53E6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42EC"/>
    <w:rsid w:val="0080529B"/>
    <w:rsid w:val="00805701"/>
    <w:rsid w:val="0080592C"/>
    <w:rsid w:val="00805AAC"/>
    <w:rsid w:val="00805F04"/>
    <w:rsid w:val="0080602D"/>
    <w:rsid w:val="00807156"/>
    <w:rsid w:val="00807177"/>
    <w:rsid w:val="008072A6"/>
    <w:rsid w:val="008074D2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BC5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24CF"/>
    <w:rsid w:val="0084412F"/>
    <w:rsid w:val="00845F43"/>
    <w:rsid w:val="008463B4"/>
    <w:rsid w:val="00846AD0"/>
    <w:rsid w:val="00846B0F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1D4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24E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217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4E97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62E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092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432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60B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8DF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4A3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3E7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CDE"/>
    <w:rsid w:val="00A146E1"/>
    <w:rsid w:val="00A14959"/>
    <w:rsid w:val="00A14C62"/>
    <w:rsid w:val="00A14CE4"/>
    <w:rsid w:val="00A14F58"/>
    <w:rsid w:val="00A15638"/>
    <w:rsid w:val="00A162F0"/>
    <w:rsid w:val="00A163A9"/>
    <w:rsid w:val="00A16945"/>
    <w:rsid w:val="00A17833"/>
    <w:rsid w:val="00A201A7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098A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37B1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007"/>
    <w:rsid w:val="00A85160"/>
    <w:rsid w:val="00A85ED2"/>
    <w:rsid w:val="00A85EDD"/>
    <w:rsid w:val="00A85FFA"/>
    <w:rsid w:val="00A870F7"/>
    <w:rsid w:val="00A87F86"/>
    <w:rsid w:val="00A900C4"/>
    <w:rsid w:val="00A90C66"/>
    <w:rsid w:val="00A90F7E"/>
    <w:rsid w:val="00A91017"/>
    <w:rsid w:val="00A9103D"/>
    <w:rsid w:val="00A91158"/>
    <w:rsid w:val="00A9201B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8AC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42C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1CE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6F1"/>
    <w:rsid w:val="00AC4ABE"/>
    <w:rsid w:val="00AC56AA"/>
    <w:rsid w:val="00AC577E"/>
    <w:rsid w:val="00AC5B70"/>
    <w:rsid w:val="00AC6181"/>
    <w:rsid w:val="00AC66D3"/>
    <w:rsid w:val="00AC68D8"/>
    <w:rsid w:val="00AC7B3D"/>
    <w:rsid w:val="00AD0691"/>
    <w:rsid w:val="00AD1A9C"/>
    <w:rsid w:val="00AD2B8C"/>
    <w:rsid w:val="00AD2C9C"/>
    <w:rsid w:val="00AD43C3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2BB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3C2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7E2"/>
    <w:rsid w:val="00B61979"/>
    <w:rsid w:val="00B619F2"/>
    <w:rsid w:val="00B61A24"/>
    <w:rsid w:val="00B628D2"/>
    <w:rsid w:val="00B62DE1"/>
    <w:rsid w:val="00B63E06"/>
    <w:rsid w:val="00B63F11"/>
    <w:rsid w:val="00B644C0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283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2F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979BD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9A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42B5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AA1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D58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1DDD"/>
    <w:rsid w:val="00C326A4"/>
    <w:rsid w:val="00C33DA8"/>
    <w:rsid w:val="00C33E1B"/>
    <w:rsid w:val="00C33E75"/>
    <w:rsid w:val="00C342B0"/>
    <w:rsid w:val="00C344B1"/>
    <w:rsid w:val="00C34728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CA8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244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0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2F01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6FB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32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196"/>
    <w:rsid w:val="00CF0AE0"/>
    <w:rsid w:val="00CF0D4E"/>
    <w:rsid w:val="00CF1C2F"/>
    <w:rsid w:val="00CF2130"/>
    <w:rsid w:val="00CF2403"/>
    <w:rsid w:val="00CF26D7"/>
    <w:rsid w:val="00CF291B"/>
    <w:rsid w:val="00CF2C4A"/>
    <w:rsid w:val="00CF2D30"/>
    <w:rsid w:val="00CF2FCB"/>
    <w:rsid w:val="00CF3114"/>
    <w:rsid w:val="00CF3808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75E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5DE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6DF9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517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27D"/>
    <w:rsid w:val="00D76685"/>
    <w:rsid w:val="00D76D64"/>
    <w:rsid w:val="00D77B8A"/>
    <w:rsid w:val="00D77F73"/>
    <w:rsid w:val="00D804AD"/>
    <w:rsid w:val="00D80D1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1DFC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ACA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13B7"/>
    <w:rsid w:val="00E02AF0"/>
    <w:rsid w:val="00E02CFF"/>
    <w:rsid w:val="00E02EBB"/>
    <w:rsid w:val="00E03158"/>
    <w:rsid w:val="00E0330E"/>
    <w:rsid w:val="00E03BEB"/>
    <w:rsid w:val="00E03F67"/>
    <w:rsid w:val="00E040F0"/>
    <w:rsid w:val="00E04836"/>
    <w:rsid w:val="00E0491D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299A"/>
    <w:rsid w:val="00E233CD"/>
    <w:rsid w:val="00E23C4E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5AA6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3F4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15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40A"/>
    <w:rsid w:val="00EF0C79"/>
    <w:rsid w:val="00EF11A0"/>
    <w:rsid w:val="00EF1219"/>
    <w:rsid w:val="00EF1382"/>
    <w:rsid w:val="00EF2BB5"/>
    <w:rsid w:val="00EF2F63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31D"/>
    <w:rsid w:val="00F027F7"/>
    <w:rsid w:val="00F034EA"/>
    <w:rsid w:val="00F04285"/>
    <w:rsid w:val="00F05B3F"/>
    <w:rsid w:val="00F0656C"/>
    <w:rsid w:val="00F067FD"/>
    <w:rsid w:val="00F068D0"/>
    <w:rsid w:val="00F075FD"/>
    <w:rsid w:val="00F07D2F"/>
    <w:rsid w:val="00F10297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27AD3"/>
    <w:rsid w:val="00F30080"/>
    <w:rsid w:val="00F31B33"/>
    <w:rsid w:val="00F3257C"/>
    <w:rsid w:val="00F3273B"/>
    <w:rsid w:val="00F32A20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3E37"/>
    <w:rsid w:val="00F53FE5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48B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875"/>
    <w:rsid w:val="00F92E35"/>
    <w:rsid w:val="00F93375"/>
    <w:rsid w:val="00F93707"/>
    <w:rsid w:val="00F93A10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2B10"/>
    <w:rsid w:val="00FA37F3"/>
    <w:rsid w:val="00FA3B55"/>
    <w:rsid w:val="00FA450F"/>
    <w:rsid w:val="00FA45F4"/>
    <w:rsid w:val="00FA53FE"/>
    <w:rsid w:val="00FA5724"/>
    <w:rsid w:val="00FA5D3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42F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en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FCAE-8136-4A27-824F-7CFE2ABE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4015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11</cp:revision>
  <cp:lastPrinted>2023-10-16T06:31:00Z</cp:lastPrinted>
  <dcterms:created xsi:type="dcterms:W3CDTF">2023-11-14T07:08:00Z</dcterms:created>
  <dcterms:modified xsi:type="dcterms:W3CDTF">2023-11-22T15:29:00Z</dcterms:modified>
</cp:coreProperties>
</file>