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F2FA" w14:textId="3ED22289"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14:paraId="1AC8211D" w14:textId="77777777" w:rsidR="00AD771E" w:rsidRDefault="00AD771E" w:rsidP="00AD771E">
      <w:pPr>
        <w:jc w:val="both"/>
        <w:rPr>
          <w:rFonts w:ascii="Arial" w:hAnsi="Arial" w:cs="Arial"/>
        </w:rPr>
      </w:pPr>
    </w:p>
    <w:p w14:paraId="0AAB032C" w14:textId="2278D7E0" w:rsidR="00462441" w:rsidRPr="00462441" w:rsidRDefault="0001454F" w:rsidP="00DE2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AD771E" w:rsidRPr="00AD771E">
        <w:rPr>
          <w:rFonts w:ascii="Arial" w:hAnsi="Arial" w:cs="Arial"/>
          <w:sz w:val="24"/>
          <w:szCs w:val="24"/>
        </w:rPr>
        <w:t xml:space="preserve"> Olomouckého kraje je předkládán materiál, </w:t>
      </w:r>
      <w:r w:rsidR="00462441" w:rsidRPr="00462441">
        <w:rPr>
          <w:rFonts w:ascii="Arial" w:hAnsi="Arial" w:cs="Arial"/>
          <w:sz w:val="24"/>
          <w:szCs w:val="24"/>
        </w:rPr>
        <w:t xml:space="preserve">který aktualizuje postupy, dle kterých budou poskytovány individuální dotace a návratné finanční výpomoci v roce </w:t>
      </w:r>
      <w:r w:rsidR="00040F64">
        <w:rPr>
          <w:rFonts w:ascii="Arial" w:hAnsi="Arial" w:cs="Arial"/>
          <w:sz w:val="24"/>
          <w:szCs w:val="24"/>
        </w:rPr>
        <w:t>2024</w:t>
      </w:r>
      <w:r w:rsidR="00462441" w:rsidRPr="00462441">
        <w:rPr>
          <w:rFonts w:ascii="Arial" w:hAnsi="Arial" w:cs="Arial"/>
          <w:sz w:val="24"/>
          <w:szCs w:val="24"/>
        </w:rPr>
        <w:t xml:space="preserve">. </w:t>
      </w:r>
    </w:p>
    <w:p w14:paraId="5DA553D9" w14:textId="144B338C" w:rsidR="00462441" w:rsidRPr="001D318F" w:rsidRDefault="00462441" w:rsidP="0046244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318F">
        <w:rPr>
          <w:rFonts w:ascii="Arial" w:hAnsi="Arial" w:cs="Arial"/>
          <w:sz w:val="24"/>
          <w:szCs w:val="24"/>
        </w:rPr>
        <w:t xml:space="preserve">Individuální žádosti jsou přijímány na základě Zásad pro poskytování finanční podpory z rozpočtu Olomouckého kraje (Zásady), které byly </w:t>
      </w:r>
      <w:r w:rsidR="00881B37" w:rsidRPr="001D318F">
        <w:rPr>
          <w:rFonts w:ascii="Arial" w:hAnsi="Arial" w:cs="Arial"/>
          <w:sz w:val="24"/>
          <w:szCs w:val="24"/>
        </w:rPr>
        <w:t xml:space="preserve">aktualizovány a </w:t>
      </w:r>
      <w:r w:rsidRPr="001D318F">
        <w:rPr>
          <w:rFonts w:ascii="Arial" w:hAnsi="Arial" w:cs="Arial"/>
          <w:sz w:val="24"/>
          <w:szCs w:val="24"/>
        </w:rPr>
        <w:t>schváleny Zastupit</w:t>
      </w:r>
      <w:r w:rsidR="00881B37" w:rsidRPr="001D318F">
        <w:rPr>
          <w:rFonts w:ascii="Arial" w:hAnsi="Arial" w:cs="Arial"/>
          <w:sz w:val="24"/>
          <w:szCs w:val="24"/>
        </w:rPr>
        <w:t>elstvem Olomouckého kraje dne 19. 6. 2023 usnesením č. UZ/15/15/2023</w:t>
      </w:r>
      <w:r w:rsidR="001D318F" w:rsidRPr="001D318F">
        <w:rPr>
          <w:rFonts w:ascii="Arial" w:hAnsi="Arial" w:cs="Arial"/>
          <w:sz w:val="24"/>
          <w:szCs w:val="24"/>
        </w:rPr>
        <w:t>.</w:t>
      </w:r>
      <w:r w:rsidRPr="001D318F">
        <w:rPr>
          <w:rFonts w:ascii="Arial" w:hAnsi="Arial" w:cs="Arial"/>
          <w:sz w:val="24"/>
          <w:szCs w:val="24"/>
        </w:rPr>
        <w:t xml:space="preserve"> Není tedy nutné nastavovat celý proces individuálních dotací (ID) a návratných finančních výpomocí (NFV). </w:t>
      </w:r>
    </w:p>
    <w:p w14:paraId="2A8E93C2" w14:textId="0BF13D0E" w:rsidR="00462441" w:rsidRPr="001D318F" w:rsidRDefault="00462441" w:rsidP="0046244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D318F">
        <w:rPr>
          <w:rFonts w:ascii="Arial" w:hAnsi="Arial" w:cs="Arial"/>
          <w:sz w:val="24"/>
          <w:szCs w:val="24"/>
        </w:rPr>
        <w:t xml:space="preserve">Pro rok </w:t>
      </w:r>
      <w:r w:rsidR="001D318F" w:rsidRPr="001D318F">
        <w:rPr>
          <w:rFonts w:ascii="Arial" w:hAnsi="Arial" w:cs="Arial"/>
          <w:sz w:val="24"/>
          <w:szCs w:val="24"/>
        </w:rPr>
        <w:t>2024</w:t>
      </w:r>
      <w:r w:rsidRPr="001D318F">
        <w:rPr>
          <w:rFonts w:ascii="Arial" w:hAnsi="Arial" w:cs="Arial"/>
          <w:sz w:val="24"/>
          <w:szCs w:val="24"/>
        </w:rPr>
        <w:t xml:space="preserve"> dochází </w:t>
      </w:r>
      <w:r w:rsidRPr="001D318F">
        <w:rPr>
          <w:rFonts w:ascii="Arial" w:hAnsi="Arial" w:cs="Arial"/>
          <w:sz w:val="24"/>
          <w:szCs w:val="24"/>
          <w:u w:val="single"/>
        </w:rPr>
        <w:t>k formálním úpravám</w:t>
      </w:r>
      <w:r w:rsidRPr="001D318F">
        <w:rPr>
          <w:rFonts w:ascii="Arial" w:hAnsi="Arial" w:cs="Arial"/>
          <w:sz w:val="24"/>
          <w:szCs w:val="24"/>
        </w:rPr>
        <w:t xml:space="preserve"> u dokumentů:</w:t>
      </w:r>
    </w:p>
    <w:p w14:paraId="3AC750D8" w14:textId="77777777" w:rsidR="00462441" w:rsidRPr="001D318F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318F">
        <w:rPr>
          <w:rFonts w:ascii="Arial" w:hAnsi="Arial" w:cs="Arial"/>
          <w:sz w:val="24"/>
          <w:szCs w:val="24"/>
        </w:rPr>
        <w:t>vzor žádosti o poskytnutí ID z rozpočtu Olomouckého kraje,</w:t>
      </w:r>
    </w:p>
    <w:p w14:paraId="0B75405E" w14:textId="77777777" w:rsidR="00462441" w:rsidRPr="001D318F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318F">
        <w:rPr>
          <w:rFonts w:ascii="Arial" w:hAnsi="Arial" w:cs="Arial"/>
          <w:sz w:val="24"/>
          <w:szCs w:val="24"/>
        </w:rPr>
        <w:t>vzorové smlouvy o poskytnutí ID (celkem 10 vzorů),</w:t>
      </w:r>
    </w:p>
    <w:p w14:paraId="2C331E15" w14:textId="77777777" w:rsidR="00462441" w:rsidRPr="001D318F" w:rsidRDefault="00462441" w:rsidP="00EB4FE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318F">
        <w:rPr>
          <w:rFonts w:ascii="Arial" w:hAnsi="Arial" w:cs="Arial"/>
          <w:sz w:val="24"/>
          <w:szCs w:val="24"/>
        </w:rPr>
        <w:t>vzor žádosti o poskytnutí NFV z rozpočtu Olomouckého kraje,</w:t>
      </w:r>
    </w:p>
    <w:p w14:paraId="0AE625CC" w14:textId="36A9053B" w:rsidR="007E204A" w:rsidRPr="001D318F" w:rsidRDefault="00462441" w:rsidP="005143A1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318F">
        <w:rPr>
          <w:rFonts w:ascii="Arial" w:hAnsi="Arial" w:cs="Arial"/>
          <w:sz w:val="24"/>
          <w:szCs w:val="24"/>
        </w:rPr>
        <w:t>vzorové smlouvy o poskytnutí NFV z rozpo</w:t>
      </w:r>
      <w:r w:rsidR="007E204A" w:rsidRPr="001D318F">
        <w:rPr>
          <w:rFonts w:ascii="Arial" w:hAnsi="Arial" w:cs="Arial"/>
          <w:sz w:val="24"/>
          <w:szCs w:val="24"/>
        </w:rPr>
        <w:t>čtu Olomouckého kraje (celkem 2 </w:t>
      </w:r>
      <w:r w:rsidRPr="001D318F">
        <w:rPr>
          <w:rFonts w:ascii="Arial" w:hAnsi="Arial" w:cs="Arial"/>
          <w:sz w:val="24"/>
          <w:szCs w:val="24"/>
        </w:rPr>
        <w:t>vzory).</w:t>
      </w:r>
    </w:p>
    <w:p w14:paraId="1F7927A7" w14:textId="77777777" w:rsidR="00462441" w:rsidRPr="001D318F" w:rsidRDefault="00462441" w:rsidP="00462441">
      <w:pPr>
        <w:pStyle w:val="Odstavecseseznamem"/>
        <w:numPr>
          <w:ilvl w:val="0"/>
          <w:numId w:val="37"/>
        </w:num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1D318F">
        <w:rPr>
          <w:rFonts w:ascii="Arial" w:hAnsi="Arial" w:cs="Arial"/>
          <w:b/>
          <w:sz w:val="24"/>
          <w:szCs w:val="24"/>
        </w:rPr>
        <w:t>Nastavení postupů u ID</w:t>
      </w:r>
    </w:p>
    <w:p w14:paraId="05F2F316" w14:textId="6DBBEE8D" w:rsidR="00462441" w:rsidRPr="001D318F" w:rsidRDefault="00462441" w:rsidP="00462441">
      <w:pPr>
        <w:pStyle w:val="Zkladntextodsazen"/>
        <w:spacing w:before="120"/>
        <w:ind w:left="357"/>
        <w:jc w:val="both"/>
        <w:rPr>
          <w:rFonts w:ascii="Arial" w:hAnsi="Arial" w:cs="Arial"/>
        </w:rPr>
      </w:pPr>
      <w:r w:rsidRPr="001D318F">
        <w:rPr>
          <w:rFonts w:ascii="Arial" w:hAnsi="Arial" w:cs="Arial"/>
        </w:rPr>
        <w:t>Vzhledem k nastavení systému ID a v Zásadách uv</w:t>
      </w:r>
      <w:r w:rsidR="007620A5">
        <w:rPr>
          <w:rFonts w:ascii="Arial" w:hAnsi="Arial" w:cs="Arial"/>
        </w:rPr>
        <w:t>edenou informaci, že termín pro </w:t>
      </w:r>
      <w:r w:rsidRPr="001D318F">
        <w:rPr>
          <w:rFonts w:ascii="Arial" w:hAnsi="Arial" w:cs="Arial"/>
        </w:rPr>
        <w:t xml:space="preserve">podávání individuálních žádostí o poskytnutí </w:t>
      </w:r>
      <w:r w:rsidR="007620A5">
        <w:rPr>
          <w:rFonts w:ascii="Arial" w:hAnsi="Arial" w:cs="Arial"/>
        </w:rPr>
        <w:t>dotace stanoví řídící orgán, je </w:t>
      </w:r>
      <w:r w:rsidRPr="001D318F">
        <w:rPr>
          <w:rFonts w:ascii="Arial" w:hAnsi="Arial" w:cs="Arial"/>
        </w:rPr>
        <w:t xml:space="preserve">nutné samostatně navrhnout ke schválení termíny příjmu žádostí, a to:  </w:t>
      </w:r>
    </w:p>
    <w:p w14:paraId="07CD66FF" w14:textId="453C561E" w:rsidR="00A46F28" w:rsidRDefault="00A46F28" w:rsidP="00A46F28">
      <w:pPr>
        <w:pStyle w:val="Odstavecseseznamem"/>
        <w:numPr>
          <w:ilvl w:val="0"/>
          <w:numId w:val="31"/>
        </w:numPr>
        <w:tabs>
          <w:tab w:val="left" w:pos="851"/>
        </w:tabs>
        <w:spacing w:before="120"/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individuální žádosti o dotace</w:t>
      </w:r>
      <w:r>
        <w:rPr>
          <w:rFonts w:ascii="Arial" w:hAnsi="Arial" w:cs="Arial"/>
          <w:b/>
          <w:sz w:val="24"/>
          <w:szCs w:val="24"/>
        </w:rPr>
        <w:t xml:space="preserve"> pro obce od 2. 1. 2024 do 30. 8. 2024 do 12:00 hodin,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DF50200" w14:textId="701818D1" w:rsidR="00A46F28" w:rsidRDefault="00A46F28" w:rsidP="00A46F28">
      <w:pPr>
        <w:pStyle w:val="Odstavecseseznamem"/>
        <w:numPr>
          <w:ilvl w:val="0"/>
          <w:numId w:val="31"/>
        </w:numPr>
        <w:tabs>
          <w:tab w:val="left" w:pos="851"/>
        </w:tabs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individuální žádosti o dotace </w:t>
      </w:r>
      <w:r>
        <w:rPr>
          <w:rFonts w:ascii="Arial" w:hAnsi="Arial" w:cs="Arial"/>
          <w:b/>
          <w:sz w:val="24"/>
          <w:szCs w:val="24"/>
        </w:rPr>
        <w:t>pro všechny právní formy (mimo obce)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nad 200 000 Kč od 2. 1. 2024 do 30. 8. 2024 do 12:00 hodin,</w:t>
      </w:r>
    </w:p>
    <w:p w14:paraId="78A5B861" w14:textId="38C80EE7" w:rsidR="00A46F28" w:rsidRPr="00A46F28" w:rsidRDefault="00A46F28" w:rsidP="00A46F28">
      <w:pPr>
        <w:pStyle w:val="Odstavecseseznamem"/>
        <w:numPr>
          <w:ilvl w:val="0"/>
          <w:numId w:val="31"/>
        </w:numPr>
        <w:tabs>
          <w:tab w:val="left" w:pos="851"/>
        </w:tabs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individuální žádosti o dotace </w:t>
      </w:r>
      <w:r>
        <w:rPr>
          <w:rFonts w:ascii="Arial" w:hAnsi="Arial" w:cs="Arial"/>
          <w:b/>
          <w:sz w:val="24"/>
          <w:szCs w:val="24"/>
        </w:rPr>
        <w:t>pro všechny právní formy (mimo obce)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 výše 200 000 Kč od 2. 1. 2024 do 31. 10. 2024 do 12:00 hodin.</w:t>
      </w:r>
    </w:p>
    <w:p w14:paraId="35E1E30A" w14:textId="401B13F5" w:rsidR="00462441" w:rsidRPr="001D318F" w:rsidRDefault="00462441" w:rsidP="00462441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 w:rsidRPr="001D318F">
        <w:rPr>
          <w:rFonts w:ascii="Arial" w:hAnsi="Arial" w:cs="Arial"/>
        </w:rPr>
        <w:t xml:space="preserve">Informace o termínu pro podávání ID bude také zveřejněna na webových stránkách Olomouckého kraje. Příjem žádostí bude </w:t>
      </w:r>
      <w:r w:rsidR="001D318F" w:rsidRPr="001D318F">
        <w:rPr>
          <w:rFonts w:ascii="Arial" w:hAnsi="Arial" w:cs="Arial"/>
        </w:rPr>
        <w:t>probíhat stejně jako v roce 2023</w:t>
      </w:r>
      <w:r w:rsidRPr="001D318F">
        <w:rPr>
          <w:rFonts w:ascii="Arial" w:hAnsi="Arial" w:cs="Arial"/>
        </w:rPr>
        <w:t xml:space="preserve"> prostřednictvím Systému Komunikace s občany (RAP). </w:t>
      </w:r>
    </w:p>
    <w:p w14:paraId="7DF3E0DA" w14:textId="1AD8B806" w:rsidR="00462441" w:rsidRDefault="00462441" w:rsidP="007E204A">
      <w:pPr>
        <w:pStyle w:val="Zkladntextodsazen"/>
        <w:ind w:left="0"/>
        <w:jc w:val="both"/>
        <w:rPr>
          <w:rFonts w:ascii="Arial" w:hAnsi="Arial" w:cs="Arial"/>
        </w:rPr>
      </w:pPr>
    </w:p>
    <w:p w14:paraId="10061597" w14:textId="77777777" w:rsidR="00462441" w:rsidRPr="00BB777D" w:rsidRDefault="00462441" w:rsidP="00462441">
      <w:pPr>
        <w:pStyle w:val="Zkladntextodsazen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</w:t>
      </w:r>
      <w:r w:rsidRPr="003E4D13">
        <w:rPr>
          <w:rFonts w:ascii="Arial" w:hAnsi="Arial" w:cs="Arial"/>
        </w:rPr>
        <w:t>ividuální žádosti budou přijí</w:t>
      </w:r>
      <w:r>
        <w:rPr>
          <w:rFonts w:ascii="Arial" w:hAnsi="Arial" w:cs="Arial"/>
        </w:rPr>
        <w:t>mány v následujících oblastech:</w:t>
      </w:r>
    </w:p>
    <w:p w14:paraId="413A0B81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 oblasti krizového řízení</w:t>
      </w:r>
      <w:r w:rsidRPr="00040F64">
        <w:rPr>
          <w:rFonts w:ascii="Arial" w:hAnsi="Arial" w:cs="Arial"/>
          <w:sz w:val="24"/>
          <w:szCs w:val="24"/>
        </w:rPr>
        <w:t xml:space="preserve"> – Odbor kancelář hejtmana, kontaktní osoba Anna Juřenová, tel. 585 508 247, e-mail: </w:t>
      </w:r>
      <w:hyperlink r:id="rId8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a.jurenova@olkraj.cz</w:t>
        </w:r>
      </w:hyperlink>
      <w:r w:rsidRPr="00040F64">
        <w:rPr>
          <w:rFonts w:ascii="Arial" w:hAnsi="Arial" w:cs="Arial"/>
          <w:sz w:val="24"/>
          <w:szCs w:val="24"/>
        </w:rPr>
        <w:t xml:space="preserve"> ,</w:t>
      </w:r>
    </w:p>
    <w:p w14:paraId="6AD83651" w14:textId="3D75BC8E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 oblasti strategického rozvoje kraje</w:t>
      </w:r>
      <w:r w:rsidRPr="00040F64">
        <w:rPr>
          <w:rFonts w:ascii="Arial" w:hAnsi="Arial" w:cs="Arial"/>
          <w:sz w:val="24"/>
          <w:szCs w:val="24"/>
        </w:rPr>
        <w:t xml:space="preserve"> – Odbor strategického rozvoje kraje, kontaktní osoba</w:t>
      </w:r>
      <w:r w:rsidRPr="00040F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0F64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040F64">
        <w:rPr>
          <w:rFonts w:ascii="Arial" w:hAnsi="Arial" w:cs="Arial"/>
          <w:sz w:val="24"/>
          <w:szCs w:val="24"/>
        </w:rPr>
        <w:t>ng. Zdeňk</w:t>
      </w:r>
      <w:r w:rsidR="004810C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810C0">
        <w:rPr>
          <w:rFonts w:ascii="Arial" w:hAnsi="Arial" w:cs="Arial"/>
          <w:sz w:val="24"/>
          <w:szCs w:val="24"/>
        </w:rPr>
        <w:t>Judasová</w:t>
      </w:r>
      <w:proofErr w:type="spellEnd"/>
      <w:r w:rsidR="004810C0">
        <w:rPr>
          <w:rFonts w:ascii="Arial" w:hAnsi="Arial" w:cs="Arial"/>
          <w:sz w:val="24"/>
          <w:szCs w:val="24"/>
        </w:rPr>
        <w:t>, tel. 585 508 653, e-mail:</w:t>
      </w:r>
      <w:r w:rsidRPr="00040F6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z.judasova@olkraj.cz</w:t>
        </w:r>
      </w:hyperlink>
      <w:r w:rsidRPr="00040F64">
        <w:rPr>
          <w:rFonts w:ascii="Arial" w:hAnsi="Arial" w:cs="Arial"/>
          <w:sz w:val="24"/>
          <w:szCs w:val="24"/>
        </w:rPr>
        <w:t xml:space="preserve">, </w:t>
      </w:r>
    </w:p>
    <w:p w14:paraId="03A8B532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 oblasti životního prostředí a zemědělství</w:t>
      </w:r>
      <w:r w:rsidRPr="00040F64">
        <w:rPr>
          <w:rFonts w:ascii="Arial" w:hAnsi="Arial" w:cs="Arial"/>
          <w:sz w:val="24"/>
          <w:szCs w:val="24"/>
        </w:rPr>
        <w:t xml:space="preserve">  - Odbor životního prostředí a zemědělství, kontaktní osoba Mgr. Ing. Jitka Hejlová, tel. 585 508 402, e-mail: </w:t>
      </w:r>
      <w:hyperlink r:id="rId10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j.hejlova@olkraj.cz</w:t>
        </w:r>
      </w:hyperlink>
      <w:r w:rsidRPr="00040F64">
        <w:rPr>
          <w:rFonts w:ascii="Arial" w:hAnsi="Arial" w:cs="Arial"/>
          <w:color w:val="1F497D"/>
          <w:sz w:val="24"/>
          <w:szCs w:val="24"/>
        </w:rPr>
        <w:t>,</w:t>
      </w:r>
    </w:p>
    <w:p w14:paraId="7A3BE4B3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 oblasti školství</w:t>
      </w:r>
      <w:r w:rsidRPr="00040F64">
        <w:rPr>
          <w:rFonts w:ascii="Arial" w:hAnsi="Arial" w:cs="Arial"/>
          <w:sz w:val="24"/>
          <w:szCs w:val="24"/>
        </w:rPr>
        <w:t xml:space="preserve"> – Odbor školství a mládeže, kontaktní osoba Mgr. Martin Pustaj, tel. 585 508 673, e-mail: </w:t>
      </w:r>
      <w:hyperlink r:id="rId11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m.pustaj@olkraj.cz</w:t>
        </w:r>
      </w:hyperlink>
      <w:r w:rsidRPr="00040F64">
        <w:rPr>
          <w:rFonts w:ascii="Arial" w:hAnsi="Arial" w:cs="Arial"/>
          <w:sz w:val="24"/>
          <w:szCs w:val="24"/>
        </w:rPr>
        <w:t xml:space="preserve">,  </w:t>
      </w:r>
    </w:p>
    <w:p w14:paraId="66C1A74D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 oblasti sociální</w:t>
      </w:r>
      <w:r w:rsidRPr="00040F64">
        <w:rPr>
          <w:rFonts w:ascii="Arial" w:hAnsi="Arial" w:cs="Arial"/>
          <w:sz w:val="24"/>
          <w:szCs w:val="24"/>
        </w:rPr>
        <w:t xml:space="preserve"> - Odbor sociálních věcí, kontaktní osoba Bc. Adéla Kubisová, </w:t>
      </w:r>
      <w:proofErr w:type="spellStart"/>
      <w:r w:rsidRPr="00040F64">
        <w:rPr>
          <w:rFonts w:ascii="Arial" w:hAnsi="Arial" w:cs="Arial"/>
          <w:sz w:val="24"/>
          <w:szCs w:val="24"/>
        </w:rPr>
        <w:t>DiS</w:t>
      </w:r>
      <w:proofErr w:type="spellEnd"/>
      <w:r w:rsidRPr="00040F64">
        <w:rPr>
          <w:rFonts w:ascii="Arial" w:hAnsi="Arial" w:cs="Arial"/>
          <w:sz w:val="24"/>
          <w:szCs w:val="24"/>
        </w:rPr>
        <w:t xml:space="preserve">., tel. 585 508 235, e-mail: </w:t>
      </w:r>
      <w:hyperlink r:id="rId12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a.kubisova@olkraj.cz</w:t>
        </w:r>
      </w:hyperlink>
      <w:r w:rsidRPr="00040F64">
        <w:rPr>
          <w:rFonts w:ascii="Arial" w:hAnsi="Arial" w:cs="Arial"/>
          <w:sz w:val="24"/>
          <w:szCs w:val="24"/>
        </w:rPr>
        <w:t xml:space="preserve">, </w:t>
      </w:r>
    </w:p>
    <w:p w14:paraId="2E3C33FA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 oblasti dopravy a silničního hospodářství</w:t>
      </w:r>
      <w:r w:rsidRPr="00040F64">
        <w:rPr>
          <w:rFonts w:ascii="Arial" w:hAnsi="Arial" w:cs="Arial"/>
          <w:sz w:val="24"/>
          <w:szCs w:val="24"/>
        </w:rPr>
        <w:t xml:space="preserve"> – Odbor dopravy a silničního hospodářství, kontaktní osoba Mgr. Karla Unzeitigová, tel. 585 508 597, e-mail: </w:t>
      </w:r>
      <w:hyperlink r:id="rId13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k.unzeitigova@olkraj.cz</w:t>
        </w:r>
      </w:hyperlink>
      <w:r w:rsidRPr="00040F64">
        <w:rPr>
          <w:rFonts w:ascii="Arial" w:hAnsi="Arial" w:cs="Arial"/>
          <w:sz w:val="24"/>
          <w:szCs w:val="24"/>
        </w:rPr>
        <w:t xml:space="preserve">,  </w:t>
      </w:r>
    </w:p>
    <w:p w14:paraId="56A2D316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lastRenderedPageBreak/>
        <w:t>v oblasti sportu</w:t>
      </w:r>
      <w:r w:rsidRPr="00040F64">
        <w:rPr>
          <w:rFonts w:ascii="Arial" w:hAnsi="Arial" w:cs="Arial"/>
          <w:sz w:val="24"/>
          <w:szCs w:val="24"/>
        </w:rPr>
        <w:t xml:space="preserve"> – Odbor sportu, kultury a památkové péče, kontaktní osoba Mgr. Romana Holubová, tel. 585 508 607, e-mail: </w:t>
      </w:r>
      <w:hyperlink r:id="rId14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r.holubova@olkraj.cz</w:t>
        </w:r>
      </w:hyperlink>
      <w:r w:rsidRPr="00040F64">
        <w:rPr>
          <w:rFonts w:ascii="Arial" w:hAnsi="Arial" w:cs="Arial"/>
          <w:sz w:val="24"/>
          <w:szCs w:val="24"/>
        </w:rPr>
        <w:t xml:space="preserve">, </w:t>
      </w:r>
    </w:p>
    <w:p w14:paraId="3F88E7F5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 oblasti kultury</w:t>
      </w:r>
      <w:r w:rsidRPr="00040F64">
        <w:rPr>
          <w:rFonts w:ascii="Arial" w:hAnsi="Arial" w:cs="Arial"/>
          <w:sz w:val="24"/>
          <w:szCs w:val="24"/>
        </w:rPr>
        <w:t xml:space="preserve"> - Odbor sportu, kultury a památkové péče, kontaktní osoba Mgr. Oldřich Novotný, tel. 585 508 535, e-mail: </w:t>
      </w:r>
      <w:hyperlink r:id="rId15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o.novotny@olkraj.cz</w:t>
        </w:r>
      </w:hyperlink>
      <w:r w:rsidRPr="00040F64">
        <w:rPr>
          <w:rStyle w:val="Hypertextovodkaz"/>
          <w:rFonts w:ascii="Arial" w:hAnsi="Arial" w:cs="Arial"/>
          <w:sz w:val="24"/>
          <w:szCs w:val="24"/>
        </w:rPr>
        <w:t>,</w:t>
      </w:r>
      <w:r w:rsidRPr="00040F64">
        <w:rPr>
          <w:rFonts w:ascii="Arial" w:hAnsi="Arial" w:cs="Arial"/>
          <w:sz w:val="24"/>
          <w:szCs w:val="24"/>
        </w:rPr>
        <w:t xml:space="preserve"> </w:t>
      </w:r>
    </w:p>
    <w:p w14:paraId="02376A3D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 oblasti památkové péče</w:t>
      </w:r>
      <w:r w:rsidRPr="00040F64">
        <w:rPr>
          <w:rFonts w:ascii="Arial" w:hAnsi="Arial" w:cs="Arial"/>
          <w:sz w:val="24"/>
          <w:szCs w:val="24"/>
        </w:rPr>
        <w:t xml:space="preserve"> - Odbor sportu, kultury a památkové péče, kontaktní osoba Ing. Jana Mrňková, tel. 585 508 234, e-mail: </w:t>
      </w:r>
      <w:hyperlink r:id="rId16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j.mrnkova@olkraj.cz</w:t>
        </w:r>
      </w:hyperlink>
      <w:r w:rsidRPr="00040F64">
        <w:rPr>
          <w:rFonts w:ascii="Arial" w:hAnsi="Arial" w:cs="Arial"/>
          <w:sz w:val="24"/>
          <w:szCs w:val="24"/>
        </w:rPr>
        <w:t xml:space="preserve">, </w:t>
      </w:r>
    </w:p>
    <w:p w14:paraId="22F35D89" w14:textId="77777777" w:rsidR="00040F64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Style w:val="Hypertextovodkaz"/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 oblasti zdravotnictví</w:t>
      </w:r>
      <w:r w:rsidRPr="00040F64">
        <w:rPr>
          <w:rFonts w:ascii="Arial" w:hAnsi="Arial" w:cs="Arial"/>
          <w:sz w:val="24"/>
          <w:szCs w:val="24"/>
        </w:rPr>
        <w:t xml:space="preserve"> – Odbor zdravotnictví, kontaktní osoba Alena Rozsívalová, tel. 585 508 581, e-mail: </w:t>
      </w:r>
      <w:hyperlink r:id="rId17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a.rozsivalova@olkraj.cz</w:t>
        </w:r>
      </w:hyperlink>
      <w:r w:rsidRPr="00040F64">
        <w:rPr>
          <w:rFonts w:ascii="Arial" w:hAnsi="Arial" w:cs="Arial"/>
          <w:sz w:val="24"/>
          <w:szCs w:val="24"/>
        </w:rPr>
        <w:t>,</w:t>
      </w:r>
    </w:p>
    <w:p w14:paraId="303FEE78" w14:textId="5D7E3FF3" w:rsidR="00462441" w:rsidRPr="00040F64" w:rsidRDefault="00040F64" w:rsidP="00040F64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sz w:val="24"/>
          <w:szCs w:val="24"/>
        </w:rPr>
      </w:pPr>
      <w:r w:rsidRPr="00040F64">
        <w:rPr>
          <w:rFonts w:ascii="Arial" w:hAnsi="Arial" w:cs="Arial"/>
          <w:b/>
          <w:bCs/>
          <w:sz w:val="24"/>
          <w:szCs w:val="24"/>
        </w:rPr>
        <w:t>v oblasti cestovního ruchu a vnějších vztahů</w:t>
      </w:r>
      <w:r w:rsidRPr="00040F64">
        <w:rPr>
          <w:rFonts w:ascii="Arial" w:hAnsi="Arial" w:cs="Arial"/>
          <w:sz w:val="24"/>
          <w:szCs w:val="24"/>
        </w:rPr>
        <w:t xml:space="preserve"> – Odbor kancelář hejtmana, kontaktní osoba Mgr. Josef Tetera, tel. 585 508 251, e-mail: </w:t>
      </w:r>
      <w:hyperlink r:id="rId18" w:history="1">
        <w:r w:rsidRPr="00040F64">
          <w:rPr>
            <w:rStyle w:val="Hypertextovodkaz"/>
            <w:rFonts w:ascii="Arial" w:hAnsi="Arial" w:cs="Arial"/>
            <w:sz w:val="24"/>
            <w:szCs w:val="24"/>
          </w:rPr>
          <w:t>j.tetera@olkraj.cz</w:t>
        </w:r>
      </w:hyperlink>
    </w:p>
    <w:p w14:paraId="2CF9B3FA" w14:textId="38716F17" w:rsidR="00462441" w:rsidRPr="007D0CC3" w:rsidRDefault="00462441" w:rsidP="00465DEE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 w:rsidRPr="00E60AAC">
        <w:rPr>
          <w:rFonts w:ascii="Arial" w:hAnsi="Arial" w:cs="Arial"/>
        </w:rPr>
        <w:t>Individuální žádosti budou posuzovány</w:t>
      </w:r>
      <w:r w:rsidR="00465DEE">
        <w:rPr>
          <w:rFonts w:ascii="Arial" w:hAnsi="Arial" w:cs="Arial"/>
        </w:rPr>
        <w:t xml:space="preserve"> jednotlivě dle účelu žádosti, dle </w:t>
      </w:r>
      <w:r w:rsidRPr="00E60AAC">
        <w:rPr>
          <w:rFonts w:ascii="Arial" w:hAnsi="Arial" w:cs="Arial"/>
        </w:rPr>
        <w:t>věcně příslušné oblasti žádosti</w:t>
      </w:r>
      <w:r w:rsidR="00465DEE">
        <w:rPr>
          <w:rFonts w:ascii="Arial" w:hAnsi="Arial" w:cs="Arial"/>
        </w:rPr>
        <w:t xml:space="preserve"> </w:t>
      </w:r>
      <w:r w:rsidR="00465DEE" w:rsidRPr="00285DD0">
        <w:rPr>
          <w:rFonts w:ascii="Arial" w:hAnsi="Arial" w:cs="Arial"/>
        </w:rPr>
        <w:t>a dle použití výdajů dotace pro aktuální rok (není možné čerpat dotaci na předešlé roky)</w:t>
      </w:r>
      <w:r w:rsidR="00465DEE">
        <w:rPr>
          <w:rFonts w:ascii="Arial" w:hAnsi="Arial" w:cs="Arial"/>
        </w:rPr>
        <w:t xml:space="preserve">. </w:t>
      </w:r>
      <w:r w:rsidRPr="00E60AAC">
        <w:rPr>
          <w:rFonts w:ascii="Arial" w:hAnsi="Arial" w:cs="Arial"/>
        </w:rPr>
        <w:t xml:space="preserve">Individuální žádosti posoudí administrátor a vždy </w:t>
      </w:r>
      <w:r w:rsidR="00465DEE" w:rsidRPr="00285DD0">
        <w:rPr>
          <w:rFonts w:ascii="Arial" w:hAnsi="Arial" w:cs="Arial"/>
        </w:rPr>
        <w:t>pro řídící orgán připraví odborné stanovisko včetně povinné struktury informací k individuální žádosti, které bude součástí předkládaného materiálu odboru.</w:t>
      </w:r>
      <w:r w:rsidRPr="00E60AAC">
        <w:rPr>
          <w:rFonts w:ascii="Arial" w:hAnsi="Arial" w:cs="Arial"/>
        </w:rPr>
        <w:t xml:space="preserve"> O žádosti rozhoduje řídící orgán, kterým je Rada Olomouckého kraje, případně Zastupitelstvo Olomouckého kraje, a to dle druhu žadatele a dle výše dotace poskytnuté ve stávajícím kalendářním roce jednomu žadateli v jednotlivém případě (témuž žadateli ke stejnému účelu). Administrátor připraví podklady k rozhodování o individuální žádosti s dostatečným časovým předstihem (minimálně 7 dní před projednáním žádosti v ROK). Podklady jsou předloženy pro </w:t>
      </w:r>
      <w:r w:rsidR="007620A5">
        <w:rPr>
          <w:rFonts w:ascii="Arial" w:hAnsi="Arial" w:cs="Arial"/>
        </w:rPr>
        <w:t>poradu vedení vždy s </w:t>
      </w:r>
      <w:r w:rsidRPr="007D0CC3">
        <w:rPr>
          <w:rFonts w:ascii="Arial" w:hAnsi="Arial" w:cs="Arial"/>
        </w:rPr>
        <w:t>odborným stanoviskem administrátora</w:t>
      </w:r>
      <w:r w:rsidR="00465DEE">
        <w:rPr>
          <w:rFonts w:ascii="Arial" w:hAnsi="Arial" w:cs="Arial"/>
        </w:rPr>
        <w:t xml:space="preserve"> </w:t>
      </w:r>
      <w:r w:rsidR="00465DEE" w:rsidRPr="00285DD0">
        <w:rPr>
          <w:rFonts w:ascii="Arial" w:hAnsi="Arial" w:cs="Arial"/>
        </w:rPr>
        <w:t>včetně struktury informací, ve které budou strukturovaně uváděny všechny údaje důleži</w:t>
      </w:r>
      <w:r w:rsidR="00465DEE">
        <w:rPr>
          <w:rFonts w:ascii="Arial" w:hAnsi="Arial" w:cs="Arial"/>
        </w:rPr>
        <w:t>té pro posouzení a rozhodnutí o </w:t>
      </w:r>
      <w:r w:rsidR="00465DEE" w:rsidRPr="00285DD0">
        <w:rPr>
          <w:rFonts w:ascii="Arial" w:hAnsi="Arial" w:cs="Arial"/>
        </w:rPr>
        <w:t>individuální žádosti.</w:t>
      </w:r>
      <w:r w:rsidR="00465DEE">
        <w:rPr>
          <w:rFonts w:ascii="Arial" w:hAnsi="Arial" w:cs="Arial"/>
        </w:rPr>
        <w:t xml:space="preserve"> </w:t>
      </w:r>
    </w:p>
    <w:p w14:paraId="027A3FE9" w14:textId="00B00223" w:rsidR="00462441" w:rsidRPr="007D0CC3" w:rsidRDefault="00462441" w:rsidP="00462441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 w:rsidRPr="007D0CC3">
        <w:rPr>
          <w:rFonts w:ascii="Arial" w:hAnsi="Arial" w:cs="Arial"/>
        </w:rPr>
        <w:t>Při posuzování žádosti řídící orgán přihlíží zejména k dodržení podmínek dle Zásad, k účelu, na který je žádost o individuální dotaci požadována, a ke stanovisku administrátora a připomínkujících odborů. V případě, že stanovisko k individuálním žádostem bude protichůdné, nebude materiál předložen do ROK do doby sjednocení názoru všech připomínkujících odbor</w:t>
      </w:r>
      <w:r w:rsidR="007620A5">
        <w:rPr>
          <w:rFonts w:ascii="Arial" w:hAnsi="Arial" w:cs="Arial"/>
        </w:rPr>
        <w:t>ů. Zastřešujícím odborem, který </w:t>
      </w:r>
      <w:r w:rsidRPr="007D0CC3">
        <w:rPr>
          <w:rFonts w:ascii="Arial" w:hAnsi="Arial" w:cs="Arial"/>
        </w:rPr>
        <w:t>zpracovává na poradu vedení ucelený materiál o aktuálním stavu doručených žádostí, vyplacených dotací a zůstatku finančních prostředků pro individuální dotace, včetně podání stanoviska ke konkrétní dotaci, ve vztahu k platné legislativě a dodržení Zásad bude odbor ekonomický.</w:t>
      </w:r>
    </w:p>
    <w:p w14:paraId="200A106C" w14:textId="77777777" w:rsidR="007D0CC3" w:rsidRDefault="007D0CC3" w:rsidP="007D0CC3">
      <w:pPr>
        <w:pStyle w:val="Zkladntextodsazen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2024 je na individuální dotace alokována částka ve výši </w:t>
      </w:r>
      <w:r>
        <w:rPr>
          <w:rFonts w:ascii="Arial" w:hAnsi="Arial" w:cs="Arial"/>
          <w:b/>
        </w:rPr>
        <w:t>128 084 000</w:t>
      </w:r>
      <w:r w:rsidRPr="009F3F63">
        <w:rPr>
          <w:rFonts w:ascii="Arial" w:hAnsi="Arial" w:cs="Arial"/>
          <w:b/>
        </w:rPr>
        <w:t>,- Kč</w:t>
      </w:r>
      <w:r>
        <w:rPr>
          <w:rFonts w:ascii="Arial" w:hAnsi="Arial" w:cs="Arial"/>
        </w:rPr>
        <w:t xml:space="preserve">. Vzhledem k tomu, že alokace na individuální dotace je tvořena dle konkrétních požadavků od věcně příslušných odborů, nezůstávají k rozdělení žádné finanční prostředky ve formě rezervy. Individuální dotace pro rok 2024 budou i nadále alokovány pouze na odboru ekonomickém v tzv. </w:t>
      </w:r>
      <w:r w:rsidRPr="00B36EE1">
        <w:rPr>
          <w:rFonts w:ascii="Arial" w:hAnsi="Arial" w:cs="Arial"/>
          <w:b/>
        </w:rPr>
        <w:t xml:space="preserve">rezervě </w:t>
      </w:r>
      <w:r>
        <w:rPr>
          <w:rFonts w:ascii="Arial" w:hAnsi="Arial" w:cs="Arial"/>
          <w:b/>
        </w:rPr>
        <w:t>na </w:t>
      </w:r>
      <w:r w:rsidRPr="00B36EE1">
        <w:rPr>
          <w:rFonts w:ascii="Arial" w:hAnsi="Arial" w:cs="Arial"/>
          <w:b/>
        </w:rPr>
        <w:t>individuální dotace.</w:t>
      </w:r>
      <w:r>
        <w:rPr>
          <w:rFonts w:ascii="Arial" w:hAnsi="Arial" w:cs="Arial"/>
        </w:rPr>
        <w:t xml:space="preserve"> Výše uvedený postup nevylučuje případné navýšení částky na individuální dotace v průběhu roku 2024.</w:t>
      </w:r>
    </w:p>
    <w:p w14:paraId="4181063A" w14:textId="77777777" w:rsidR="00462441" w:rsidRPr="00B7165E" w:rsidRDefault="00462441" w:rsidP="004624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D8C0A1" w14:textId="77777777" w:rsidR="00462441" w:rsidRPr="00B7165E" w:rsidRDefault="00462441" w:rsidP="00462441">
      <w:pPr>
        <w:pStyle w:val="Odstavecseseznamem"/>
        <w:numPr>
          <w:ilvl w:val="0"/>
          <w:numId w:val="37"/>
        </w:numPr>
        <w:spacing w:before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B7165E">
        <w:rPr>
          <w:rFonts w:ascii="Arial" w:hAnsi="Arial" w:cs="Arial"/>
          <w:b/>
          <w:sz w:val="24"/>
          <w:szCs w:val="24"/>
        </w:rPr>
        <w:t>Návratná finanční výpomoc</w:t>
      </w:r>
    </w:p>
    <w:p w14:paraId="4F62A6FF" w14:textId="52144A81" w:rsidR="00462441" w:rsidRPr="00B7165E" w:rsidRDefault="00462441" w:rsidP="007620A5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B7165E">
        <w:rPr>
          <w:rFonts w:ascii="Arial" w:hAnsi="Arial" w:cs="Arial"/>
          <w:sz w:val="24"/>
          <w:szCs w:val="24"/>
        </w:rPr>
        <w:t xml:space="preserve">Dále předkládáme informaci o možnosti zájemců čerpat </w:t>
      </w:r>
      <w:r w:rsidRPr="00B7165E">
        <w:rPr>
          <w:rFonts w:ascii="Arial" w:hAnsi="Arial" w:cs="Arial"/>
          <w:b/>
          <w:sz w:val="24"/>
          <w:szCs w:val="24"/>
        </w:rPr>
        <w:t>NFV z rozpočtu Olomo</w:t>
      </w:r>
      <w:r w:rsidR="00B7165E" w:rsidRPr="00B7165E">
        <w:rPr>
          <w:rFonts w:ascii="Arial" w:hAnsi="Arial" w:cs="Arial"/>
          <w:b/>
          <w:sz w:val="24"/>
          <w:szCs w:val="24"/>
        </w:rPr>
        <w:t>uckého kraje v roce 2024</w:t>
      </w:r>
      <w:r w:rsidRPr="00B7165E">
        <w:rPr>
          <w:rFonts w:ascii="Arial" w:hAnsi="Arial" w:cs="Arial"/>
          <w:sz w:val="24"/>
          <w:szCs w:val="24"/>
        </w:rPr>
        <w:t xml:space="preserve">. Postup pro příjem žádostí o </w:t>
      </w:r>
      <w:r w:rsidR="00B7165E" w:rsidRPr="00B7165E">
        <w:rPr>
          <w:rFonts w:ascii="Arial" w:hAnsi="Arial" w:cs="Arial"/>
          <w:sz w:val="24"/>
          <w:szCs w:val="24"/>
        </w:rPr>
        <w:t>NFV bude stejný jako v roce 2023. Pro rok 2024</w:t>
      </w:r>
      <w:r w:rsidRPr="00B7165E">
        <w:rPr>
          <w:rFonts w:ascii="Arial" w:hAnsi="Arial" w:cs="Arial"/>
          <w:sz w:val="24"/>
          <w:szCs w:val="24"/>
        </w:rPr>
        <w:t xml:space="preserve"> dochází pouze </w:t>
      </w:r>
      <w:r w:rsidR="0041345D" w:rsidRPr="00B7165E">
        <w:rPr>
          <w:rFonts w:ascii="Arial" w:hAnsi="Arial" w:cs="Arial"/>
          <w:sz w:val="24"/>
          <w:szCs w:val="24"/>
        </w:rPr>
        <w:t>k aktualizaci vzorové žádosti a </w:t>
      </w:r>
      <w:r w:rsidRPr="00B7165E">
        <w:rPr>
          <w:rFonts w:ascii="Arial" w:hAnsi="Arial" w:cs="Arial"/>
          <w:sz w:val="24"/>
          <w:szCs w:val="24"/>
        </w:rPr>
        <w:t xml:space="preserve">vzorových smluv (postup je stanoven v Zásadách v čl. 4, další informace pro </w:t>
      </w:r>
      <w:r w:rsidRPr="00B7165E">
        <w:rPr>
          <w:rFonts w:ascii="Arial" w:hAnsi="Arial" w:cs="Arial"/>
          <w:sz w:val="24"/>
          <w:szCs w:val="24"/>
        </w:rPr>
        <w:lastRenderedPageBreak/>
        <w:t>případné žadatele bude uvedena na webových stránkách Olomouckého kraje). Na</w:t>
      </w:r>
      <w:r w:rsidR="007620A5">
        <w:rPr>
          <w:rFonts w:ascii="Arial" w:hAnsi="Arial" w:cs="Arial"/>
          <w:sz w:val="24"/>
          <w:szCs w:val="24"/>
        </w:rPr>
        <w:t> </w:t>
      </w:r>
      <w:r w:rsidR="00B7165E" w:rsidRPr="00B7165E">
        <w:rPr>
          <w:rFonts w:ascii="Arial" w:hAnsi="Arial" w:cs="Arial"/>
          <w:sz w:val="24"/>
          <w:szCs w:val="24"/>
        </w:rPr>
        <w:t>NFV není v rozpočtu na rok 2024</w:t>
      </w:r>
      <w:r w:rsidRPr="00B7165E">
        <w:rPr>
          <w:rFonts w:ascii="Arial" w:hAnsi="Arial" w:cs="Arial"/>
          <w:sz w:val="24"/>
          <w:szCs w:val="24"/>
        </w:rPr>
        <w:t xml:space="preserve"> tvořena žádná rezerva.</w:t>
      </w:r>
    </w:p>
    <w:p w14:paraId="4F4D2C13" w14:textId="1FF04B93" w:rsidR="00EA3F88" w:rsidRPr="00040F64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29BA66AB" w14:textId="77777777" w:rsidR="0001454F" w:rsidRPr="00011353" w:rsidRDefault="0001454F" w:rsidP="000145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Rada</w:t>
      </w:r>
      <w:r w:rsidRPr="00011353">
        <w:rPr>
          <w:rFonts w:ascii="Arial" w:hAnsi="Arial" w:cs="Arial"/>
          <w:b/>
          <w:sz w:val="24"/>
          <w:szCs w:val="24"/>
          <w:lang w:eastAsia="en-US"/>
        </w:rPr>
        <w:t xml:space="preserve"> Olomouckého kraje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doporučuje </w:t>
      </w:r>
      <w:r w:rsidRPr="00011353">
        <w:rPr>
          <w:rFonts w:ascii="Arial" w:hAnsi="Arial" w:cs="Arial"/>
          <w:b/>
          <w:sz w:val="24"/>
          <w:szCs w:val="24"/>
          <w:lang w:eastAsia="en-US"/>
        </w:rPr>
        <w:t xml:space="preserve">Zastupitelstvu Olomouckého kraje </w:t>
      </w:r>
      <w:r>
        <w:rPr>
          <w:rFonts w:ascii="Arial" w:hAnsi="Arial" w:cs="Arial"/>
          <w:b/>
          <w:sz w:val="24"/>
          <w:szCs w:val="24"/>
          <w:lang w:eastAsia="en-US"/>
        </w:rPr>
        <w:t>schválit předložený materiál</w:t>
      </w:r>
      <w:r w:rsidRPr="00011353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5695D299" w14:textId="77777777" w:rsidR="00EA3F88" w:rsidRPr="00015DE6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10D1D09" w14:textId="3DF52A1B" w:rsidR="00AB5D50" w:rsidRPr="00015DE6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015DE6">
        <w:rPr>
          <w:rFonts w:ascii="Arial" w:hAnsi="Arial" w:cs="Arial"/>
          <w:sz w:val="24"/>
          <w:szCs w:val="24"/>
          <w:u w:val="single"/>
        </w:rPr>
        <w:t>Přílohy</w:t>
      </w:r>
      <w:r w:rsidR="00484038" w:rsidRPr="00015DE6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015DE6">
        <w:rPr>
          <w:rFonts w:ascii="Arial" w:hAnsi="Arial" w:cs="Arial"/>
          <w:sz w:val="24"/>
          <w:szCs w:val="24"/>
          <w:u w:val="single"/>
        </w:rPr>
        <w:t>:</w:t>
      </w:r>
    </w:p>
    <w:p w14:paraId="4F1FBFB4" w14:textId="77777777" w:rsidR="003F1794" w:rsidRPr="00015DE6" w:rsidRDefault="00AB5D50" w:rsidP="000D3C6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sz w:val="24"/>
          <w:szCs w:val="24"/>
        </w:rPr>
        <w:t>0</w:t>
      </w:r>
      <w:r w:rsidRPr="00015DE6">
        <w:rPr>
          <w:rFonts w:ascii="Arial" w:hAnsi="Arial" w:cs="Arial"/>
          <w:sz w:val="24"/>
          <w:szCs w:val="24"/>
        </w:rPr>
        <w:t>1</w:t>
      </w:r>
      <w:r w:rsidR="00B03F93" w:rsidRPr="00015DE6">
        <w:rPr>
          <w:rFonts w:ascii="Arial" w:hAnsi="Arial" w:cs="Arial"/>
          <w:sz w:val="24"/>
          <w:szCs w:val="24"/>
        </w:rPr>
        <w:t xml:space="preserve">: </w:t>
      </w:r>
      <w:r w:rsidR="00283AF0" w:rsidRPr="00015DE6">
        <w:rPr>
          <w:rFonts w:ascii="Arial" w:hAnsi="Arial" w:cs="Arial"/>
          <w:sz w:val="24"/>
          <w:szCs w:val="24"/>
        </w:rPr>
        <w:t>V</w:t>
      </w:r>
      <w:r w:rsidR="00AD771E" w:rsidRPr="00015DE6">
        <w:rPr>
          <w:rFonts w:ascii="Arial" w:hAnsi="Arial" w:cs="Arial"/>
          <w:sz w:val="24"/>
          <w:szCs w:val="24"/>
        </w:rPr>
        <w:t>zorová žádost o poskytnutí individuální dotace z rozpočtu Olomouckého kraje</w:t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291AA7" w:rsidRPr="00015DE6">
        <w:rPr>
          <w:rFonts w:ascii="Arial" w:hAnsi="Arial" w:cs="Arial"/>
          <w:sz w:val="24"/>
          <w:szCs w:val="24"/>
        </w:rPr>
        <w:tab/>
      </w:r>
      <w:r w:rsidR="00291AA7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B03F93" w:rsidRPr="00015DE6">
        <w:rPr>
          <w:rFonts w:ascii="Arial" w:hAnsi="Arial" w:cs="Arial"/>
          <w:sz w:val="24"/>
          <w:szCs w:val="24"/>
        </w:rPr>
        <w:tab/>
      </w:r>
      <w:r w:rsidR="0007590F" w:rsidRPr="00015DE6">
        <w:rPr>
          <w:rFonts w:ascii="Arial" w:hAnsi="Arial" w:cs="Arial"/>
          <w:sz w:val="24"/>
          <w:szCs w:val="24"/>
        </w:rPr>
        <w:t xml:space="preserve">       </w:t>
      </w:r>
      <w:r w:rsidRPr="00015DE6">
        <w:rPr>
          <w:rFonts w:ascii="Arial" w:hAnsi="Arial" w:cs="Arial"/>
          <w:sz w:val="24"/>
          <w:szCs w:val="24"/>
        </w:rPr>
        <w:t>(str</w:t>
      </w:r>
      <w:r w:rsidR="003F1794" w:rsidRPr="00015DE6">
        <w:rPr>
          <w:rFonts w:ascii="Arial" w:hAnsi="Arial" w:cs="Arial"/>
          <w:sz w:val="24"/>
          <w:szCs w:val="24"/>
        </w:rPr>
        <w:t>ana</w:t>
      </w:r>
      <w:r w:rsidRPr="00015DE6">
        <w:rPr>
          <w:rFonts w:ascii="Arial" w:hAnsi="Arial" w:cs="Arial"/>
          <w:sz w:val="24"/>
          <w:szCs w:val="24"/>
        </w:rPr>
        <w:t xml:space="preserve"> </w:t>
      </w:r>
      <w:r w:rsidR="0095027F" w:rsidRPr="00015DE6">
        <w:rPr>
          <w:rFonts w:ascii="Arial" w:hAnsi="Arial" w:cs="Arial"/>
          <w:sz w:val="24"/>
          <w:szCs w:val="24"/>
        </w:rPr>
        <w:t>4</w:t>
      </w:r>
      <w:r w:rsidR="00BB166C" w:rsidRPr="00015DE6">
        <w:rPr>
          <w:rFonts w:ascii="Arial" w:hAnsi="Arial" w:cs="Arial"/>
          <w:sz w:val="24"/>
          <w:szCs w:val="24"/>
        </w:rPr>
        <w:t xml:space="preserve"> - </w:t>
      </w:r>
      <w:r w:rsidR="0095027F" w:rsidRPr="00015DE6">
        <w:rPr>
          <w:rFonts w:ascii="Arial" w:hAnsi="Arial" w:cs="Arial"/>
          <w:sz w:val="24"/>
          <w:szCs w:val="24"/>
        </w:rPr>
        <w:t>13</w:t>
      </w:r>
      <w:r w:rsidRPr="00015DE6">
        <w:rPr>
          <w:rFonts w:ascii="Arial" w:hAnsi="Arial" w:cs="Arial"/>
          <w:sz w:val="24"/>
          <w:szCs w:val="24"/>
        </w:rPr>
        <w:t>)</w:t>
      </w:r>
      <w:r w:rsidR="003F1794" w:rsidRPr="00015DE6">
        <w:rPr>
          <w:rFonts w:ascii="Arial" w:hAnsi="Arial" w:cs="Arial"/>
          <w:sz w:val="24"/>
          <w:szCs w:val="24"/>
        </w:rPr>
        <w:t xml:space="preserve"> </w:t>
      </w:r>
    </w:p>
    <w:p w14:paraId="100A49A4" w14:textId="34000A9C" w:rsidR="003F1794" w:rsidRPr="00015DE6" w:rsidRDefault="00AD771E" w:rsidP="00AB5D50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3B554C" w:rsidRPr="00015DE6">
        <w:rPr>
          <w:rFonts w:ascii="Arial" w:hAnsi="Arial" w:cs="Arial"/>
          <w:sz w:val="24"/>
          <w:szCs w:val="24"/>
        </w:rPr>
        <w:t>02</w:t>
      </w:r>
      <w:r w:rsidR="003F1794" w:rsidRPr="00015DE6">
        <w:rPr>
          <w:rFonts w:ascii="Arial" w:hAnsi="Arial" w:cs="Arial"/>
          <w:sz w:val="24"/>
          <w:szCs w:val="24"/>
        </w:rPr>
        <w:t xml:space="preserve">: </w:t>
      </w:r>
      <w:r w:rsidR="00B03F93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nepodnikateli /Vzor 1/                                               </w:t>
      </w:r>
      <w:r w:rsidR="00B03F93" w:rsidRPr="00015DE6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55702C" w:rsidRPr="00015DE6">
        <w:rPr>
          <w:rFonts w:ascii="Arial" w:hAnsi="Arial" w:cs="Arial"/>
          <w:sz w:val="24"/>
          <w:szCs w:val="24"/>
        </w:rPr>
        <w:t>(strana 14 – 26</w:t>
      </w:r>
      <w:r w:rsidR="003F1794" w:rsidRPr="00015DE6">
        <w:rPr>
          <w:rFonts w:ascii="Arial" w:hAnsi="Arial" w:cs="Arial"/>
          <w:sz w:val="24"/>
          <w:szCs w:val="24"/>
        </w:rPr>
        <w:t>)</w:t>
      </w:r>
    </w:p>
    <w:p w14:paraId="75B7C59B" w14:textId="6094A52F" w:rsidR="003F1794" w:rsidRPr="00015DE6" w:rsidRDefault="00AD771E" w:rsidP="00B03F93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sz w:val="24"/>
          <w:szCs w:val="24"/>
        </w:rPr>
        <w:t>0</w:t>
      </w:r>
      <w:r w:rsidRPr="00015DE6">
        <w:rPr>
          <w:rFonts w:ascii="Arial" w:hAnsi="Arial" w:cs="Arial"/>
          <w:sz w:val="24"/>
          <w:szCs w:val="24"/>
        </w:rPr>
        <w:t>3</w:t>
      </w:r>
      <w:r w:rsidR="003F1794" w:rsidRPr="00015DE6">
        <w:rPr>
          <w:rFonts w:ascii="Arial" w:hAnsi="Arial" w:cs="Arial"/>
          <w:sz w:val="24"/>
          <w:szCs w:val="24"/>
        </w:rPr>
        <w:t xml:space="preserve">: </w:t>
      </w:r>
      <w:r w:rsidR="00B03F93" w:rsidRPr="00015DE6">
        <w:rPr>
          <w:rFonts w:ascii="Arial" w:hAnsi="Arial" w:cs="Arial"/>
          <w:sz w:val="24"/>
          <w:szCs w:val="24"/>
        </w:rPr>
        <w:t>Vzorová</w:t>
      </w:r>
      <w:r w:rsidR="00B03F93" w:rsidRPr="00015DE6">
        <w:rPr>
          <w:rFonts w:ascii="Arial" w:hAnsi="Arial" w:cs="Arial"/>
          <w:bCs/>
          <w:sz w:val="24"/>
          <w:szCs w:val="24"/>
        </w:rPr>
        <w:t xml:space="preserve"> veřejnoprávní smlouva o poskytnutí individuální dotace na celoroční činnost fyzické osobě nepodnikateli /Vzor 2/                          </w:t>
      </w:r>
      <w:r w:rsidR="0055702C" w:rsidRPr="00015DE6">
        <w:rPr>
          <w:rFonts w:ascii="Arial" w:hAnsi="Arial" w:cs="Arial"/>
          <w:sz w:val="24"/>
          <w:szCs w:val="24"/>
        </w:rPr>
        <w:t>(strana 27 – 38</w:t>
      </w:r>
      <w:r w:rsidR="003F1794" w:rsidRPr="00015DE6">
        <w:rPr>
          <w:rFonts w:ascii="Arial" w:hAnsi="Arial" w:cs="Arial"/>
          <w:sz w:val="24"/>
          <w:szCs w:val="24"/>
        </w:rPr>
        <w:t>)</w:t>
      </w:r>
    </w:p>
    <w:p w14:paraId="2624D1E2" w14:textId="36384D43" w:rsidR="00B16985" w:rsidRPr="00015DE6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4</w:t>
      </w:r>
      <w:r w:rsidR="00B16985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podnikateli /Vzor 3/                                                          </w:t>
      </w:r>
      <w:r w:rsidR="0055702C" w:rsidRPr="00015DE6">
        <w:rPr>
          <w:rFonts w:ascii="Arial" w:hAnsi="Arial" w:cs="Arial"/>
          <w:sz w:val="24"/>
          <w:szCs w:val="24"/>
        </w:rPr>
        <w:t>(strana 39 – 52</w:t>
      </w:r>
      <w:r w:rsidR="00B03F93" w:rsidRPr="00015DE6">
        <w:rPr>
          <w:rFonts w:ascii="Arial" w:hAnsi="Arial" w:cs="Arial"/>
          <w:sz w:val="24"/>
          <w:szCs w:val="24"/>
        </w:rPr>
        <w:t>)</w:t>
      </w:r>
    </w:p>
    <w:p w14:paraId="6D948744" w14:textId="50367DC7" w:rsidR="00B16985" w:rsidRPr="00015DE6" w:rsidRDefault="00AD771E" w:rsidP="00B16985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5</w:t>
      </w:r>
      <w:r w:rsidR="00B16985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fyzické osobě podnikateli /Vzor 4/                             </w:t>
      </w:r>
      <w:r w:rsidR="0055702C" w:rsidRPr="00015DE6">
        <w:rPr>
          <w:rFonts w:ascii="Arial" w:hAnsi="Arial" w:cs="Arial"/>
          <w:sz w:val="24"/>
          <w:szCs w:val="24"/>
        </w:rPr>
        <w:t>(strana 53 – 65</w:t>
      </w:r>
      <w:r w:rsidR="00B16985" w:rsidRPr="00015DE6">
        <w:rPr>
          <w:rFonts w:ascii="Arial" w:hAnsi="Arial" w:cs="Arial"/>
          <w:sz w:val="24"/>
          <w:szCs w:val="24"/>
        </w:rPr>
        <w:t>)</w:t>
      </w:r>
    </w:p>
    <w:p w14:paraId="7616366F" w14:textId="54AD7EC5" w:rsidR="00B16985" w:rsidRPr="00015DE6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6</w:t>
      </w:r>
      <w:r w:rsidR="00B16985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>Vzorová veřejnoprávní smlouva o poskytnutí indivi</w:t>
      </w:r>
      <w:r w:rsidR="00830F1B">
        <w:rPr>
          <w:rFonts w:ascii="Arial" w:hAnsi="Arial" w:cs="Arial"/>
          <w:bCs/>
          <w:sz w:val="24"/>
          <w:szCs w:val="24"/>
        </w:rPr>
        <w:t>duální dotace na akci právnické osobě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(mimo obce a příspěvkové organizace) /Vzor 5/  </w:t>
      </w:r>
      <w:r w:rsidR="005C4B20" w:rsidRPr="00015DE6">
        <w:rPr>
          <w:rFonts w:ascii="Arial" w:hAnsi="Arial" w:cs="Arial"/>
          <w:sz w:val="24"/>
          <w:szCs w:val="24"/>
        </w:rPr>
        <w:t>(s</w:t>
      </w:r>
      <w:r w:rsidR="00015DE6" w:rsidRPr="00015DE6">
        <w:rPr>
          <w:rFonts w:ascii="Arial" w:hAnsi="Arial" w:cs="Arial"/>
          <w:sz w:val="24"/>
          <w:szCs w:val="24"/>
        </w:rPr>
        <w:t>trana 66</w:t>
      </w:r>
      <w:r w:rsidR="007C1D48" w:rsidRPr="00015DE6">
        <w:rPr>
          <w:rFonts w:ascii="Arial" w:hAnsi="Arial" w:cs="Arial"/>
          <w:sz w:val="24"/>
          <w:szCs w:val="24"/>
        </w:rPr>
        <w:t xml:space="preserve"> –</w:t>
      </w:r>
      <w:r w:rsidR="00C70AF3" w:rsidRPr="00015DE6">
        <w:rPr>
          <w:rFonts w:ascii="Arial" w:hAnsi="Arial" w:cs="Arial"/>
          <w:sz w:val="24"/>
          <w:szCs w:val="24"/>
        </w:rPr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79</w:t>
      </w:r>
      <w:r w:rsidR="00B16985" w:rsidRPr="00015DE6">
        <w:rPr>
          <w:rFonts w:ascii="Arial" w:hAnsi="Arial" w:cs="Arial"/>
          <w:sz w:val="24"/>
          <w:szCs w:val="24"/>
        </w:rPr>
        <w:t>)</w:t>
      </w:r>
    </w:p>
    <w:p w14:paraId="4D332E8B" w14:textId="267CD6E4" w:rsidR="00587838" w:rsidRPr="00015DE6" w:rsidRDefault="00B16985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</w:t>
      </w:r>
      <w:r w:rsidR="00AD771E" w:rsidRPr="00015DE6">
        <w:rPr>
          <w:rFonts w:ascii="Arial" w:hAnsi="Arial" w:cs="Arial"/>
          <w:bCs/>
          <w:sz w:val="24"/>
          <w:szCs w:val="24"/>
        </w:rPr>
        <w:t xml:space="preserve">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="00AD771E" w:rsidRPr="00015DE6">
        <w:rPr>
          <w:rFonts w:ascii="Arial" w:hAnsi="Arial" w:cs="Arial"/>
          <w:bCs/>
          <w:sz w:val="24"/>
          <w:szCs w:val="24"/>
        </w:rPr>
        <w:t>7</w:t>
      </w:r>
      <w:r w:rsidR="00587838" w:rsidRPr="00015DE6">
        <w:rPr>
          <w:rFonts w:ascii="Arial" w:hAnsi="Arial" w:cs="Arial"/>
          <w:bCs/>
          <w:sz w:val="24"/>
          <w:szCs w:val="24"/>
        </w:rPr>
        <w:t xml:space="preserve">: </w:t>
      </w:r>
      <w:r w:rsidRPr="00015DE6">
        <w:rPr>
          <w:rFonts w:ascii="Arial" w:hAnsi="Arial" w:cs="Arial"/>
          <w:bCs/>
          <w:sz w:val="24"/>
          <w:szCs w:val="24"/>
        </w:rPr>
        <w:t xml:space="preserve"> 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</w:t>
      </w:r>
      <w:r w:rsidR="008D6DAD">
        <w:rPr>
          <w:rFonts w:ascii="Arial" w:hAnsi="Arial" w:cs="Arial"/>
          <w:bCs/>
          <w:sz w:val="24"/>
          <w:szCs w:val="24"/>
        </w:rPr>
        <w:t>právnické osobě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(mimo obce a příspěvkové organizace) /Vzor 6/</w:t>
      </w:r>
      <w:r w:rsidR="00774B08" w:rsidRPr="00015DE6">
        <w:rPr>
          <w:rFonts w:ascii="Arial" w:hAnsi="Arial" w:cs="Arial"/>
          <w:sz w:val="24"/>
          <w:szCs w:val="24"/>
        </w:rPr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(strana 80 – 92</w:t>
      </w:r>
      <w:r w:rsidR="00587838" w:rsidRPr="00015DE6">
        <w:rPr>
          <w:rFonts w:ascii="Arial" w:hAnsi="Arial" w:cs="Arial"/>
          <w:sz w:val="24"/>
          <w:szCs w:val="24"/>
        </w:rPr>
        <w:t xml:space="preserve">)                                      </w:t>
      </w:r>
    </w:p>
    <w:p w14:paraId="3F8D6BD4" w14:textId="1B474935" w:rsidR="00774B08" w:rsidRPr="00015DE6" w:rsidRDefault="00AD771E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015DE6">
        <w:rPr>
          <w:rFonts w:ascii="Arial" w:hAnsi="Arial" w:cs="Arial"/>
          <w:bCs/>
          <w:sz w:val="24"/>
          <w:szCs w:val="24"/>
        </w:rPr>
        <w:t>0</w:t>
      </w:r>
      <w:r w:rsidRPr="00015DE6">
        <w:rPr>
          <w:rFonts w:ascii="Arial" w:hAnsi="Arial" w:cs="Arial"/>
          <w:bCs/>
          <w:sz w:val="24"/>
          <w:szCs w:val="24"/>
        </w:rPr>
        <w:t>8</w:t>
      </w:r>
      <w:r w:rsidR="00587838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015DE6">
        <w:rPr>
          <w:rFonts w:ascii="Arial" w:hAnsi="Arial" w:cs="Arial"/>
          <w:bCs/>
          <w:sz w:val="24"/>
          <w:szCs w:val="24"/>
        </w:rPr>
        <w:t>Vzorová veřejnoprávní smlouva o poskytnutí i</w:t>
      </w:r>
      <w:r w:rsidR="00423545">
        <w:rPr>
          <w:rFonts w:ascii="Arial" w:hAnsi="Arial" w:cs="Arial"/>
          <w:bCs/>
          <w:sz w:val="24"/>
          <w:szCs w:val="24"/>
        </w:rPr>
        <w:t>ndividuální dotace na akci obci, městysi, městu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/Vzor 7/</w:t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774B08" w:rsidRPr="00015DE6">
        <w:rPr>
          <w:rFonts w:ascii="Arial" w:hAnsi="Arial" w:cs="Arial"/>
          <w:bCs/>
          <w:sz w:val="24"/>
          <w:szCs w:val="24"/>
        </w:rPr>
        <w:tab/>
      </w:r>
      <w:r w:rsidR="005C4B20" w:rsidRPr="00015DE6">
        <w:rPr>
          <w:rFonts w:ascii="Arial" w:hAnsi="Arial" w:cs="Arial"/>
          <w:bCs/>
          <w:sz w:val="24"/>
          <w:szCs w:val="24"/>
        </w:rPr>
        <w:t xml:space="preserve">   </w:t>
      </w:r>
      <w:r w:rsidR="002119A3">
        <w:rPr>
          <w:rFonts w:ascii="Arial" w:hAnsi="Arial" w:cs="Arial"/>
          <w:bCs/>
          <w:sz w:val="24"/>
          <w:szCs w:val="24"/>
        </w:rPr>
        <w:tab/>
        <w:t xml:space="preserve">  </w:t>
      </w:r>
      <w:r w:rsidR="00015DE6" w:rsidRPr="00015DE6">
        <w:rPr>
          <w:rFonts w:ascii="Arial" w:hAnsi="Arial" w:cs="Arial"/>
          <w:sz w:val="24"/>
          <w:szCs w:val="24"/>
        </w:rPr>
        <w:t>(strana 93</w:t>
      </w:r>
      <w:r w:rsidR="0095027F" w:rsidRPr="00015DE6">
        <w:rPr>
          <w:rFonts w:ascii="Arial" w:hAnsi="Arial" w:cs="Arial"/>
          <w:sz w:val="24"/>
          <w:szCs w:val="24"/>
        </w:rPr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– 105</w:t>
      </w:r>
      <w:r w:rsidR="00774B08" w:rsidRPr="00015DE6">
        <w:rPr>
          <w:rFonts w:ascii="Arial" w:hAnsi="Arial" w:cs="Arial"/>
          <w:sz w:val="24"/>
          <w:szCs w:val="24"/>
        </w:rPr>
        <w:t>)</w:t>
      </w:r>
      <w:r w:rsidR="00774B08" w:rsidRPr="00015DE6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</w:p>
    <w:p w14:paraId="2F6E7BFC" w14:textId="28007F4E" w:rsidR="00774B08" w:rsidRPr="00015DE6" w:rsidRDefault="00774B08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 č. 09: Vzorová veřejnoprávní smlouva o poskytnutí individuální d</w:t>
      </w:r>
      <w:r w:rsidR="00F33596">
        <w:rPr>
          <w:rFonts w:ascii="Arial" w:hAnsi="Arial" w:cs="Arial"/>
          <w:bCs/>
          <w:sz w:val="24"/>
          <w:szCs w:val="24"/>
        </w:rPr>
        <w:t>otace na celoroční činnost obci, městysi, městu</w:t>
      </w:r>
      <w:r w:rsidRPr="00015DE6">
        <w:rPr>
          <w:rFonts w:ascii="Arial" w:hAnsi="Arial" w:cs="Arial"/>
          <w:bCs/>
          <w:sz w:val="24"/>
          <w:szCs w:val="24"/>
        </w:rPr>
        <w:t xml:space="preserve"> /Vzor 8/</w:t>
      </w:r>
      <w:r w:rsidRPr="00015DE6">
        <w:rPr>
          <w:rFonts w:ascii="Arial" w:hAnsi="Arial" w:cs="Arial"/>
          <w:bCs/>
          <w:sz w:val="24"/>
          <w:szCs w:val="24"/>
        </w:rPr>
        <w:tab/>
      </w:r>
      <w:r w:rsidRPr="00015DE6">
        <w:rPr>
          <w:rFonts w:ascii="Arial" w:hAnsi="Arial" w:cs="Arial"/>
          <w:bCs/>
          <w:sz w:val="24"/>
          <w:szCs w:val="24"/>
        </w:rPr>
        <w:tab/>
      </w:r>
      <w:r w:rsidRPr="00015DE6">
        <w:rPr>
          <w:rFonts w:ascii="Arial" w:hAnsi="Arial" w:cs="Arial"/>
          <w:bCs/>
          <w:sz w:val="24"/>
          <w:szCs w:val="24"/>
        </w:rPr>
        <w:tab/>
      </w:r>
      <w:r w:rsidR="002119A3">
        <w:rPr>
          <w:rFonts w:ascii="Arial" w:hAnsi="Arial" w:cs="Arial"/>
          <w:bCs/>
          <w:sz w:val="24"/>
          <w:szCs w:val="24"/>
        </w:rPr>
        <w:tab/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(strana 106 – 117</w:t>
      </w:r>
      <w:r w:rsidRPr="00015DE6">
        <w:rPr>
          <w:rFonts w:ascii="Arial" w:hAnsi="Arial" w:cs="Arial"/>
          <w:sz w:val="24"/>
          <w:szCs w:val="24"/>
        </w:rPr>
        <w:t>)</w:t>
      </w:r>
    </w:p>
    <w:p w14:paraId="3C972F77" w14:textId="77344519" w:rsidR="00774B08" w:rsidRPr="00015DE6" w:rsidRDefault="00774B08" w:rsidP="00774B08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 č. 10: Vzorová veřejnoprávní smlouva o poskytnutí individu</w:t>
      </w:r>
      <w:r w:rsidR="002119A3">
        <w:rPr>
          <w:rFonts w:ascii="Arial" w:hAnsi="Arial" w:cs="Arial"/>
          <w:bCs/>
          <w:sz w:val="24"/>
          <w:szCs w:val="24"/>
        </w:rPr>
        <w:t>ální dotace na akci příspěvkové organizaci</w:t>
      </w:r>
      <w:r w:rsidRPr="00015DE6">
        <w:rPr>
          <w:rFonts w:ascii="Arial" w:hAnsi="Arial" w:cs="Arial"/>
          <w:bCs/>
          <w:sz w:val="24"/>
          <w:szCs w:val="24"/>
        </w:rPr>
        <w:t xml:space="preserve"> (jiných zřizovatelů) /Vzor 9/       </w:t>
      </w:r>
      <w:r w:rsidR="00C42BC2" w:rsidRPr="00015DE6">
        <w:rPr>
          <w:rFonts w:ascii="Arial" w:hAnsi="Arial" w:cs="Arial"/>
          <w:bCs/>
          <w:sz w:val="24"/>
          <w:szCs w:val="24"/>
        </w:rPr>
        <w:t xml:space="preserve">        </w:t>
      </w:r>
      <w:r w:rsidR="002119A3">
        <w:rPr>
          <w:rFonts w:ascii="Arial" w:hAnsi="Arial" w:cs="Arial"/>
          <w:bCs/>
          <w:sz w:val="24"/>
          <w:szCs w:val="24"/>
        </w:rPr>
        <w:t xml:space="preserve">        </w:t>
      </w:r>
      <w:r w:rsidR="00C42BC2" w:rsidRPr="00015DE6">
        <w:rPr>
          <w:rFonts w:ascii="Arial" w:hAnsi="Arial" w:cs="Arial"/>
          <w:bCs/>
          <w:sz w:val="24"/>
          <w:szCs w:val="24"/>
        </w:rPr>
        <w:t xml:space="preserve">  </w:t>
      </w:r>
      <w:r w:rsidRPr="00015DE6">
        <w:rPr>
          <w:rFonts w:ascii="Arial" w:hAnsi="Arial" w:cs="Arial"/>
          <w:bCs/>
          <w:sz w:val="24"/>
          <w:szCs w:val="24"/>
        </w:rPr>
        <w:t xml:space="preserve">   </w:t>
      </w:r>
      <w:r w:rsidR="00015DE6" w:rsidRPr="00015DE6">
        <w:rPr>
          <w:rFonts w:ascii="Arial" w:hAnsi="Arial" w:cs="Arial"/>
          <w:sz w:val="24"/>
          <w:szCs w:val="24"/>
        </w:rPr>
        <w:t>(strana 118 – 131</w:t>
      </w:r>
      <w:r w:rsidRPr="00015DE6">
        <w:rPr>
          <w:rFonts w:ascii="Arial" w:hAnsi="Arial" w:cs="Arial"/>
          <w:sz w:val="24"/>
          <w:szCs w:val="24"/>
        </w:rPr>
        <w:t>)</w:t>
      </w:r>
    </w:p>
    <w:p w14:paraId="0F04B58F" w14:textId="0CEDFEBF" w:rsidR="00587838" w:rsidRPr="00015DE6" w:rsidRDefault="00774B08" w:rsidP="00587838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>Příloha č. 11</w:t>
      </w:r>
      <w:r w:rsidR="00C42BC2" w:rsidRPr="00015DE6">
        <w:rPr>
          <w:rFonts w:ascii="Arial" w:hAnsi="Arial" w:cs="Arial"/>
          <w:bCs/>
          <w:sz w:val="24"/>
          <w:szCs w:val="24"/>
        </w:rPr>
        <w:t xml:space="preserve">: </w:t>
      </w:r>
      <w:r w:rsidR="003F1794" w:rsidRPr="00015DE6">
        <w:rPr>
          <w:rFonts w:ascii="Arial" w:hAnsi="Arial" w:cs="Arial"/>
          <w:bCs/>
          <w:sz w:val="24"/>
          <w:szCs w:val="24"/>
        </w:rPr>
        <w:t>Vzorová veřejnoprávní smlouva o poskytnutí individuální dotace n</w:t>
      </w:r>
      <w:r w:rsidR="00771F17">
        <w:rPr>
          <w:rFonts w:ascii="Arial" w:hAnsi="Arial" w:cs="Arial"/>
          <w:bCs/>
          <w:sz w:val="24"/>
          <w:szCs w:val="24"/>
        </w:rPr>
        <w:t>a celoroční činnost příspěvkové</w:t>
      </w:r>
      <w:r w:rsidR="003F1794" w:rsidRPr="00015DE6">
        <w:rPr>
          <w:rFonts w:ascii="Arial" w:hAnsi="Arial" w:cs="Arial"/>
          <w:bCs/>
          <w:sz w:val="24"/>
          <w:szCs w:val="24"/>
        </w:rPr>
        <w:t xml:space="preserve"> </w:t>
      </w:r>
      <w:r w:rsidR="00771F17">
        <w:rPr>
          <w:rFonts w:ascii="Arial" w:hAnsi="Arial" w:cs="Arial"/>
          <w:bCs/>
          <w:sz w:val="24"/>
          <w:szCs w:val="24"/>
        </w:rPr>
        <w:t>organizaci</w:t>
      </w:r>
      <w:r w:rsidR="003F1794" w:rsidRPr="00015DE6">
        <w:rPr>
          <w:rFonts w:ascii="Arial" w:hAnsi="Arial" w:cs="Arial"/>
          <w:bCs/>
          <w:sz w:val="24"/>
          <w:szCs w:val="24"/>
        </w:rPr>
        <w:t xml:space="preserve"> (jiných zřizovatelů)</w:t>
      </w:r>
      <w:r w:rsidR="00587838" w:rsidRPr="00015DE6">
        <w:rPr>
          <w:rFonts w:ascii="Arial" w:hAnsi="Arial" w:cs="Arial"/>
          <w:bCs/>
          <w:sz w:val="24"/>
          <w:szCs w:val="24"/>
        </w:rPr>
        <w:t xml:space="preserve"> </w:t>
      </w:r>
      <w:r w:rsidR="00771F17">
        <w:rPr>
          <w:rFonts w:ascii="Arial" w:hAnsi="Arial" w:cs="Arial"/>
          <w:bCs/>
          <w:sz w:val="24"/>
          <w:szCs w:val="24"/>
        </w:rPr>
        <w:t>/Vzor 10/</w:t>
      </w:r>
      <w:r w:rsidR="00771F17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015DE6" w:rsidRPr="00015DE6">
        <w:rPr>
          <w:rFonts w:ascii="Arial" w:hAnsi="Arial" w:cs="Arial"/>
          <w:sz w:val="24"/>
          <w:szCs w:val="24"/>
        </w:rPr>
        <w:t>(strana 132</w:t>
      </w:r>
      <w:r w:rsidR="00121DA6" w:rsidRPr="00015DE6">
        <w:rPr>
          <w:rFonts w:ascii="Arial" w:hAnsi="Arial" w:cs="Arial"/>
          <w:sz w:val="24"/>
          <w:szCs w:val="24"/>
        </w:rPr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– 144</w:t>
      </w:r>
      <w:r w:rsidR="00B03F93" w:rsidRPr="00015DE6">
        <w:rPr>
          <w:rFonts w:ascii="Arial" w:hAnsi="Arial" w:cs="Arial"/>
          <w:sz w:val="24"/>
          <w:szCs w:val="24"/>
        </w:rPr>
        <w:t>)</w:t>
      </w:r>
    </w:p>
    <w:p w14:paraId="42B5F3CF" w14:textId="48963461" w:rsidR="00B908C6" w:rsidRPr="00015DE6" w:rsidRDefault="00B908C6" w:rsidP="00B908C6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bCs/>
          <w:sz w:val="24"/>
          <w:szCs w:val="24"/>
        </w:rPr>
        <w:t xml:space="preserve">Příloha č. </w:t>
      </w:r>
      <w:r w:rsidR="00AD771E" w:rsidRPr="00015DE6">
        <w:rPr>
          <w:rFonts w:ascii="Arial" w:hAnsi="Arial" w:cs="Arial"/>
          <w:bCs/>
          <w:sz w:val="24"/>
          <w:szCs w:val="24"/>
        </w:rPr>
        <w:t>12</w:t>
      </w:r>
      <w:r w:rsidRPr="00015DE6">
        <w:rPr>
          <w:rFonts w:ascii="Arial" w:hAnsi="Arial" w:cs="Arial"/>
          <w:bCs/>
          <w:sz w:val="24"/>
          <w:szCs w:val="24"/>
        </w:rPr>
        <w:t xml:space="preserve">: </w:t>
      </w:r>
      <w:r w:rsidRPr="00015DE6">
        <w:rPr>
          <w:rFonts w:ascii="Arial" w:hAnsi="Arial" w:cs="Arial"/>
          <w:sz w:val="24"/>
          <w:szCs w:val="24"/>
        </w:rPr>
        <w:t xml:space="preserve">Vzorová žádost </w:t>
      </w:r>
      <w:r w:rsidR="004E5991" w:rsidRPr="00015DE6">
        <w:rPr>
          <w:rFonts w:ascii="Arial" w:hAnsi="Arial" w:cs="Arial"/>
          <w:sz w:val="24"/>
          <w:szCs w:val="24"/>
        </w:rPr>
        <w:t>o</w:t>
      </w:r>
      <w:r w:rsidRPr="00015DE6">
        <w:rPr>
          <w:rFonts w:ascii="Arial" w:hAnsi="Arial" w:cs="Arial"/>
          <w:sz w:val="24"/>
          <w:szCs w:val="24"/>
        </w:rPr>
        <w:t xml:space="preserve"> poskytnutí návratné finanční výpomoci </w:t>
      </w:r>
      <w:r w:rsidR="004E5991" w:rsidRPr="00015DE6">
        <w:rPr>
          <w:rFonts w:ascii="Arial" w:hAnsi="Arial" w:cs="Arial"/>
          <w:sz w:val="24"/>
          <w:szCs w:val="24"/>
        </w:rPr>
        <w:t>z rozpočtu Olomouckého kraje</w:t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  <w:t xml:space="preserve"> </w:t>
      </w:r>
      <w:r w:rsidR="00663FA3" w:rsidRPr="00015DE6">
        <w:rPr>
          <w:rFonts w:ascii="Arial" w:hAnsi="Arial" w:cs="Arial"/>
          <w:sz w:val="24"/>
          <w:szCs w:val="24"/>
        </w:rPr>
        <w:t xml:space="preserve">(strana </w:t>
      </w:r>
      <w:r w:rsidR="00015DE6" w:rsidRPr="00015DE6">
        <w:rPr>
          <w:rFonts w:ascii="Arial" w:hAnsi="Arial" w:cs="Arial"/>
          <w:sz w:val="24"/>
          <w:szCs w:val="24"/>
        </w:rPr>
        <w:t>145</w:t>
      </w:r>
      <w:r w:rsidR="00663FA3" w:rsidRPr="00015DE6">
        <w:rPr>
          <w:rFonts w:ascii="Arial" w:hAnsi="Arial" w:cs="Arial"/>
          <w:sz w:val="24"/>
          <w:szCs w:val="24"/>
        </w:rPr>
        <w:t xml:space="preserve"> – </w:t>
      </w:r>
      <w:r w:rsidR="00015DE6" w:rsidRPr="00015DE6">
        <w:rPr>
          <w:rFonts w:ascii="Arial" w:hAnsi="Arial" w:cs="Arial"/>
          <w:sz w:val="24"/>
          <w:szCs w:val="24"/>
        </w:rPr>
        <w:t>153</w:t>
      </w:r>
      <w:r w:rsidR="00663FA3" w:rsidRPr="00015DE6">
        <w:rPr>
          <w:rFonts w:ascii="Arial" w:hAnsi="Arial" w:cs="Arial"/>
          <w:sz w:val="24"/>
          <w:szCs w:val="24"/>
        </w:rPr>
        <w:t>)</w:t>
      </w:r>
    </w:p>
    <w:p w14:paraId="59572344" w14:textId="06A82B83" w:rsidR="00AD771E" w:rsidRPr="00015DE6" w:rsidRDefault="00AD771E" w:rsidP="00B908C6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>Příloha č. 13: Vzorová veřejnoprávní smlouva o poskytnutí náv</w:t>
      </w:r>
      <w:r w:rsidR="007C6759">
        <w:rPr>
          <w:rFonts w:ascii="Arial" w:hAnsi="Arial" w:cs="Arial"/>
          <w:sz w:val="24"/>
          <w:szCs w:val="24"/>
        </w:rPr>
        <w:t>ratné finanční výpomoci fyzické osobě</w:t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</w:r>
      <w:r w:rsidR="007C6759">
        <w:rPr>
          <w:rFonts w:ascii="Arial" w:hAnsi="Arial" w:cs="Arial"/>
          <w:sz w:val="24"/>
          <w:szCs w:val="24"/>
        </w:rPr>
        <w:tab/>
        <w:t xml:space="preserve"> </w:t>
      </w:r>
      <w:r w:rsidR="00015DE6" w:rsidRPr="00015DE6">
        <w:rPr>
          <w:rFonts w:ascii="Arial" w:hAnsi="Arial" w:cs="Arial"/>
          <w:sz w:val="24"/>
          <w:szCs w:val="24"/>
        </w:rPr>
        <w:t>(strana 154 – 162</w:t>
      </w:r>
      <w:r w:rsidRPr="00015DE6">
        <w:rPr>
          <w:rFonts w:ascii="Arial" w:hAnsi="Arial" w:cs="Arial"/>
          <w:sz w:val="24"/>
          <w:szCs w:val="24"/>
        </w:rPr>
        <w:t xml:space="preserve">) </w:t>
      </w:r>
    </w:p>
    <w:p w14:paraId="7EF0C416" w14:textId="79440AB1" w:rsidR="00AD771E" w:rsidRPr="00B03F93" w:rsidRDefault="00663FA3" w:rsidP="00B908C6">
      <w:pPr>
        <w:jc w:val="both"/>
        <w:rPr>
          <w:rFonts w:ascii="Arial" w:hAnsi="Arial" w:cs="Arial"/>
          <w:sz w:val="24"/>
          <w:szCs w:val="24"/>
        </w:rPr>
      </w:pPr>
      <w:r w:rsidRPr="00015DE6">
        <w:rPr>
          <w:rFonts w:ascii="Arial" w:hAnsi="Arial" w:cs="Arial"/>
          <w:sz w:val="24"/>
          <w:szCs w:val="24"/>
        </w:rPr>
        <w:t xml:space="preserve">Příloha č. </w:t>
      </w:r>
      <w:r w:rsidR="00AD771E" w:rsidRPr="00015DE6">
        <w:rPr>
          <w:rFonts w:ascii="Arial" w:hAnsi="Arial" w:cs="Arial"/>
          <w:sz w:val="24"/>
          <w:szCs w:val="24"/>
        </w:rPr>
        <w:t>14</w:t>
      </w:r>
      <w:r w:rsidRPr="00015DE6">
        <w:rPr>
          <w:rFonts w:ascii="Arial" w:hAnsi="Arial" w:cs="Arial"/>
          <w:sz w:val="24"/>
          <w:szCs w:val="24"/>
        </w:rPr>
        <w:t>: Vzorová veřejnoprávní smlouva o poskytnutí návra</w:t>
      </w:r>
      <w:r w:rsidR="005A097B">
        <w:rPr>
          <w:rFonts w:ascii="Arial" w:hAnsi="Arial" w:cs="Arial"/>
          <w:sz w:val="24"/>
          <w:szCs w:val="24"/>
        </w:rPr>
        <w:t>tné finanční výpomoci právnické osobě</w:t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5A097B">
        <w:rPr>
          <w:rFonts w:ascii="Arial" w:hAnsi="Arial" w:cs="Arial"/>
          <w:sz w:val="24"/>
          <w:szCs w:val="24"/>
        </w:rPr>
        <w:tab/>
      </w:r>
      <w:r w:rsidR="0013497D" w:rsidRPr="00015DE6">
        <w:rPr>
          <w:rFonts w:ascii="Arial" w:hAnsi="Arial" w:cs="Arial"/>
          <w:sz w:val="24"/>
          <w:szCs w:val="24"/>
        </w:rPr>
        <w:t xml:space="preserve"> </w:t>
      </w:r>
      <w:r w:rsidRPr="00015DE6">
        <w:rPr>
          <w:rFonts w:ascii="Arial" w:hAnsi="Arial" w:cs="Arial"/>
          <w:sz w:val="24"/>
          <w:szCs w:val="24"/>
        </w:rPr>
        <w:t xml:space="preserve">(strana </w:t>
      </w:r>
      <w:r w:rsidR="00015DE6" w:rsidRPr="00015DE6">
        <w:rPr>
          <w:rFonts w:ascii="Arial" w:hAnsi="Arial" w:cs="Arial"/>
          <w:sz w:val="24"/>
          <w:szCs w:val="24"/>
        </w:rPr>
        <w:t>163</w:t>
      </w:r>
      <w:r w:rsidRPr="00015DE6">
        <w:rPr>
          <w:rFonts w:ascii="Arial" w:hAnsi="Arial" w:cs="Arial"/>
          <w:sz w:val="24"/>
          <w:szCs w:val="24"/>
        </w:rPr>
        <w:t xml:space="preserve"> – </w:t>
      </w:r>
      <w:r w:rsidR="00015DE6" w:rsidRPr="00015DE6">
        <w:rPr>
          <w:rFonts w:ascii="Arial" w:hAnsi="Arial" w:cs="Arial"/>
          <w:sz w:val="24"/>
          <w:szCs w:val="24"/>
        </w:rPr>
        <w:t>171</w:t>
      </w:r>
      <w:r w:rsidR="001062CA" w:rsidRPr="00015D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9F7EC5" w14:textId="77777777"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908C6" w:rsidRPr="00B908C6" w:rsidSect="00AC436A">
      <w:footerReference w:type="default" r:id="rId1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52C1" w14:textId="77777777" w:rsidR="004F0333" w:rsidRDefault="004F0333" w:rsidP="001B28DE">
      <w:r>
        <w:separator/>
      </w:r>
    </w:p>
  </w:endnote>
  <w:endnote w:type="continuationSeparator" w:id="0">
    <w:p w14:paraId="7A1AB7B6" w14:textId="77777777" w:rsidR="004F0333" w:rsidRDefault="004F0333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5582" w14:textId="507C1168" w:rsidR="001B28DE" w:rsidRPr="00BD63E5" w:rsidRDefault="0001454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 w:rsidRPr="00BD63E5">
      <w:rPr>
        <w:rFonts w:ascii="Arial" w:hAnsi="Arial" w:cs="Arial"/>
        <w:i/>
      </w:rPr>
      <w:t xml:space="preserve"> </w:t>
    </w:r>
    <w:r w:rsidR="001B28DE" w:rsidRPr="00BD63E5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11</w:t>
    </w:r>
    <w:r w:rsidR="008E040A" w:rsidRPr="00BD63E5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12</w:t>
    </w:r>
    <w:r w:rsidR="00040F64">
      <w:rPr>
        <w:rFonts w:ascii="Arial" w:hAnsi="Arial" w:cs="Arial"/>
        <w:i/>
      </w:rPr>
      <w:t>. 2023</w:t>
    </w:r>
    <w:r w:rsidR="00A9038A" w:rsidRPr="00BD63E5">
      <w:rPr>
        <w:rFonts w:ascii="Arial" w:hAnsi="Arial" w:cs="Arial"/>
        <w:i/>
      </w:rPr>
      <w:tab/>
    </w:r>
    <w:r w:rsidR="00A9038A" w:rsidRPr="00BD63E5">
      <w:rPr>
        <w:rFonts w:ascii="Arial" w:hAnsi="Arial" w:cs="Arial"/>
        <w:i/>
      </w:rPr>
      <w:tab/>
    </w:r>
    <w:r w:rsidR="00A03223" w:rsidRPr="00BD63E5">
      <w:rPr>
        <w:rFonts w:ascii="Arial" w:hAnsi="Arial" w:cs="Arial"/>
        <w:i/>
      </w:rPr>
      <w:t>Strana</w:t>
    </w:r>
    <w:r w:rsidR="00A03223" w:rsidRPr="00BD63E5">
      <w:rPr>
        <w:i/>
      </w:rPr>
      <w:t xml:space="preserve">  </w:t>
    </w:r>
    <w:r w:rsidR="00A9038A" w:rsidRPr="00BD63E5">
      <w:rPr>
        <w:rFonts w:ascii="Arial" w:hAnsi="Arial" w:cs="Arial"/>
        <w:i/>
      </w:rPr>
      <w:fldChar w:fldCharType="begin"/>
    </w:r>
    <w:r w:rsidR="00A9038A" w:rsidRPr="00BD63E5">
      <w:rPr>
        <w:rFonts w:ascii="Arial" w:hAnsi="Arial" w:cs="Arial"/>
        <w:i/>
      </w:rPr>
      <w:instrText xml:space="preserve"> PAGE   \* MERGEFORMAT </w:instrText>
    </w:r>
    <w:r w:rsidR="00A9038A" w:rsidRPr="00BD63E5">
      <w:rPr>
        <w:rFonts w:ascii="Arial" w:hAnsi="Arial" w:cs="Arial"/>
        <w:i/>
      </w:rPr>
      <w:fldChar w:fldCharType="separate"/>
    </w:r>
    <w:r w:rsidR="00BD5903">
      <w:rPr>
        <w:rFonts w:ascii="Arial" w:hAnsi="Arial" w:cs="Arial"/>
        <w:i/>
        <w:noProof/>
      </w:rPr>
      <w:t>3</w:t>
    </w:r>
    <w:r w:rsidR="00A9038A" w:rsidRPr="00BD63E5">
      <w:rPr>
        <w:rFonts w:ascii="Arial" w:hAnsi="Arial" w:cs="Arial"/>
        <w:i/>
      </w:rPr>
      <w:fldChar w:fldCharType="end"/>
    </w:r>
    <w:r w:rsidR="00A9038A" w:rsidRPr="00BD63E5">
      <w:rPr>
        <w:rFonts w:ascii="Arial" w:hAnsi="Arial" w:cs="Arial"/>
        <w:i/>
      </w:rPr>
      <w:t xml:space="preserve"> (celkem</w:t>
    </w:r>
    <w:r w:rsidR="008E040A" w:rsidRPr="00BD63E5">
      <w:rPr>
        <w:rFonts w:ascii="Arial" w:hAnsi="Arial" w:cs="Arial"/>
        <w:i/>
      </w:rPr>
      <w:t xml:space="preserve"> </w:t>
    </w:r>
    <w:r w:rsidR="005D0B81" w:rsidRPr="00BD63E5">
      <w:rPr>
        <w:rFonts w:ascii="Arial" w:hAnsi="Arial" w:cs="Arial"/>
        <w:i/>
      </w:rPr>
      <w:t>17</w:t>
    </w:r>
    <w:r w:rsidR="00015DE6">
      <w:rPr>
        <w:rFonts w:ascii="Arial" w:hAnsi="Arial" w:cs="Arial"/>
        <w:i/>
      </w:rPr>
      <w:t>1</w:t>
    </w:r>
    <w:r w:rsidR="00A9038A" w:rsidRPr="00BD63E5">
      <w:rPr>
        <w:rFonts w:ascii="Arial" w:hAnsi="Arial" w:cs="Arial"/>
        <w:i/>
      </w:rPr>
      <w:t>)</w:t>
    </w:r>
  </w:p>
  <w:p w14:paraId="0E7018B2" w14:textId="15A8A2FA" w:rsidR="00AD771E" w:rsidRPr="00BD63E5" w:rsidRDefault="00BD5903" w:rsidP="00AD771E">
    <w:pPr>
      <w:jc w:val="both"/>
      <w:rPr>
        <w:rFonts w:ascii="Arial" w:hAnsi="Arial" w:cs="Arial"/>
        <w:b/>
        <w:i/>
      </w:rPr>
    </w:pPr>
    <w:r>
      <w:rPr>
        <w:rFonts w:ascii="Arial" w:hAnsi="Arial" w:cs="Arial"/>
        <w:i/>
      </w:rPr>
      <w:t>2.2.</w:t>
    </w:r>
    <w:r w:rsidR="00663FA3" w:rsidRPr="00BD63E5">
      <w:rPr>
        <w:rFonts w:ascii="Arial" w:hAnsi="Arial" w:cs="Arial"/>
        <w:i/>
      </w:rPr>
      <w:t xml:space="preserve"> -</w:t>
    </w:r>
    <w:r w:rsidR="001B28DE" w:rsidRPr="00BD63E5">
      <w:rPr>
        <w:rFonts w:ascii="Arial" w:hAnsi="Arial" w:cs="Arial"/>
        <w:i/>
      </w:rPr>
      <w:t xml:space="preserve"> </w:t>
    </w:r>
    <w:r w:rsidR="00284E69" w:rsidRPr="00BD63E5">
      <w:rPr>
        <w:rFonts w:ascii="Arial" w:hAnsi="Arial" w:cs="Arial"/>
        <w:i/>
      </w:rPr>
      <w:t xml:space="preserve">Aktualizace postupu projednávání individuálních dotací a návratných finančních výpomocí z rozpočtu Olomouckého </w:t>
    </w:r>
    <w:r w:rsidR="00040F64">
      <w:rPr>
        <w:rFonts w:ascii="Arial" w:hAnsi="Arial" w:cs="Arial"/>
        <w:i/>
      </w:rPr>
      <w:t>kraje pro rok 2024</w:t>
    </w:r>
  </w:p>
  <w:p w14:paraId="7D702E8A" w14:textId="77777777" w:rsidR="001B28DE" w:rsidRPr="001B28DE" w:rsidRDefault="001B28DE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2E56" w14:textId="77777777" w:rsidR="004F0333" w:rsidRDefault="004F0333" w:rsidP="001B28DE">
      <w:r>
        <w:separator/>
      </w:r>
    </w:p>
  </w:footnote>
  <w:footnote w:type="continuationSeparator" w:id="0">
    <w:p w14:paraId="2DAC9D15" w14:textId="77777777" w:rsidR="004F0333" w:rsidRDefault="004F0333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438"/>
    <w:multiLevelType w:val="hybridMultilevel"/>
    <w:tmpl w:val="A858D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1FA"/>
    <w:multiLevelType w:val="hybridMultilevel"/>
    <w:tmpl w:val="EB76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1DA8"/>
    <w:multiLevelType w:val="hybridMultilevel"/>
    <w:tmpl w:val="DB90A2D8"/>
    <w:lvl w:ilvl="0" w:tplc="BABC55CE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025982"/>
    <w:multiLevelType w:val="hybridMultilevel"/>
    <w:tmpl w:val="14DEEF9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05CA"/>
    <w:multiLevelType w:val="hybridMultilevel"/>
    <w:tmpl w:val="ADBCB6BC"/>
    <w:lvl w:ilvl="0" w:tplc="740C8FC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A4107"/>
    <w:multiLevelType w:val="hybridMultilevel"/>
    <w:tmpl w:val="B67EB418"/>
    <w:lvl w:ilvl="0" w:tplc="943E87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02148"/>
    <w:multiLevelType w:val="hybridMultilevel"/>
    <w:tmpl w:val="EBEEA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F43A2A"/>
    <w:multiLevelType w:val="hybridMultilevel"/>
    <w:tmpl w:val="1D24442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19479E"/>
    <w:multiLevelType w:val="hybridMultilevel"/>
    <w:tmpl w:val="C9F8E33A"/>
    <w:lvl w:ilvl="0" w:tplc="740C8FC6">
      <w:start w:val="1"/>
      <w:numFmt w:val="bullet"/>
      <w:lvlText w:val="-"/>
      <w:lvlJc w:val="left"/>
      <w:pPr>
        <w:ind w:left="784" w:hanging="360"/>
      </w:pPr>
      <w:rPr>
        <w:rFonts w:ascii="Stencil" w:hAnsi="Stenci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1"/>
  </w:num>
  <w:num w:numId="6">
    <w:abstractNumId w:val="30"/>
  </w:num>
  <w:num w:numId="7">
    <w:abstractNumId w:val="20"/>
  </w:num>
  <w:num w:numId="8">
    <w:abstractNumId w:val="1"/>
  </w:num>
  <w:num w:numId="9">
    <w:abstractNumId w:val="5"/>
  </w:num>
  <w:num w:numId="10">
    <w:abstractNumId w:val="34"/>
  </w:num>
  <w:num w:numId="11">
    <w:abstractNumId w:val="12"/>
  </w:num>
  <w:num w:numId="12">
    <w:abstractNumId w:val="6"/>
  </w:num>
  <w:num w:numId="13">
    <w:abstractNumId w:val="11"/>
  </w:num>
  <w:num w:numId="14">
    <w:abstractNumId w:val="22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"/>
  </w:num>
  <w:num w:numId="21">
    <w:abstractNumId w:val="14"/>
  </w:num>
  <w:num w:numId="22">
    <w:abstractNumId w:val="24"/>
  </w:num>
  <w:num w:numId="23">
    <w:abstractNumId w:val="15"/>
  </w:num>
  <w:num w:numId="24">
    <w:abstractNumId w:val="29"/>
  </w:num>
  <w:num w:numId="25">
    <w:abstractNumId w:val="35"/>
  </w:num>
  <w:num w:numId="26">
    <w:abstractNumId w:val="17"/>
  </w:num>
  <w:num w:numId="27">
    <w:abstractNumId w:val="26"/>
  </w:num>
  <w:num w:numId="28">
    <w:abstractNumId w:val="19"/>
  </w:num>
  <w:num w:numId="29">
    <w:abstractNumId w:val="3"/>
  </w:num>
  <w:num w:numId="30">
    <w:abstractNumId w:val="25"/>
  </w:num>
  <w:num w:numId="31">
    <w:abstractNumId w:val="23"/>
  </w:num>
  <w:num w:numId="32">
    <w:abstractNumId w:val="18"/>
  </w:num>
  <w:num w:numId="33">
    <w:abstractNumId w:val="16"/>
  </w:num>
  <w:num w:numId="34">
    <w:abstractNumId w:val="2"/>
  </w:num>
  <w:num w:numId="35">
    <w:abstractNumId w:val="36"/>
  </w:num>
  <w:num w:numId="36">
    <w:abstractNumId w:val="9"/>
  </w:num>
  <w:num w:numId="37">
    <w:abstractNumId w:val="0"/>
  </w:num>
  <w:num w:numId="38">
    <w:abstractNumId w:val="13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06E70"/>
    <w:rsid w:val="00011353"/>
    <w:rsid w:val="0001454F"/>
    <w:rsid w:val="00014B47"/>
    <w:rsid w:val="00015DE6"/>
    <w:rsid w:val="000220D7"/>
    <w:rsid w:val="00023158"/>
    <w:rsid w:val="000243F2"/>
    <w:rsid w:val="0003071C"/>
    <w:rsid w:val="00034C18"/>
    <w:rsid w:val="00035C6B"/>
    <w:rsid w:val="00040F64"/>
    <w:rsid w:val="0005172C"/>
    <w:rsid w:val="000523CB"/>
    <w:rsid w:val="00053ABF"/>
    <w:rsid w:val="00063D3B"/>
    <w:rsid w:val="0006612D"/>
    <w:rsid w:val="00072EC4"/>
    <w:rsid w:val="000736FF"/>
    <w:rsid w:val="0007590F"/>
    <w:rsid w:val="0007776B"/>
    <w:rsid w:val="00083958"/>
    <w:rsid w:val="000A4FC2"/>
    <w:rsid w:val="000A6EB6"/>
    <w:rsid w:val="000C61AC"/>
    <w:rsid w:val="000C6D73"/>
    <w:rsid w:val="000D3C66"/>
    <w:rsid w:val="001013E7"/>
    <w:rsid w:val="001062CA"/>
    <w:rsid w:val="0011226E"/>
    <w:rsid w:val="00121DA6"/>
    <w:rsid w:val="00123EBB"/>
    <w:rsid w:val="00127D0A"/>
    <w:rsid w:val="0013244A"/>
    <w:rsid w:val="0013497D"/>
    <w:rsid w:val="00146796"/>
    <w:rsid w:val="00155904"/>
    <w:rsid w:val="001673D6"/>
    <w:rsid w:val="00192AAE"/>
    <w:rsid w:val="00196865"/>
    <w:rsid w:val="00197DD5"/>
    <w:rsid w:val="001A549F"/>
    <w:rsid w:val="001A5C18"/>
    <w:rsid w:val="001A743D"/>
    <w:rsid w:val="001B26AB"/>
    <w:rsid w:val="001B28DE"/>
    <w:rsid w:val="001B570D"/>
    <w:rsid w:val="001D318F"/>
    <w:rsid w:val="001D3CB7"/>
    <w:rsid w:val="001F0005"/>
    <w:rsid w:val="001F0701"/>
    <w:rsid w:val="001F3F64"/>
    <w:rsid w:val="001F5FBF"/>
    <w:rsid w:val="00206576"/>
    <w:rsid w:val="002119A3"/>
    <w:rsid w:val="00221A17"/>
    <w:rsid w:val="00222995"/>
    <w:rsid w:val="002237BE"/>
    <w:rsid w:val="002275D4"/>
    <w:rsid w:val="0023228F"/>
    <w:rsid w:val="00236F7C"/>
    <w:rsid w:val="00244CA3"/>
    <w:rsid w:val="00257A0F"/>
    <w:rsid w:val="00262CAF"/>
    <w:rsid w:val="002714BA"/>
    <w:rsid w:val="002773DD"/>
    <w:rsid w:val="00283AF0"/>
    <w:rsid w:val="00284E69"/>
    <w:rsid w:val="002859E5"/>
    <w:rsid w:val="00291AA7"/>
    <w:rsid w:val="002941AF"/>
    <w:rsid w:val="002A7707"/>
    <w:rsid w:val="002A77EC"/>
    <w:rsid w:val="002B0844"/>
    <w:rsid w:val="002B0C98"/>
    <w:rsid w:val="002B229D"/>
    <w:rsid w:val="002B287B"/>
    <w:rsid w:val="002B2983"/>
    <w:rsid w:val="002C1585"/>
    <w:rsid w:val="002D26B5"/>
    <w:rsid w:val="002E70E0"/>
    <w:rsid w:val="002F32F1"/>
    <w:rsid w:val="00307998"/>
    <w:rsid w:val="00312E09"/>
    <w:rsid w:val="003132E5"/>
    <w:rsid w:val="00323630"/>
    <w:rsid w:val="003237CE"/>
    <w:rsid w:val="00324724"/>
    <w:rsid w:val="00325CEF"/>
    <w:rsid w:val="00336E42"/>
    <w:rsid w:val="003373BC"/>
    <w:rsid w:val="00347D73"/>
    <w:rsid w:val="00355796"/>
    <w:rsid w:val="003657D8"/>
    <w:rsid w:val="0037546C"/>
    <w:rsid w:val="00380F1C"/>
    <w:rsid w:val="00387B27"/>
    <w:rsid w:val="003A0CC4"/>
    <w:rsid w:val="003A2EB9"/>
    <w:rsid w:val="003A4627"/>
    <w:rsid w:val="003B554C"/>
    <w:rsid w:val="003B6953"/>
    <w:rsid w:val="003C20B8"/>
    <w:rsid w:val="003D3097"/>
    <w:rsid w:val="003E0A04"/>
    <w:rsid w:val="003E3201"/>
    <w:rsid w:val="003E350F"/>
    <w:rsid w:val="003E75DD"/>
    <w:rsid w:val="003F119A"/>
    <w:rsid w:val="003F1794"/>
    <w:rsid w:val="003F2107"/>
    <w:rsid w:val="003F4BB4"/>
    <w:rsid w:val="00403E12"/>
    <w:rsid w:val="00406705"/>
    <w:rsid w:val="0041259C"/>
    <w:rsid w:val="0041345D"/>
    <w:rsid w:val="00414C14"/>
    <w:rsid w:val="00415015"/>
    <w:rsid w:val="00416C0C"/>
    <w:rsid w:val="00423545"/>
    <w:rsid w:val="0043452D"/>
    <w:rsid w:val="00446AF4"/>
    <w:rsid w:val="004612FA"/>
    <w:rsid w:val="00462441"/>
    <w:rsid w:val="00465DEE"/>
    <w:rsid w:val="004810C0"/>
    <w:rsid w:val="00484038"/>
    <w:rsid w:val="00497A01"/>
    <w:rsid w:val="004A7046"/>
    <w:rsid w:val="004B482B"/>
    <w:rsid w:val="004B79C3"/>
    <w:rsid w:val="004B7C97"/>
    <w:rsid w:val="004C38C2"/>
    <w:rsid w:val="004C74B0"/>
    <w:rsid w:val="004E1BAF"/>
    <w:rsid w:val="004E5991"/>
    <w:rsid w:val="004E6A12"/>
    <w:rsid w:val="004F0333"/>
    <w:rsid w:val="00503D8C"/>
    <w:rsid w:val="00507030"/>
    <w:rsid w:val="00507A7E"/>
    <w:rsid w:val="005119F4"/>
    <w:rsid w:val="005143A1"/>
    <w:rsid w:val="005148E7"/>
    <w:rsid w:val="00515643"/>
    <w:rsid w:val="00555F3B"/>
    <w:rsid w:val="0055702C"/>
    <w:rsid w:val="00565A77"/>
    <w:rsid w:val="005703B2"/>
    <w:rsid w:val="00587838"/>
    <w:rsid w:val="00591217"/>
    <w:rsid w:val="00592AC3"/>
    <w:rsid w:val="005931FC"/>
    <w:rsid w:val="00595AC2"/>
    <w:rsid w:val="00596B64"/>
    <w:rsid w:val="005A097B"/>
    <w:rsid w:val="005A22B9"/>
    <w:rsid w:val="005B0075"/>
    <w:rsid w:val="005B18E0"/>
    <w:rsid w:val="005B5746"/>
    <w:rsid w:val="005C26B4"/>
    <w:rsid w:val="005C4B20"/>
    <w:rsid w:val="005C7008"/>
    <w:rsid w:val="005D0B81"/>
    <w:rsid w:val="005D2555"/>
    <w:rsid w:val="005E143F"/>
    <w:rsid w:val="00605960"/>
    <w:rsid w:val="00610D75"/>
    <w:rsid w:val="00631BBC"/>
    <w:rsid w:val="00645B34"/>
    <w:rsid w:val="006512FF"/>
    <w:rsid w:val="00656616"/>
    <w:rsid w:val="00663FA3"/>
    <w:rsid w:val="00672557"/>
    <w:rsid w:val="006747C3"/>
    <w:rsid w:val="0068419A"/>
    <w:rsid w:val="006846A8"/>
    <w:rsid w:val="006866F4"/>
    <w:rsid w:val="00687907"/>
    <w:rsid w:val="00690424"/>
    <w:rsid w:val="006A2582"/>
    <w:rsid w:val="006B0443"/>
    <w:rsid w:val="006B0990"/>
    <w:rsid w:val="006B65BE"/>
    <w:rsid w:val="006C05AA"/>
    <w:rsid w:val="006E4BA6"/>
    <w:rsid w:val="00706D69"/>
    <w:rsid w:val="00710257"/>
    <w:rsid w:val="00714C7B"/>
    <w:rsid w:val="00715D82"/>
    <w:rsid w:val="00721DE8"/>
    <w:rsid w:val="00731BBD"/>
    <w:rsid w:val="00754C14"/>
    <w:rsid w:val="0075597A"/>
    <w:rsid w:val="00755B41"/>
    <w:rsid w:val="007620A5"/>
    <w:rsid w:val="007636CC"/>
    <w:rsid w:val="00763EAE"/>
    <w:rsid w:val="00771F17"/>
    <w:rsid w:val="00774B08"/>
    <w:rsid w:val="00775B34"/>
    <w:rsid w:val="0078106E"/>
    <w:rsid w:val="00784D2E"/>
    <w:rsid w:val="007855DA"/>
    <w:rsid w:val="00797621"/>
    <w:rsid w:val="007B260D"/>
    <w:rsid w:val="007B2D93"/>
    <w:rsid w:val="007B56B8"/>
    <w:rsid w:val="007C1D48"/>
    <w:rsid w:val="007C6759"/>
    <w:rsid w:val="007C6B00"/>
    <w:rsid w:val="007C6B20"/>
    <w:rsid w:val="007D04E2"/>
    <w:rsid w:val="007D0CC3"/>
    <w:rsid w:val="007D4092"/>
    <w:rsid w:val="007D6C8B"/>
    <w:rsid w:val="007E204A"/>
    <w:rsid w:val="00822535"/>
    <w:rsid w:val="008229CB"/>
    <w:rsid w:val="00830F1B"/>
    <w:rsid w:val="00835AD4"/>
    <w:rsid w:val="00843403"/>
    <w:rsid w:val="008510A8"/>
    <w:rsid w:val="00851855"/>
    <w:rsid w:val="00853019"/>
    <w:rsid w:val="00857E37"/>
    <w:rsid w:val="008648E4"/>
    <w:rsid w:val="00872A5A"/>
    <w:rsid w:val="00874736"/>
    <w:rsid w:val="00881B37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D6DAD"/>
    <w:rsid w:val="008E040A"/>
    <w:rsid w:val="008E1075"/>
    <w:rsid w:val="008F117A"/>
    <w:rsid w:val="008F246D"/>
    <w:rsid w:val="00906210"/>
    <w:rsid w:val="0091088C"/>
    <w:rsid w:val="00910E93"/>
    <w:rsid w:val="0092404F"/>
    <w:rsid w:val="009307CC"/>
    <w:rsid w:val="00941907"/>
    <w:rsid w:val="0095027F"/>
    <w:rsid w:val="009814DB"/>
    <w:rsid w:val="009824CD"/>
    <w:rsid w:val="009927FA"/>
    <w:rsid w:val="009A3FB4"/>
    <w:rsid w:val="009A6E78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46F28"/>
    <w:rsid w:val="00A64E8A"/>
    <w:rsid w:val="00A652E0"/>
    <w:rsid w:val="00A86E1D"/>
    <w:rsid w:val="00A9038A"/>
    <w:rsid w:val="00A96BDF"/>
    <w:rsid w:val="00AB5375"/>
    <w:rsid w:val="00AB5D50"/>
    <w:rsid w:val="00AC436A"/>
    <w:rsid w:val="00AC6961"/>
    <w:rsid w:val="00AD1184"/>
    <w:rsid w:val="00AD34CF"/>
    <w:rsid w:val="00AD771E"/>
    <w:rsid w:val="00AF50F7"/>
    <w:rsid w:val="00B03F93"/>
    <w:rsid w:val="00B051FE"/>
    <w:rsid w:val="00B12B5E"/>
    <w:rsid w:val="00B14EAA"/>
    <w:rsid w:val="00B16985"/>
    <w:rsid w:val="00B2588D"/>
    <w:rsid w:val="00B45048"/>
    <w:rsid w:val="00B56C20"/>
    <w:rsid w:val="00B57FFE"/>
    <w:rsid w:val="00B656F2"/>
    <w:rsid w:val="00B7165E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903"/>
    <w:rsid w:val="00BD5BBA"/>
    <w:rsid w:val="00BD63E5"/>
    <w:rsid w:val="00BE49E7"/>
    <w:rsid w:val="00BF647B"/>
    <w:rsid w:val="00BF768D"/>
    <w:rsid w:val="00C0200A"/>
    <w:rsid w:val="00C025F1"/>
    <w:rsid w:val="00C115F0"/>
    <w:rsid w:val="00C13FAC"/>
    <w:rsid w:val="00C323E2"/>
    <w:rsid w:val="00C370BB"/>
    <w:rsid w:val="00C42BC2"/>
    <w:rsid w:val="00C539DA"/>
    <w:rsid w:val="00C64E24"/>
    <w:rsid w:val="00C70AF3"/>
    <w:rsid w:val="00C7649F"/>
    <w:rsid w:val="00C82FFB"/>
    <w:rsid w:val="00C8574C"/>
    <w:rsid w:val="00C93750"/>
    <w:rsid w:val="00C955A7"/>
    <w:rsid w:val="00C97D3A"/>
    <w:rsid w:val="00CA0A6A"/>
    <w:rsid w:val="00CB0653"/>
    <w:rsid w:val="00CB38A7"/>
    <w:rsid w:val="00CB68F6"/>
    <w:rsid w:val="00CD2A72"/>
    <w:rsid w:val="00CD7E55"/>
    <w:rsid w:val="00CF24CD"/>
    <w:rsid w:val="00D02D5B"/>
    <w:rsid w:val="00D07D43"/>
    <w:rsid w:val="00D07DF1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39C2"/>
    <w:rsid w:val="00D5464D"/>
    <w:rsid w:val="00D661D2"/>
    <w:rsid w:val="00D71EA8"/>
    <w:rsid w:val="00D763D1"/>
    <w:rsid w:val="00D77EBB"/>
    <w:rsid w:val="00D80F6E"/>
    <w:rsid w:val="00D85F28"/>
    <w:rsid w:val="00D86985"/>
    <w:rsid w:val="00D8699E"/>
    <w:rsid w:val="00D9067E"/>
    <w:rsid w:val="00D908FA"/>
    <w:rsid w:val="00D910F5"/>
    <w:rsid w:val="00DB3D86"/>
    <w:rsid w:val="00DB5774"/>
    <w:rsid w:val="00DB6B2D"/>
    <w:rsid w:val="00DC5CCB"/>
    <w:rsid w:val="00DD0E18"/>
    <w:rsid w:val="00DD12AC"/>
    <w:rsid w:val="00DD7A54"/>
    <w:rsid w:val="00DE2C39"/>
    <w:rsid w:val="00DE3F9B"/>
    <w:rsid w:val="00DE44A2"/>
    <w:rsid w:val="00DE7294"/>
    <w:rsid w:val="00DF31EB"/>
    <w:rsid w:val="00DF7788"/>
    <w:rsid w:val="00E15958"/>
    <w:rsid w:val="00E21624"/>
    <w:rsid w:val="00E27FB4"/>
    <w:rsid w:val="00E27FE3"/>
    <w:rsid w:val="00E431AC"/>
    <w:rsid w:val="00E5000C"/>
    <w:rsid w:val="00E57374"/>
    <w:rsid w:val="00E60AAC"/>
    <w:rsid w:val="00E63909"/>
    <w:rsid w:val="00E63FB7"/>
    <w:rsid w:val="00E71964"/>
    <w:rsid w:val="00E721F1"/>
    <w:rsid w:val="00E76EF8"/>
    <w:rsid w:val="00E779CB"/>
    <w:rsid w:val="00E808DE"/>
    <w:rsid w:val="00E86613"/>
    <w:rsid w:val="00EA2494"/>
    <w:rsid w:val="00EA3F88"/>
    <w:rsid w:val="00EB13B8"/>
    <w:rsid w:val="00EB4FE9"/>
    <w:rsid w:val="00EC20CC"/>
    <w:rsid w:val="00EC77D2"/>
    <w:rsid w:val="00ED48D2"/>
    <w:rsid w:val="00EE6C4E"/>
    <w:rsid w:val="00EF35AC"/>
    <w:rsid w:val="00EF4DE6"/>
    <w:rsid w:val="00F00397"/>
    <w:rsid w:val="00F00DD8"/>
    <w:rsid w:val="00F142C7"/>
    <w:rsid w:val="00F16D89"/>
    <w:rsid w:val="00F22755"/>
    <w:rsid w:val="00F33596"/>
    <w:rsid w:val="00F41BED"/>
    <w:rsid w:val="00F4269E"/>
    <w:rsid w:val="00F537FE"/>
    <w:rsid w:val="00F555A0"/>
    <w:rsid w:val="00F55683"/>
    <w:rsid w:val="00F55ADF"/>
    <w:rsid w:val="00F57DB2"/>
    <w:rsid w:val="00F66070"/>
    <w:rsid w:val="00F9109C"/>
    <w:rsid w:val="00F979DF"/>
    <w:rsid w:val="00F97E3C"/>
    <w:rsid w:val="00FB2049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951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 w:after="120"/>
      <w:jc w:val="both"/>
    </w:pPr>
    <w:rPr>
      <w:rFonts w:ascii="Arial" w:hAnsi="Arial"/>
      <w:sz w:val="24"/>
      <w:u w:val="single"/>
    </w:rPr>
  </w:style>
  <w:style w:type="paragraph" w:customStyle="1" w:styleId="Dopisnadpissdlen">
    <w:name w:val="Dopis nadpis sdělení"/>
    <w:basedOn w:val="Normln"/>
    <w:rsid w:val="00AD771E"/>
    <w:pPr>
      <w:widowControl w:val="0"/>
      <w:spacing w:before="360" w:after="240"/>
      <w:jc w:val="both"/>
    </w:pPr>
    <w:rPr>
      <w:rFonts w:ascii="Arial" w:hAnsi="Arial"/>
      <w:b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624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0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2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2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enova@olkraj.cz" TargetMode="External"/><Relationship Id="rId13" Type="http://schemas.openxmlformats.org/officeDocument/2006/relationships/hyperlink" Target="mailto:k.unzeitigova@olkraj.cz" TargetMode="External"/><Relationship Id="rId18" Type="http://schemas.openxmlformats.org/officeDocument/2006/relationships/hyperlink" Target="mailto:j.tetera@olkraj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.kubisova@olkraj.cz" TargetMode="External"/><Relationship Id="rId17" Type="http://schemas.openxmlformats.org/officeDocument/2006/relationships/hyperlink" Target="mailto:a.rozsivalova@olkraj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.mrnkova@olkraj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ustaj@olkraj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.novotny@olkraj.cz" TargetMode="External"/><Relationship Id="rId10" Type="http://schemas.openxmlformats.org/officeDocument/2006/relationships/hyperlink" Target="mailto:j.hejlova@olkraj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.judasova@olkraj.cz" TargetMode="External"/><Relationship Id="rId14" Type="http://schemas.openxmlformats.org/officeDocument/2006/relationships/hyperlink" Target="mailto:r.holub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BCEA-8744-40FB-9D45-CA3756FA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82</cp:revision>
  <cp:lastPrinted>2023-11-23T07:05:00Z</cp:lastPrinted>
  <dcterms:created xsi:type="dcterms:W3CDTF">2021-11-09T08:48:00Z</dcterms:created>
  <dcterms:modified xsi:type="dcterms:W3CDTF">2023-11-23T07:05:00Z</dcterms:modified>
</cp:coreProperties>
</file>