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7F2A81DA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6E4202">
        <w:rPr>
          <w:rFonts w:ascii="Arial" w:hAnsi="Arial" w:cs="Arial"/>
          <w:sz w:val="24"/>
        </w:rPr>
        <w:t>20</w:t>
      </w:r>
      <w:r w:rsidR="006E4202" w:rsidRPr="00B763B0">
        <w:rPr>
          <w:rFonts w:ascii="Arial" w:hAnsi="Arial" w:cs="Arial"/>
          <w:sz w:val="24"/>
        </w:rPr>
        <w:t xml:space="preserve">. </w:t>
      </w:r>
      <w:r w:rsidR="006E4202">
        <w:rPr>
          <w:rFonts w:ascii="Arial" w:hAnsi="Arial" w:cs="Arial"/>
          <w:sz w:val="24"/>
        </w:rPr>
        <w:t>9</w:t>
      </w:r>
      <w:r w:rsidR="006E4202" w:rsidRPr="00B763B0">
        <w:rPr>
          <w:rFonts w:ascii="Arial" w:hAnsi="Arial" w:cs="Arial"/>
          <w:sz w:val="24"/>
        </w:rPr>
        <w:t>. 20</w:t>
      </w:r>
      <w:r w:rsidR="006E4202">
        <w:rPr>
          <w:rFonts w:ascii="Arial" w:hAnsi="Arial" w:cs="Arial"/>
          <w:sz w:val="24"/>
        </w:rPr>
        <w:t>21</w:t>
      </w:r>
      <w:r w:rsidRPr="00B763B0">
        <w:rPr>
          <w:rFonts w:ascii="Arial" w:hAnsi="Arial" w:cs="Arial"/>
          <w:sz w:val="24"/>
        </w:rPr>
        <w:t xml:space="preserve"> usnesením č.  </w:t>
      </w:r>
      <w:r w:rsidR="006E4202" w:rsidRPr="00086312">
        <w:rPr>
          <w:rFonts w:ascii="Arial" w:hAnsi="Arial" w:cs="Arial"/>
          <w:sz w:val="24"/>
        </w:rPr>
        <w:t>UZ/6/12/2021</w:t>
      </w:r>
      <w:r w:rsidR="006E4202">
        <w:rPr>
          <w:rFonts w:ascii="Arial" w:hAnsi="Arial" w:cs="Arial"/>
          <w:bCs/>
          <w:sz w:val="24"/>
          <w:szCs w:val="24"/>
        </w:rPr>
        <w:t xml:space="preserve"> </w:t>
      </w:r>
      <w:r w:rsidRPr="00B763B0">
        <w:rPr>
          <w:rFonts w:ascii="Arial" w:hAnsi="Arial" w:cs="Arial"/>
          <w:sz w:val="24"/>
        </w:rPr>
        <w:t xml:space="preserve">schválilo </w:t>
      </w:r>
      <w:r w:rsidR="006E4202">
        <w:rPr>
          <w:rFonts w:ascii="Arial" w:hAnsi="Arial" w:cs="Arial"/>
          <w:sz w:val="24"/>
        </w:rPr>
        <w:t xml:space="preserve">Zásady </w:t>
      </w:r>
      <w:r w:rsidR="006E4202" w:rsidRPr="001D7763">
        <w:rPr>
          <w:rFonts w:ascii="Arial" w:hAnsi="Arial" w:cs="Arial"/>
          <w:bCs/>
          <w:sz w:val="24"/>
          <w:szCs w:val="24"/>
        </w:rPr>
        <w:t>pro</w:t>
      </w:r>
      <w:r w:rsidR="006E4202">
        <w:rPr>
          <w:rFonts w:ascii="Arial" w:hAnsi="Arial" w:cs="Arial"/>
          <w:bCs/>
          <w:sz w:val="24"/>
          <w:szCs w:val="24"/>
        </w:rPr>
        <w:t xml:space="preserve"> poskytování</w:t>
      </w:r>
      <w:r w:rsidR="006E4202" w:rsidRPr="001D7763">
        <w:rPr>
          <w:rFonts w:ascii="Arial" w:hAnsi="Arial" w:cs="Arial"/>
          <w:bCs/>
          <w:sz w:val="24"/>
          <w:szCs w:val="24"/>
        </w:rPr>
        <w:t xml:space="preserve"> </w:t>
      </w:r>
      <w:r w:rsidR="006E4202" w:rsidRPr="00086312">
        <w:rPr>
          <w:rFonts w:ascii="Arial" w:hAnsi="Arial" w:cs="Arial"/>
          <w:bCs/>
          <w:sz w:val="24"/>
          <w:szCs w:val="24"/>
        </w:rPr>
        <w:t>finanční podpory z rozpočtu Olomouckého kraj</w:t>
      </w:r>
      <w:r w:rsidR="006E4202">
        <w:rPr>
          <w:rFonts w:ascii="Arial" w:hAnsi="Arial" w:cs="Arial"/>
          <w:bCs/>
          <w:sz w:val="24"/>
          <w:szCs w:val="24"/>
        </w:rPr>
        <w:t>e 2022</w:t>
      </w:r>
      <w:r w:rsidRPr="00B763B0">
        <w:rPr>
          <w:rFonts w:ascii="Arial" w:hAnsi="Arial" w:cs="Arial"/>
          <w:sz w:val="24"/>
        </w:rPr>
        <w:t xml:space="preserve"> (Zásady). </w:t>
      </w:r>
    </w:p>
    <w:p w14:paraId="55FC3CF7" w14:textId="77777777" w:rsidR="0028128A" w:rsidRDefault="0028128A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756B441B" w:rsidR="00B763B0" w:rsidRPr="00B763B0" w:rsidRDefault="0028128A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 w:rsidRPr="0028128A">
        <w:rPr>
          <w:rFonts w:ascii="Arial" w:hAnsi="Arial" w:cs="Arial"/>
          <w:sz w:val="24"/>
          <w:u w:val="single"/>
        </w:rPr>
        <w:t>Zastupitelstvu</w:t>
      </w:r>
      <w:r w:rsidR="00B763B0" w:rsidRPr="0028128A">
        <w:rPr>
          <w:rFonts w:ascii="Arial" w:hAnsi="Arial" w:cs="Arial"/>
          <w:sz w:val="24"/>
          <w:u w:val="single"/>
        </w:rPr>
        <w:t xml:space="preserve"> Olomouckého kraje j</w:t>
      </w:r>
      <w:r w:rsidR="006E4202" w:rsidRPr="0028128A">
        <w:rPr>
          <w:rFonts w:ascii="Arial" w:hAnsi="Arial" w:cs="Arial"/>
          <w:sz w:val="24"/>
          <w:u w:val="single"/>
        </w:rPr>
        <w:t>e</w:t>
      </w:r>
      <w:r w:rsidR="00273E7D" w:rsidRPr="0028128A">
        <w:rPr>
          <w:rFonts w:ascii="Arial" w:hAnsi="Arial" w:cs="Arial"/>
          <w:sz w:val="24"/>
          <w:u w:val="single"/>
        </w:rPr>
        <w:t xml:space="preserve"> </w:t>
      </w:r>
      <w:r w:rsidR="006E4202" w:rsidRPr="0028128A">
        <w:rPr>
          <w:rFonts w:ascii="Arial" w:hAnsi="Arial" w:cs="Arial"/>
          <w:sz w:val="24"/>
          <w:u w:val="single"/>
        </w:rPr>
        <w:t>předkládána</w:t>
      </w:r>
      <w:r w:rsidR="00B763B0" w:rsidRPr="0028128A">
        <w:rPr>
          <w:rFonts w:ascii="Arial" w:hAnsi="Arial" w:cs="Arial"/>
          <w:sz w:val="24"/>
          <w:u w:val="single"/>
        </w:rPr>
        <w:t xml:space="preserve"> </w:t>
      </w:r>
      <w:r w:rsidR="006E4202" w:rsidRPr="0028128A">
        <w:rPr>
          <w:rFonts w:ascii="Arial" w:hAnsi="Arial" w:cs="Arial"/>
          <w:b/>
          <w:sz w:val="24"/>
          <w:u w:val="single"/>
        </w:rPr>
        <w:t>1</w:t>
      </w:r>
      <w:r w:rsidR="00B763B0" w:rsidRPr="0028128A">
        <w:rPr>
          <w:rFonts w:ascii="Arial" w:hAnsi="Arial" w:cs="Arial"/>
          <w:b/>
          <w:sz w:val="24"/>
          <w:u w:val="single"/>
        </w:rPr>
        <w:t xml:space="preserve"> žádost o individuální dotaci</w:t>
      </w:r>
      <w:r w:rsidR="00B763B0" w:rsidRPr="00B763B0">
        <w:rPr>
          <w:rFonts w:ascii="Arial" w:hAnsi="Arial" w:cs="Arial"/>
          <w:sz w:val="24"/>
          <w:u w:val="single"/>
        </w:rPr>
        <w:t xml:space="preserve"> v oblasti </w:t>
      </w:r>
      <w:r w:rsidR="00B763B0">
        <w:rPr>
          <w:rFonts w:ascii="Arial" w:hAnsi="Arial" w:cs="Arial"/>
          <w:sz w:val="24"/>
          <w:u w:val="single"/>
        </w:rPr>
        <w:t>cestovního ruchu a vnějších vztahů</w:t>
      </w:r>
      <w:r w:rsidR="00C73F3F">
        <w:rPr>
          <w:rFonts w:ascii="Arial" w:hAnsi="Arial" w:cs="Arial"/>
          <w:sz w:val="24"/>
          <w:u w:val="single"/>
        </w:rPr>
        <w:t xml:space="preserve">. </w:t>
      </w:r>
    </w:p>
    <w:p w14:paraId="69F9C501" w14:textId="66A01D68" w:rsidR="000624F7" w:rsidRPr="00292F14" w:rsidRDefault="000624F7" w:rsidP="000624F7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292F14">
        <w:rPr>
          <w:rFonts w:ascii="Arial" w:hAnsi="Arial" w:cs="Arial"/>
          <w:b/>
          <w:bCs/>
          <w:sz w:val="24"/>
          <w:szCs w:val="24"/>
        </w:rPr>
        <w:t xml:space="preserve">Žádost č. 5: </w:t>
      </w:r>
      <w:r w:rsidRPr="00292F14">
        <w:rPr>
          <w:rFonts w:ascii="Arial" w:hAnsi="Arial" w:cs="Arial"/>
          <w:sz w:val="24"/>
          <w:szCs w:val="24"/>
        </w:rPr>
        <w:t xml:space="preserve">Administrace projektu Olomouc region </w:t>
      </w:r>
      <w:proofErr w:type="spellStart"/>
      <w:r w:rsidRPr="00292F14">
        <w:rPr>
          <w:rFonts w:ascii="Arial" w:hAnsi="Arial" w:cs="Arial"/>
          <w:sz w:val="24"/>
          <w:szCs w:val="24"/>
        </w:rPr>
        <w:t>Card</w:t>
      </w:r>
      <w:proofErr w:type="spellEnd"/>
      <w:r w:rsidRPr="00292F14">
        <w:rPr>
          <w:rFonts w:ascii="Arial" w:hAnsi="Arial" w:cs="Arial"/>
          <w:sz w:val="24"/>
          <w:szCs w:val="24"/>
        </w:rPr>
        <w:t xml:space="preserve"> v roce 2022 </w:t>
      </w:r>
      <w:r w:rsidRPr="00292F14">
        <w:rPr>
          <w:rFonts w:ascii="Arial" w:hAnsi="Arial" w:cs="Arial"/>
          <w:b/>
          <w:sz w:val="24"/>
          <w:szCs w:val="24"/>
        </w:rPr>
        <w:t xml:space="preserve"> </w:t>
      </w:r>
    </w:p>
    <w:p w14:paraId="2E079699" w14:textId="77777777" w:rsidR="000624F7" w:rsidRPr="00292F14" w:rsidRDefault="000624F7" w:rsidP="000624F7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292F14">
        <w:rPr>
          <w:rFonts w:ascii="Arial" w:hAnsi="Arial" w:cs="Arial"/>
          <w:bCs/>
          <w:sz w:val="24"/>
          <w:szCs w:val="24"/>
        </w:rPr>
        <w:t>Doručeno:</w:t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Cs/>
          <w:sz w:val="24"/>
          <w:szCs w:val="24"/>
        </w:rPr>
        <w:tab/>
        <w:t xml:space="preserve">24. 2. 2022 </w:t>
      </w:r>
    </w:p>
    <w:p w14:paraId="74294040" w14:textId="53E93375" w:rsidR="000624F7" w:rsidRPr="00292F14" w:rsidRDefault="000624F7" w:rsidP="000624F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2F14">
        <w:rPr>
          <w:rFonts w:ascii="Arial" w:hAnsi="Arial" w:cs="Arial"/>
          <w:bCs/>
          <w:sz w:val="24"/>
          <w:szCs w:val="24"/>
        </w:rPr>
        <w:t xml:space="preserve">Žadatel: </w:t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Cs/>
          <w:sz w:val="24"/>
          <w:szCs w:val="24"/>
        </w:rPr>
        <w:tab/>
      </w:r>
      <w:r w:rsidR="001275C5">
        <w:rPr>
          <w:rFonts w:ascii="Arial" w:hAnsi="Arial" w:cs="Arial"/>
          <w:bCs/>
          <w:sz w:val="24"/>
          <w:szCs w:val="24"/>
        </w:rPr>
        <w:t xml:space="preserve">RNDr. </w:t>
      </w:r>
      <w:r w:rsidRPr="00292F14">
        <w:rPr>
          <w:rFonts w:ascii="Arial" w:hAnsi="Arial" w:cs="Arial"/>
          <w:bCs/>
          <w:sz w:val="24"/>
          <w:szCs w:val="24"/>
        </w:rPr>
        <w:t xml:space="preserve">Ivan Marek  </w:t>
      </w:r>
    </w:p>
    <w:p w14:paraId="6D92BAD4" w14:textId="77777777" w:rsidR="000624F7" w:rsidRPr="00292F14" w:rsidRDefault="000624F7" w:rsidP="000624F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92F14">
        <w:rPr>
          <w:rFonts w:ascii="Arial" w:hAnsi="Arial" w:cs="Arial"/>
          <w:bCs/>
          <w:sz w:val="24"/>
          <w:szCs w:val="24"/>
        </w:rPr>
        <w:t xml:space="preserve">IČO: </w:t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/>
          <w:sz w:val="24"/>
          <w:szCs w:val="24"/>
        </w:rPr>
        <w:t xml:space="preserve">44903383 </w:t>
      </w:r>
      <w:r w:rsidRPr="00292F14">
        <w:rPr>
          <w:rFonts w:ascii="Arial" w:hAnsi="Arial" w:cs="Arial"/>
          <w:bCs/>
          <w:sz w:val="24"/>
          <w:szCs w:val="24"/>
        </w:rPr>
        <w:t xml:space="preserve"> </w:t>
      </w:r>
      <w:r w:rsidRPr="00292F14">
        <w:rPr>
          <w:rFonts w:ascii="Arial" w:hAnsi="Arial" w:cs="Arial"/>
          <w:bCs/>
          <w:sz w:val="24"/>
          <w:szCs w:val="24"/>
        </w:rPr>
        <w:tab/>
      </w:r>
    </w:p>
    <w:p w14:paraId="3116404B" w14:textId="77777777" w:rsidR="000624F7" w:rsidRPr="00292F14" w:rsidRDefault="000624F7" w:rsidP="000624F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92F14">
        <w:rPr>
          <w:rFonts w:ascii="Arial" w:hAnsi="Arial" w:cs="Arial"/>
          <w:bCs/>
          <w:sz w:val="24"/>
          <w:szCs w:val="24"/>
        </w:rPr>
        <w:t>DIČ:</w:t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sz w:val="24"/>
          <w:szCs w:val="24"/>
        </w:rPr>
        <w:t xml:space="preserve">CZ530523063 </w:t>
      </w:r>
    </w:p>
    <w:p w14:paraId="3DAD38AA" w14:textId="77777777" w:rsidR="000624F7" w:rsidRPr="00292F14" w:rsidRDefault="000624F7" w:rsidP="000624F7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292F14">
        <w:rPr>
          <w:rFonts w:ascii="Arial" w:hAnsi="Arial" w:cs="Arial"/>
          <w:bCs/>
          <w:sz w:val="24"/>
          <w:szCs w:val="24"/>
        </w:rPr>
        <w:t xml:space="preserve">Sídlo: </w:t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bCs/>
          <w:sz w:val="24"/>
          <w:szCs w:val="24"/>
        </w:rPr>
        <w:tab/>
        <w:t xml:space="preserve"> </w:t>
      </w:r>
      <w:r w:rsidRPr="00292F14">
        <w:rPr>
          <w:rFonts w:ascii="Arial" w:hAnsi="Arial" w:cs="Arial"/>
          <w:bCs/>
          <w:sz w:val="24"/>
          <w:szCs w:val="24"/>
        </w:rPr>
        <w:tab/>
      </w:r>
      <w:r w:rsidRPr="00292F14">
        <w:rPr>
          <w:rFonts w:ascii="Arial" w:hAnsi="Arial" w:cs="Arial"/>
          <w:sz w:val="24"/>
          <w:szCs w:val="24"/>
        </w:rPr>
        <w:t>Železniční</w:t>
      </w:r>
      <w:r w:rsidRPr="00292F14">
        <w:rPr>
          <w:rFonts w:ascii="Arial" w:eastAsia="Times New Roman" w:hAnsi="Arial" w:cs="Arial"/>
          <w:sz w:val="24"/>
          <w:szCs w:val="24"/>
          <w:lang w:eastAsia="cs-CZ"/>
        </w:rPr>
        <w:t xml:space="preserve"> 469/4, 779 00 Olomouc  </w:t>
      </w:r>
    </w:p>
    <w:p w14:paraId="3963AD2C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F73B8A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2F14">
        <w:rPr>
          <w:rFonts w:ascii="Arial" w:hAnsi="Arial" w:cs="Arial"/>
          <w:b/>
          <w:sz w:val="24"/>
          <w:szCs w:val="24"/>
        </w:rPr>
        <w:t>Stručný popis projektu</w:t>
      </w:r>
    </w:p>
    <w:p w14:paraId="0AB3ECB6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8CB1D9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F14">
        <w:rPr>
          <w:rFonts w:ascii="Arial" w:hAnsi="Arial" w:cs="Arial"/>
          <w:sz w:val="24"/>
          <w:szCs w:val="24"/>
        </w:rPr>
        <w:t xml:space="preserve">Cílem projektu je zvýšit turistickou konkurenceschopnost Olomouckého kraje. Slevová karta Olomouc region </w:t>
      </w:r>
      <w:proofErr w:type="spellStart"/>
      <w:r w:rsidRPr="00292F14">
        <w:rPr>
          <w:rFonts w:ascii="Arial" w:hAnsi="Arial" w:cs="Arial"/>
          <w:sz w:val="24"/>
          <w:szCs w:val="24"/>
        </w:rPr>
        <w:t>Card</w:t>
      </w:r>
      <w:proofErr w:type="spellEnd"/>
      <w:r w:rsidRPr="00292F14">
        <w:rPr>
          <w:rFonts w:ascii="Arial" w:hAnsi="Arial" w:cs="Arial"/>
          <w:sz w:val="24"/>
          <w:szCs w:val="24"/>
        </w:rPr>
        <w:t xml:space="preserve"> (dále ORC)</w:t>
      </w:r>
      <w:r>
        <w:rPr>
          <w:rFonts w:ascii="Arial" w:hAnsi="Arial" w:cs="Arial"/>
          <w:sz w:val="24"/>
          <w:szCs w:val="24"/>
        </w:rPr>
        <w:t xml:space="preserve"> </w:t>
      </w:r>
      <w:r w:rsidRPr="00292F14">
        <w:rPr>
          <w:rFonts w:ascii="Arial" w:hAnsi="Arial" w:cs="Arial"/>
          <w:sz w:val="24"/>
          <w:szCs w:val="24"/>
        </w:rPr>
        <w:t xml:space="preserve">umožňuje vstupy ZDARMA do cca 90 nejvýznamnějších turistických cílů a čerpání slev u dalších cca 70 subjektů. </w:t>
      </w:r>
    </w:p>
    <w:p w14:paraId="6D2BDD6E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DAA757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2F14">
        <w:rPr>
          <w:rFonts w:ascii="Arial" w:hAnsi="Arial" w:cs="Arial"/>
          <w:b/>
          <w:sz w:val="24"/>
          <w:szCs w:val="24"/>
        </w:rPr>
        <w:t>Podrobný popis projektu</w:t>
      </w:r>
    </w:p>
    <w:p w14:paraId="4D52A17A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099C3C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F14">
        <w:rPr>
          <w:rFonts w:ascii="Arial" w:hAnsi="Arial" w:cs="Arial"/>
          <w:sz w:val="24"/>
          <w:szCs w:val="24"/>
        </w:rPr>
        <w:t>Projekt je realizován na základě Smlouvy o poskytnutí licenčních práv s Olomouckým krajem a na základě Smlouvy o spolupráci mezi</w:t>
      </w:r>
      <w:r>
        <w:rPr>
          <w:rFonts w:ascii="Arial" w:hAnsi="Arial" w:cs="Arial"/>
          <w:sz w:val="24"/>
          <w:szCs w:val="24"/>
        </w:rPr>
        <w:t xml:space="preserve"> </w:t>
      </w:r>
      <w:r w:rsidRPr="00292F14">
        <w:rPr>
          <w:rFonts w:ascii="Arial" w:hAnsi="Arial" w:cs="Arial"/>
          <w:sz w:val="24"/>
          <w:szCs w:val="24"/>
        </w:rPr>
        <w:t xml:space="preserve">Olomouckým krajem a </w:t>
      </w:r>
      <w:r>
        <w:rPr>
          <w:rFonts w:ascii="Arial" w:hAnsi="Arial" w:cs="Arial"/>
          <w:sz w:val="24"/>
          <w:szCs w:val="24"/>
        </w:rPr>
        <w:t>s</w:t>
      </w:r>
      <w:r w:rsidRPr="00292F14">
        <w:rPr>
          <w:rFonts w:ascii="Arial" w:hAnsi="Arial" w:cs="Arial"/>
          <w:sz w:val="24"/>
          <w:szCs w:val="24"/>
        </w:rPr>
        <w:t>tatutárním městem Olomouc. Administrátor do 28. 2. 2023 předloží Závěrečnou zprávu za rok 2022.</w:t>
      </w:r>
    </w:p>
    <w:p w14:paraId="69BB9E9C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F14">
        <w:rPr>
          <w:rFonts w:ascii="Arial" w:hAnsi="Arial" w:cs="Arial"/>
          <w:sz w:val="24"/>
          <w:szCs w:val="24"/>
        </w:rPr>
        <w:t>Administrátor projektu ORC nemůže žádat do dotačního titulu 13_4 Podpora rozvoje cestovního ruchu v Olomouckém kraji, neboť je</w:t>
      </w:r>
      <w:r>
        <w:rPr>
          <w:rFonts w:ascii="Arial" w:hAnsi="Arial" w:cs="Arial"/>
          <w:sz w:val="24"/>
          <w:szCs w:val="24"/>
        </w:rPr>
        <w:t xml:space="preserve"> </w:t>
      </w:r>
      <w:r w:rsidRPr="00292F14">
        <w:rPr>
          <w:rFonts w:ascii="Arial" w:hAnsi="Arial" w:cs="Arial"/>
          <w:sz w:val="24"/>
          <w:szCs w:val="24"/>
        </w:rPr>
        <w:t>vyl</w:t>
      </w:r>
      <w:r>
        <w:rPr>
          <w:rFonts w:ascii="Arial" w:hAnsi="Arial" w:cs="Arial"/>
          <w:sz w:val="24"/>
          <w:szCs w:val="24"/>
        </w:rPr>
        <w:t>oučeným žadatelem. Podrobněji k </w:t>
      </w:r>
      <w:r w:rsidRPr="00292F14">
        <w:rPr>
          <w:rFonts w:ascii="Arial" w:hAnsi="Arial" w:cs="Arial"/>
          <w:sz w:val="24"/>
          <w:szCs w:val="24"/>
        </w:rPr>
        <w:t>projektu na: www.olomoucregioncard.cz a v příloze žádosti</w:t>
      </w:r>
      <w:r>
        <w:rPr>
          <w:rFonts w:ascii="Arial" w:hAnsi="Arial" w:cs="Arial"/>
          <w:sz w:val="24"/>
          <w:szCs w:val="24"/>
        </w:rPr>
        <w:t xml:space="preserve"> byla připojena i</w:t>
      </w:r>
      <w:r w:rsidRPr="00292F14">
        <w:rPr>
          <w:rFonts w:ascii="Arial" w:hAnsi="Arial" w:cs="Arial"/>
          <w:sz w:val="24"/>
          <w:szCs w:val="24"/>
        </w:rPr>
        <w:t xml:space="preserve"> "Závěrečná zpráva za rok 2021"</w:t>
      </w:r>
      <w:r>
        <w:rPr>
          <w:rFonts w:ascii="Arial" w:hAnsi="Arial" w:cs="Arial"/>
          <w:sz w:val="24"/>
          <w:szCs w:val="24"/>
        </w:rPr>
        <w:t xml:space="preserve"> (k dispozici na </w:t>
      </w:r>
      <w:proofErr w:type="spellStart"/>
      <w:r>
        <w:rPr>
          <w:rFonts w:ascii="Arial" w:hAnsi="Arial" w:cs="Arial"/>
          <w:sz w:val="24"/>
          <w:szCs w:val="24"/>
        </w:rPr>
        <w:t>OdCRVV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292F14">
        <w:rPr>
          <w:rFonts w:ascii="Arial" w:hAnsi="Arial" w:cs="Arial"/>
          <w:sz w:val="24"/>
          <w:szCs w:val="24"/>
        </w:rPr>
        <w:t xml:space="preserve">. </w:t>
      </w:r>
    </w:p>
    <w:p w14:paraId="5DC0A767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3075D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2F14">
        <w:rPr>
          <w:rFonts w:ascii="Arial" w:hAnsi="Arial" w:cs="Arial"/>
          <w:b/>
          <w:sz w:val="24"/>
          <w:szCs w:val="24"/>
        </w:rPr>
        <w:t>Účel použití dotace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A9E58AC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BC88D0" w14:textId="77777777" w:rsidR="000624F7" w:rsidRPr="00292F14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F14">
        <w:rPr>
          <w:rFonts w:ascii="Arial" w:hAnsi="Arial" w:cs="Arial"/>
          <w:sz w:val="24"/>
          <w:szCs w:val="24"/>
        </w:rPr>
        <w:t xml:space="preserve">Dotace bude využita na dofinancování výdajů spojených s realizací projektu „Marketingová podpora projektu Olomouc region </w:t>
      </w:r>
      <w:proofErr w:type="spellStart"/>
      <w:r w:rsidRPr="00292F14">
        <w:rPr>
          <w:rFonts w:ascii="Arial" w:hAnsi="Arial" w:cs="Arial"/>
          <w:sz w:val="24"/>
          <w:szCs w:val="24"/>
        </w:rPr>
        <w:t>Card</w:t>
      </w:r>
      <w:proofErr w:type="spellEnd"/>
      <w:r w:rsidRPr="00292F14">
        <w:rPr>
          <w:rFonts w:ascii="Arial" w:hAnsi="Arial" w:cs="Arial"/>
          <w:sz w:val="24"/>
          <w:szCs w:val="24"/>
        </w:rPr>
        <w:t>“ v</w:t>
      </w:r>
      <w:r>
        <w:rPr>
          <w:rFonts w:ascii="Arial" w:hAnsi="Arial" w:cs="Arial"/>
          <w:sz w:val="24"/>
          <w:szCs w:val="24"/>
        </w:rPr>
        <w:t xml:space="preserve"> </w:t>
      </w:r>
      <w:r w:rsidRPr="00292F14">
        <w:rPr>
          <w:rFonts w:ascii="Arial" w:hAnsi="Arial" w:cs="Arial"/>
          <w:sz w:val="24"/>
          <w:szCs w:val="24"/>
        </w:rPr>
        <w:t xml:space="preserve">roce 2022.  </w:t>
      </w:r>
    </w:p>
    <w:p w14:paraId="26D97499" w14:textId="77777777" w:rsidR="000624F7" w:rsidRPr="0054013B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5ACDAC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708D">
        <w:rPr>
          <w:rFonts w:ascii="Arial" w:hAnsi="Arial" w:cs="Arial"/>
          <w:sz w:val="24"/>
          <w:szCs w:val="24"/>
        </w:rPr>
        <w:t>01. 01. 202</w:t>
      </w:r>
      <w:r>
        <w:rPr>
          <w:rFonts w:ascii="Arial" w:hAnsi="Arial" w:cs="Arial"/>
          <w:sz w:val="24"/>
          <w:szCs w:val="24"/>
        </w:rPr>
        <w:t>2</w:t>
      </w:r>
      <w:r w:rsidRPr="00F2708D">
        <w:rPr>
          <w:rFonts w:ascii="Arial" w:hAnsi="Arial" w:cs="Arial"/>
          <w:sz w:val="24"/>
          <w:szCs w:val="24"/>
        </w:rPr>
        <w:t xml:space="preserve"> – 31. 1</w:t>
      </w:r>
      <w:r>
        <w:rPr>
          <w:rFonts w:ascii="Arial" w:hAnsi="Arial" w:cs="Arial"/>
          <w:sz w:val="24"/>
          <w:szCs w:val="24"/>
        </w:rPr>
        <w:t>2</w:t>
      </w:r>
      <w:r w:rsidRPr="00F2708D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2 </w:t>
      </w:r>
    </w:p>
    <w:p w14:paraId="5991333F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67EA27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6EA">
        <w:rPr>
          <w:rFonts w:ascii="Arial" w:hAnsi="Arial" w:cs="Arial"/>
          <w:b/>
          <w:sz w:val="24"/>
          <w:szCs w:val="24"/>
          <w:u w:val="single"/>
        </w:rPr>
        <w:t>Rozpočet akce: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78EB415" w14:textId="77777777" w:rsidR="000624F7" w:rsidRPr="006336EA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89F6246" w14:textId="77777777" w:rsidR="000624F7" w:rsidRPr="0074159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597">
        <w:rPr>
          <w:rFonts w:ascii="Arial" w:hAnsi="Arial" w:cs="Arial"/>
          <w:sz w:val="24"/>
          <w:szCs w:val="24"/>
        </w:rPr>
        <w:t xml:space="preserve">Celkové předpokládané výdaje: </w:t>
      </w:r>
      <w:r w:rsidRPr="00741597">
        <w:rPr>
          <w:rFonts w:ascii="Arial" w:hAnsi="Arial" w:cs="Arial"/>
          <w:sz w:val="24"/>
          <w:szCs w:val="24"/>
        </w:rPr>
        <w:tab/>
      </w:r>
      <w:r w:rsidRPr="00741597">
        <w:rPr>
          <w:rFonts w:ascii="Arial" w:hAnsi="Arial" w:cs="Arial"/>
          <w:sz w:val="24"/>
          <w:szCs w:val="24"/>
        </w:rPr>
        <w:tab/>
      </w:r>
      <w:r w:rsidRPr="00741597">
        <w:rPr>
          <w:rFonts w:ascii="Arial" w:hAnsi="Arial" w:cs="Arial"/>
          <w:sz w:val="24"/>
          <w:szCs w:val="24"/>
        </w:rPr>
        <w:tab/>
        <w:t xml:space="preserve">                  </w:t>
      </w:r>
      <w:r w:rsidRPr="00741597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632</w:t>
      </w:r>
      <w:r w:rsidRPr="00741597">
        <w:rPr>
          <w:rFonts w:ascii="Arial" w:hAnsi="Arial" w:cs="Arial"/>
          <w:sz w:val="24"/>
          <w:szCs w:val="24"/>
        </w:rPr>
        <w:t xml:space="preserve"> 000,- Kč </w:t>
      </w:r>
    </w:p>
    <w:p w14:paraId="3589C656" w14:textId="77777777" w:rsidR="000624F7" w:rsidRPr="006336EA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371 800</w:t>
      </w:r>
      <w:r w:rsidRPr="006336EA">
        <w:rPr>
          <w:rFonts w:ascii="Arial" w:hAnsi="Arial" w:cs="Arial"/>
          <w:b/>
          <w:sz w:val="24"/>
          <w:szCs w:val="24"/>
        </w:rPr>
        <w:t>,- Kč</w:t>
      </w:r>
    </w:p>
    <w:p w14:paraId="018A9FD9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22E9B3" w14:textId="77777777" w:rsidR="000624F7" w:rsidRPr="00F2708D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lastRenderedPageBreak/>
        <w:t>z toho:</w:t>
      </w:r>
    </w:p>
    <w:p w14:paraId="5C6C55C3" w14:textId="77777777" w:rsidR="000624F7" w:rsidRPr="006336EA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  <w:t xml:space="preserve">   0,- Kč</w:t>
      </w:r>
    </w:p>
    <w:p w14:paraId="4323080F" w14:textId="77777777" w:rsidR="000624F7" w:rsidRPr="006336EA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>- neinvestiční část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</w:rPr>
        <w:t>632 000</w:t>
      </w:r>
      <w:r w:rsidRPr="006336EA">
        <w:rPr>
          <w:rFonts w:ascii="Arial" w:hAnsi="Arial" w:cs="Arial"/>
          <w:sz w:val="24"/>
          <w:szCs w:val="24"/>
        </w:rPr>
        <w:t>,- Kč</w:t>
      </w:r>
    </w:p>
    <w:p w14:paraId="31F908B5" w14:textId="77777777" w:rsidR="000624F7" w:rsidRPr="006336EA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>Vlastní zdroje: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  <w:t xml:space="preserve">   </w:t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0</w:t>
      </w:r>
      <w:r w:rsidRPr="006336EA">
        <w:rPr>
          <w:rFonts w:ascii="Arial" w:hAnsi="Arial" w:cs="Arial"/>
          <w:b/>
          <w:sz w:val="24"/>
          <w:szCs w:val="24"/>
        </w:rPr>
        <w:t>,- Kč</w:t>
      </w:r>
    </w:p>
    <w:p w14:paraId="39CFD8C1" w14:textId="77777777" w:rsidR="000624F7" w:rsidRPr="0006602A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Jiné zdroje: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336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262 200,- </w:t>
      </w:r>
      <w:r w:rsidRPr="006336EA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75BB2526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Dotace je požadována jako </w:t>
      </w:r>
      <w:r w:rsidRPr="008F0CFF">
        <w:rPr>
          <w:rFonts w:ascii="Arial" w:hAnsi="Arial" w:cs="Arial"/>
          <w:b/>
          <w:bCs/>
          <w:sz w:val="24"/>
          <w:szCs w:val="24"/>
        </w:rPr>
        <w:t>neinvestiční.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78D161F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966BB7" w14:textId="77777777" w:rsidR="000624F7" w:rsidRPr="0074159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1597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27AF3E1F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EF01A8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1F4E11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) dodržení podmínek dle </w:t>
      </w:r>
      <w:r>
        <w:rPr>
          <w:rFonts w:ascii="Arial" w:hAnsi="Arial" w:cs="Arial"/>
          <w:b/>
          <w:bCs/>
          <w:sz w:val="24"/>
          <w:szCs w:val="24"/>
        </w:rPr>
        <w:t>či. 1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 Zásad:</w:t>
      </w:r>
    </w:p>
    <w:p w14:paraId="5002B951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8C3BC9" w14:textId="77777777" w:rsidR="000624F7" w:rsidRPr="00927A25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7A25">
        <w:rPr>
          <w:rFonts w:ascii="Arial" w:hAnsi="Arial" w:cs="Arial"/>
          <w:bCs/>
          <w:sz w:val="24"/>
          <w:szCs w:val="24"/>
        </w:rPr>
        <w:t xml:space="preserve">Žádost splňuje všechny podmínky stanovené v čl. 1 Zásad. </w:t>
      </w:r>
    </w:p>
    <w:p w14:paraId="05DE3BF4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AEC061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) dodržení podmínek dle </w:t>
      </w:r>
      <w:r>
        <w:rPr>
          <w:rFonts w:ascii="Arial" w:hAnsi="Arial" w:cs="Arial"/>
          <w:b/>
          <w:bCs/>
          <w:sz w:val="24"/>
          <w:szCs w:val="24"/>
        </w:rPr>
        <w:t>části A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 Zásad:</w:t>
      </w:r>
    </w:p>
    <w:p w14:paraId="001720AF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4D8C14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</w:t>
      </w:r>
      <w:r>
        <w:rPr>
          <w:rFonts w:ascii="Arial" w:hAnsi="Arial" w:cs="Arial"/>
          <w:bCs/>
          <w:sz w:val="24"/>
          <w:szCs w:val="24"/>
        </w:rPr>
        <w:t xml:space="preserve"> následující požadavky: </w:t>
      </w:r>
    </w:p>
    <w:p w14:paraId="44039F14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59FA9228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7CC5F2A0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50F9EC1F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projekt je přínosem pro Olomoucký kraj a jeho obyvatele z titulu významnosti pro oblast oblasti cestovního ruchu </w:t>
      </w:r>
    </w:p>
    <w:p w14:paraId="1EE42ED1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2E4BB54" w14:textId="5F521611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) dodržení podmínek dle </w:t>
      </w:r>
      <w:r>
        <w:rPr>
          <w:rFonts w:ascii="Arial" w:hAnsi="Arial" w:cs="Arial"/>
          <w:b/>
          <w:bCs/>
          <w:sz w:val="24"/>
          <w:szCs w:val="24"/>
        </w:rPr>
        <w:t>části C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 Zásad:</w:t>
      </w:r>
    </w:p>
    <w:p w14:paraId="0BF35039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5951DC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základní podmínku pro poskytnutí individuální dotace, a to z důvodu, že v roce 202</w:t>
      </w:r>
      <w:r>
        <w:rPr>
          <w:rFonts w:ascii="Arial" w:hAnsi="Arial" w:cs="Arial"/>
          <w:bCs/>
          <w:sz w:val="24"/>
          <w:szCs w:val="24"/>
        </w:rPr>
        <w:t>2</w:t>
      </w:r>
      <w:r w:rsidRPr="00C65EC3">
        <w:rPr>
          <w:rFonts w:ascii="Arial" w:hAnsi="Arial" w:cs="Arial"/>
          <w:bCs/>
          <w:sz w:val="24"/>
          <w:szCs w:val="24"/>
        </w:rPr>
        <w:t xml:space="preserve"> se nepředpokládá vyhlášení dotačního programu Olomouckého kraje s vyhovujícím účelem.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92F14">
        <w:rPr>
          <w:rFonts w:ascii="Arial" w:hAnsi="Arial" w:cs="Arial"/>
          <w:sz w:val="24"/>
          <w:szCs w:val="24"/>
        </w:rPr>
        <w:t>Administrátor projektu ORC nemůže žádat do dotačního titulu 13_4 Podpora rozvoje cestovního ruchu v Olomouckém kraji, neboť je</w:t>
      </w:r>
      <w:r>
        <w:rPr>
          <w:rFonts w:ascii="Arial" w:hAnsi="Arial" w:cs="Arial"/>
          <w:sz w:val="24"/>
          <w:szCs w:val="24"/>
        </w:rPr>
        <w:t xml:space="preserve"> </w:t>
      </w:r>
      <w:r w:rsidRPr="00292F14">
        <w:rPr>
          <w:rFonts w:ascii="Arial" w:hAnsi="Arial" w:cs="Arial"/>
          <w:sz w:val="24"/>
          <w:szCs w:val="24"/>
        </w:rPr>
        <w:t>vyl</w:t>
      </w:r>
      <w:r>
        <w:rPr>
          <w:rFonts w:ascii="Arial" w:hAnsi="Arial" w:cs="Arial"/>
          <w:sz w:val="24"/>
          <w:szCs w:val="24"/>
        </w:rPr>
        <w:t>oučeným žadatelem.</w:t>
      </w:r>
    </w:p>
    <w:p w14:paraId="4DA60C69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36E76A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92F14">
        <w:rPr>
          <w:rFonts w:ascii="Arial" w:hAnsi="Arial" w:cs="Arial"/>
          <w:sz w:val="24"/>
          <w:szCs w:val="24"/>
        </w:rPr>
        <w:t xml:space="preserve">Cílem projektu je zvýšit turistickou konkurenceschopnost Olomouckého kraje. Slevová karta Olomouc region </w:t>
      </w:r>
      <w:proofErr w:type="spellStart"/>
      <w:r w:rsidRPr="00292F14">
        <w:rPr>
          <w:rFonts w:ascii="Arial" w:hAnsi="Arial" w:cs="Arial"/>
          <w:sz w:val="24"/>
          <w:szCs w:val="24"/>
        </w:rPr>
        <w:t>Card</w:t>
      </w:r>
      <w:proofErr w:type="spellEnd"/>
      <w:r w:rsidRPr="00292F14">
        <w:rPr>
          <w:rFonts w:ascii="Arial" w:hAnsi="Arial" w:cs="Arial"/>
          <w:sz w:val="24"/>
          <w:szCs w:val="24"/>
        </w:rPr>
        <w:t xml:space="preserve"> (dále ORC)</w:t>
      </w:r>
      <w:r>
        <w:rPr>
          <w:rFonts w:ascii="Arial" w:hAnsi="Arial" w:cs="Arial"/>
          <w:sz w:val="24"/>
          <w:szCs w:val="24"/>
        </w:rPr>
        <w:t xml:space="preserve"> </w:t>
      </w:r>
      <w:r w:rsidRPr="00292F14">
        <w:rPr>
          <w:rFonts w:ascii="Arial" w:hAnsi="Arial" w:cs="Arial"/>
          <w:sz w:val="24"/>
          <w:szCs w:val="24"/>
        </w:rPr>
        <w:t>umožňuje vstupy ZDARMA do cca 90 nejvýznamnějších turistických cílů a čerpání slev u dalších cca 70 subjektů.</w:t>
      </w:r>
      <w:r>
        <w:rPr>
          <w:rFonts w:ascii="Arial" w:hAnsi="Arial" w:cs="Arial"/>
          <w:sz w:val="24"/>
          <w:szCs w:val="24"/>
        </w:rPr>
        <w:t xml:space="preserve">  </w:t>
      </w:r>
      <w:r w:rsidRPr="009B6F84">
        <w:rPr>
          <w:rFonts w:ascii="Arial" w:hAnsi="Arial" w:cs="Arial"/>
          <w:bCs/>
          <w:sz w:val="24"/>
          <w:szCs w:val="24"/>
        </w:rPr>
        <w:t xml:space="preserve"> </w:t>
      </w:r>
    </w:p>
    <w:p w14:paraId="3358D474" w14:textId="77777777" w:rsidR="000624F7" w:rsidRPr="00C65EC3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DB4539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54C31">
        <w:rPr>
          <w:rFonts w:ascii="Arial" w:hAnsi="Arial" w:cs="Arial"/>
          <w:b/>
          <w:bCs/>
          <w:sz w:val="24"/>
          <w:szCs w:val="24"/>
        </w:rPr>
        <w:t>Stanovisko administrátora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vyhovět v plné výši </w:t>
      </w:r>
      <w:r w:rsidRPr="00D00B79">
        <w:rPr>
          <w:rFonts w:ascii="Arial" w:hAnsi="Arial" w:cs="Arial"/>
          <w:b/>
          <w:bCs/>
          <w:sz w:val="24"/>
          <w:szCs w:val="24"/>
          <w:u w:val="single"/>
        </w:rPr>
        <w:t>(</w:t>
      </w:r>
      <w:r>
        <w:rPr>
          <w:rFonts w:ascii="Arial" w:hAnsi="Arial" w:cs="Arial"/>
          <w:b/>
          <w:bCs/>
          <w:sz w:val="24"/>
          <w:szCs w:val="24"/>
          <w:u w:val="single"/>
        </w:rPr>
        <w:t>371 800</w:t>
      </w:r>
      <w:r w:rsidRPr="00D00B79">
        <w:rPr>
          <w:rFonts w:ascii="Arial" w:hAnsi="Arial" w:cs="Arial"/>
          <w:b/>
          <w:sz w:val="24"/>
          <w:szCs w:val="24"/>
          <w:u w:val="single"/>
        </w:rPr>
        <w:t>,- Kč)</w:t>
      </w:r>
    </w:p>
    <w:p w14:paraId="03FB88CE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BC0C4B" w14:textId="77777777" w:rsidR="000624F7" w:rsidRDefault="000624F7" w:rsidP="000624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3081B2" w14:textId="77777777" w:rsidR="000624F7" w:rsidRDefault="000624F7" w:rsidP="000624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představuje unikátní produkt v oblasti cestovního ruchu, který mezi kraji ČR nemá obdoby</w:t>
      </w:r>
      <w:r w:rsidRPr="001E0A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 ohledem na rozsah sítě zapojených subjektů a propracovanost mechanismu bezplatných či zlevněných vstupů se jedná o systémovou podporu zvyšování návštěvnosti Olomouckého kraje.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Pr="006336EA">
        <w:rPr>
          <w:rFonts w:ascii="Arial" w:hAnsi="Arial" w:cs="Arial"/>
          <w:sz w:val="24"/>
          <w:szCs w:val="24"/>
        </w:rPr>
        <w:t xml:space="preserve"> v některém z dotačních programů vyhlášených Olomouckým krajem pro rok 202</w:t>
      </w:r>
      <w:r>
        <w:rPr>
          <w:rFonts w:ascii="Arial" w:hAnsi="Arial" w:cs="Arial"/>
          <w:sz w:val="24"/>
          <w:szCs w:val="24"/>
        </w:rPr>
        <w:t>2</w:t>
      </w:r>
      <w:r w:rsidRPr="006336EA">
        <w:rPr>
          <w:rFonts w:ascii="Arial" w:hAnsi="Arial" w:cs="Arial"/>
          <w:sz w:val="24"/>
          <w:szCs w:val="24"/>
        </w:rPr>
        <w:t>. Projekt se shoduje s podporovanou oblastí a s</w:t>
      </w:r>
      <w:r>
        <w:rPr>
          <w:rFonts w:ascii="Arial" w:hAnsi="Arial" w:cs="Arial"/>
          <w:sz w:val="24"/>
          <w:szCs w:val="24"/>
        </w:rPr>
        <w:t>plňuje podmínky stanovené v Zásadách</w:t>
      </w:r>
      <w:r w:rsidRPr="006336EA">
        <w:rPr>
          <w:rFonts w:ascii="Arial" w:hAnsi="Arial" w:cs="Arial"/>
          <w:sz w:val="24"/>
          <w:szCs w:val="24"/>
        </w:rPr>
        <w:t xml:space="preserve"> </w:t>
      </w:r>
      <w:r w:rsidRPr="001D7763">
        <w:rPr>
          <w:rFonts w:ascii="Arial" w:hAnsi="Arial" w:cs="Arial"/>
          <w:bCs/>
          <w:sz w:val="24"/>
          <w:szCs w:val="24"/>
        </w:rPr>
        <w:t>pro</w:t>
      </w:r>
      <w:r>
        <w:rPr>
          <w:rFonts w:ascii="Arial" w:hAnsi="Arial" w:cs="Arial"/>
          <w:bCs/>
          <w:sz w:val="24"/>
          <w:szCs w:val="24"/>
        </w:rPr>
        <w:t xml:space="preserve"> poskytování</w:t>
      </w:r>
      <w:r w:rsidRPr="001D7763">
        <w:rPr>
          <w:rFonts w:ascii="Arial" w:hAnsi="Arial" w:cs="Arial"/>
          <w:bCs/>
          <w:sz w:val="24"/>
          <w:szCs w:val="24"/>
        </w:rPr>
        <w:t xml:space="preserve"> </w:t>
      </w:r>
      <w:r w:rsidRPr="00086312">
        <w:rPr>
          <w:rFonts w:ascii="Arial" w:hAnsi="Arial" w:cs="Arial"/>
          <w:bCs/>
          <w:sz w:val="24"/>
          <w:szCs w:val="24"/>
        </w:rPr>
        <w:t>finanční podpory z rozpočtu Olomouckého kraj</w:t>
      </w:r>
      <w:r>
        <w:rPr>
          <w:rFonts w:ascii="Arial" w:hAnsi="Arial" w:cs="Arial"/>
          <w:bCs/>
          <w:sz w:val="24"/>
          <w:szCs w:val="24"/>
        </w:rPr>
        <w:t>e 2022</w:t>
      </w:r>
      <w:r w:rsidRPr="0006602A">
        <w:rPr>
          <w:rFonts w:ascii="Arial" w:hAnsi="Arial" w:cs="Arial"/>
          <w:sz w:val="24"/>
          <w:szCs w:val="24"/>
        </w:rPr>
        <w:t>.</w:t>
      </w:r>
      <w:r w:rsidRPr="0006602A">
        <w:t xml:space="preserve"> </w:t>
      </w:r>
      <w:r w:rsidRPr="00EA3FA4">
        <w:rPr>
          <w:rFonts w:ascii="Arial" w:hAnsi="Arial" w:cs="Arial"/>
          <w:sz w:val="24"/>
          <w:szCs w:val="24"/>
        </w:rPr>
        <w:t>Formální náležitosti žádost splňuje.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EC6B73" w14:textId="77777777" w:rsidR="000624F7" w:rsidRDefault="000624F7" w:rsidP="000624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2CFD4" w14:textId="2B3C492F" w:rsidR="000624F7" w:rsidRPr="00AE76A7" w:rsidRDefault="000624F7" w:rsidP="000624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76A7">
        <w:rPr>
          <w:rFonts w:ascii="Arial" w:hAnsi="Arial" w:cs="Arial"/>
          <w:b/>
          <w:sz w:val="24"/>
          <w:szCs w:val="24"/>
        </w:rPr>
        <w:t>Finanční prostředky na výše uvedenou žádost budou čerpány z alokace na rok 202</w:t>
      </w:r>
      <w:r w:rsidR="009A392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na základě příslibu</w:t>
      </w:r>
      <w:r w:rsidRPr="00AE76A7">
        <w:rPr>
          <w:rFonts w:ascii="Arial" w:hAnsi="Arial" w:cs="Arial"/>
          <w:b/>
          <w:sz w:val="24"/>
          <w:szCs w:val="24"/>
        </w:rPr>
        <w:t>, vedené odborem ekonomickým.</w:t>
      </w:r>
    </w:p>
    <w:p w14:paraId="53939F20" w14:textId="754A5953" w:rsidR="000624F7" w:rsidRDefault="000624F7" w:rsidP="000624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063FD" w14:textId="77777777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20E50295" w14:textId="77777777" w:rsidR="00F512D3" w:rsidRPr="00F512D3" w:rsidRDefault="00F512D3" w:rsidP="003155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512D3">
        <w:rPr>
          <w:rFonts w:ascii="Arial" w:hAnsi="Arial" w:cs="Arial"/>
          <w:sz w:val="24"/>
          <w:szCs w:val="24"/>
          <w:u w:val="single"/>
        </w:rPr>
        <w:t xml:space="preserve">Přílohy: </w:t>
      </w:r>
    </w:p>
    <w:p w14:paraId="0E022B0E" w14:textId="73476076" w:rsidR="00F512D3" w:rsidRDefault="00F512D3" w:rsidP="003155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512D3">
        <w:rPr>
          <w:rFonts w:ascii="Arial" w:hAnsi="Arial" w:cs="Arial"/>
          <w:sz w:val="24"/>
          <w:szCs w:val="24"/>
        </w:rPr>
        <w:t>Usnesení_př</w:t>
      </w:r>
      <w:r>
        <w:rPr>
          <w:rFonts w:ascii="Arial" w:hAnsi="Arial" w:cs="Arial"/>
          <w:sz w:val="24"/>
          <w:szCs w:val="24"/>
        </w:rPr>
        <w:t>íloha</w:t>
      </w:r>
      <w:proofErr w:type="spellEnd"/>
      <w:r>
        <w:rPr>
          <w:rFonts w:ascii="Arial" w:hAnsi="Arial" w:cs="Arial"/>
          <w:sz w:val="24"/>
          <w:szCs w:val="24"/>
        </w:rPr>
        <w:t xml:space="preserve"> č. 01-Individuální dotace</w:t>
      </w:r>
    </w:p>
    <w:p w14:paraId="144C7F1D" w14:textId="77777777" w:rsidR="00F512D3" w:rsidRDefault="00F512D3" w:rsidP="00F512D3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E3F8361" w14:textId="77777777" w:rsidR="00F512D3" w:rsidRPr="00F512D3" w:rsidRDefault="00F512D3" w:rsidP="00F512D3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</w:p>
    <w:p w14:paraId="6BE29C78" w14:textId="6F8685F3" w:rsidR="00D25FCD" w:rsidRPr="00AF5C61" w:rsidRDefault="00D25FCD" w:rsidP="008C173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</w:p>
    <w:sectPr w:rsidR="00D25FCD" w:rsidRPr="00AF5C61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F8CC1" w14:textId="77777777" w:rsidR="00B75D32" w:rsidRDefault="00B75D32" w:rsidP="00B763B0">
      <w:pPr>
        <w:spacing w:after="0" w:line="240" w:lineRule="auto"/>
      </w:pPr>
      <w:r>
        <w:separator/>
      </w:r>
    </w:p>
  </w:endnote>
  <w:endnote w:type="continuationSeparator" w:id="0">
    <w:p w14:paraId="55BB3003" w14:textId="77777777" w:rsidR="00B75D32" w:rsidRDefault="00B75D32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3F90A6AF" w:rsidR="00B763B0" w:rsidRDefault="0028128A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6E4202">
      <w:rPr>
        <w:rFonts w:ascii="Arial" w:hAnsi="Arial" w:cs="Arial"/>
        <w:i/>
        <w:iCs/>
        <w:sz w:val="20"/>
        <w:szCs w:val="20"/>
      </w:rPr>
      <w:t>. 2022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911B7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24E24">
      <w:rPr>
        <w:rStyle w:val="slostrnky"/>
        <w:rFonts w:ascii="Arial" w:hAnsi="Arial" w:cs="Arial"/>
        <w:i/>
        <w:iCs/>
        <w:sz w:val="20"/>
        <w:szCs w:val="20"/>
      </w:rPr>
      <w:t>3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5ED2DC9F" w:rsidR="00B763B0" w:rsidRPr="00B763B0" w:rsidRDefault="0028128A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46</w:t>
    </w:r>
    <w:r w:rsidR="00C73F3F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63B0" w:rsidRPr="005C78DB">
      <w:rPr>
        <w:rFonts w:ascii="Arial" w:hAnsi="Arial" w:cs="Arial"/>
        <w:i/>
        <w:iCs/>
        <w:sz w:val="20"/>
        <w:szCs w:val="20"/>
      </w:rPr>
      <w:t>Žá</w:t>
    </w:r>
    <w:r w:rsidR="000624F7">
      <w:rPr>
        <w:rFonts w:ascii="Arial" w:hAnsi="Arial" w:cs="Arial"/>
        <w:i/>
        <w:iCs/>
        <w:sz w:val="20"/>
        <w:szCs w:val="20"/>
      </w:rPr>
      <w:t>dost o poskytnutí individuální dotace</w:t>
    </w:r>
    <w:r w:rsidR="00B763B0" w:rsidRPr="005C78DB">
      <w:rPr>
        <w:rFonts w:ascii="Arial" w:hAnsi="Arial" w:cs="Arial"/>
        <w:i/>
        <w:iCs/>
        <w:sz w:val="20"/>
        <w:szCs w:val="20"/>
      </w:rPr>
      <w:t xml:space="preserve"> v oblasti </w:t>
    </w:r>
    <w:r w:rsidR="00B763B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4F691" w14:textId="77777777" w:rsidR="00B75D32" w:rsidRDefault="00B75D32" w:rsidP="00B763B0">
      <w:pPr>
        <w:spacing w:after="0" w:line="240" w:lineRule="auto"/>
      </w:pPr>
      <w:r>
        <w:separator/>
      </w:r>
    </w:p>
  </w:footnote>
  <w:footnote w:type="continuationSeparator" w:id="0">
    <w:p w14:paraId="5FCE33BC" w14:textId="77777777" w:rsidR="00B75D32" w:rsidRDefault="00B75D32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4519"/>
    <w:rsid w:val="000157D6"/>
    <w:rsid w:val="0005713E"/>
    <w:rsid w:val="000624F7"/>
    <w:rsid w:val="000678F6"/>
    <w:rsid w:val="000D04F3"/>
    <w:rsid w:val="000D430C"/>
    <w:rsid w:val="001275C5"/>
    <w:rsid w:val="001368DA"/>
    <w:rsid w:val="00143AF9"/>
    <w:rsid w:val="00151C0D"/>
    <w:rsid w:val="00154DA9"/>
    <w:rsid w:val="00186164"/>
    <w:rsid w:val="00203F10"/>
    <w:rsid w:val="0020795B"/>
    <w:rsid w:val="00223F3D"/>
    <w:rsid w:val="00236E97"/>
    <w:rsid w:val="0025786E"/>
    <w:rsid w:val="00263ADF"/>
    <w:rsid w:val="00271BFA"/>
    <w:rsid w:val="00273E7D"/>
    <w:rsid w:val="0028128A"/>
    <w:rsid w:val="0028306F"/>
    <w:rsid w:val="00287695"/>
    <w:rsid w:val="00291B22"/>
    <w:rsid w:val="002C1EA3"/>
    <w:rsid w:val="003155A5"/>
    <w:rsid w:val="0031672A"/>
    <w:rsid w:val="00350737"/>
    <w:rsid w:val="003911B7"/>
    <w:rsid w:val="00392AAB"/>
    <w:rsid w:val="00393FCA"/>
    <w:rsid w:val="003B6FEB"/>
    <w:rsid w:val="003F6DD5"/>
    <w:rsid w:val="0040477C"/>
    <w:rsid w:val="0041060B"/>
    <w:rsid w:val="0041426F"/>
    <w:rsid w:val="00441C84"/>
    <w:rsid w:val="0045061F"/>
    <w:rsid w:val="004531AC"/>
    <w:rsid w:val="0046165D"/>
    <w:rsid w:val="00485993"/>
    <w:rsid w:val="00487EA2"/>
    <w:rsid w:val="004C4675"/>
    <w:rsid w:val="004E66DD"/>
    <w:rsid w:val="004F574C"/>
    <w:rsid w:val="004F6A37"/>
    <w:rsid w:val="00501678"/>
    <w:rsid w:val="00517443"/>
    <w:rsid w:val="00524E24"/>
    <w:rsid w:val="005266DD"/>
    <w:rsid w:val="005541C4"/>
    <w:rsid w:val="005549A5"/>
    <w:rsid w:val="005737F5"/>
    <w:rsid w:val="00590E72"/>
    <w:rsid w:val="005A3112"/>
    <w:rsid w:val="005B4E84"/>
    <w:rsid w:val="005C03B2"/>
    <w:rsid w:val="005C5F00"/>
    <w:rsid w:val="005C7E2C"/>
    <w:rsid w:val="005D09B6"/>
    <w:rsid w:val="005F0DAA"/>
    <w:rsid w:val="00607F2D"/>
    <w:rsid w:val="00615096"/>
    <w:rsid w:val="006206DB"/>
    <w:rsid w:val="006366A6"/>
    <w:rsid w:val="00643739"/>
    <w:rsid w:val="006500F0"/>
    <w:rsid w:val="006644BA"/>
    <w:rsid w:val="00671C9A"/>
    <w:rsid w:val="006A2CBD"/>
    <w:rsid w:val="006E4202"/>
    <w:rsid w:val="00704D55"/>
    <w:rsid w:val="007368C0"/>
    <w:rsid w:val="007440C9"/>
    <w:rsid w:val="00747F44"/>
    <w:rsid w:val="00782E3A"/>
    <w:rsid w:val="007D27C5"/>
    <w:rsid w:val="007D71E4"/>
    <w:rsid w:val="007F29A4"/>
    <w:rsid w:val="00812375"/>
    <w:rsid w:val="00827324"/>
    <w:rsid w:val="00844478"/>
    <w:rsid w:val="00854B0D"/>
    <w:rsid w:val="008564A5"/>
    <w:rsid w:val="00872FBA"/>
    <w:rsid w:val="0089250B"/>
    <w:rsid w:val="008A6C90"/>
    <w:rsid w:val="008C173A"/>
    <w:rsid w:val="008C183A"/>
    <w:rsid w:val="008C4D47"/>
    <w:rsid w:val="008D5B8A"/>
    <w:rsid w:val="008E2333"/>
    <w:rsid w:val="008E5452"/>
    <w:rsid w:val="008F5943"/>
    <w:rsid w:val="0094347D"/>
    <w:rsid w:val="00951A02"/>
    <w:rsid w:val="00953798"/>
    <w:rsid w:val="009673FD"/>
    <w:rsid w:val="00985408"/>
    <w:rsid w:val="00994B9E"/>
    <w:rsid w:val="00994F87"/>
    <w:rsid w:val="009A2391"/>
    <w:rsid w:val="009A3927"/>
    <w:rsid w:val="009A4BDB"/>
    <w:rsid w:val="009A6C71"/>
    <w:rsid w:val="009C0111"/>
    <w:rsid w:val="009C2D20"/>
    <w:rsid w:val="009C68D2"/>
    <w:rsid w:val="009C766E"/>
    <w:rsid w:val="009C7A28"/>
    <w:rsid w:val="009D7A2F"/>
    <w:rsid w:val="009E64A5"/>
    <w:rsid w:val="00A05328"/>
    <w:rsid w:val="00A11D21"/>
    <w:rsid w:val="00A24A0E"/>
    <w:rsid w:val="00A5238B"/>
    <w:rsid w:val="00A5614C"/>
    <w:rsid w:val="00A57F26"/>
    <w:rsid w:val="00A66355"/>
    <w:rsid w:val="00A71F95"/>
    <w:rsid w:val="00AA0F0B"/>
    <w:rsid w:val="00AC2BB5"/>
    <w:rsid w:val="00AE1600"/>
    <w:rsid w:val="00AF5C61"/>
    <w:rsid w:val="00B01ED6"/>
    <w:rsid w:val="00B07E5A"/>
    <w:rsid w:val="00B343FF"/>
    <w:rsid w:val="00B4776F"/>
    <w:rsid w:val="00B505DF"/>
    <w:rsid w:val="00B537D9"/>
    <w:rsid w:val="00B577A8"/>
    <w:rsid w:val="00B75D32"/>
    <w:rsid w:val="00B763B0"/>
    <w:rsid w:val="00B84454"/>
    <w:rsid w:val="00B85F02"/>
    <w:rsid w:val="00B906F1"/>
    <w:rsid w:val="00B93D64"/>
    <w:rsid w:val="00B96CBE"/>
    <w:rsid w:val="00BB2E87"/>
    <w:rsid w:val="00BC1E85"/>
    <w:rsid w:val="00C06898"/>
    <w:rsid w:val="00C1389D"/>
    <w:rsid w:val="00C15030"/>
    <w:rsid w:val="00C25EDC"/>
    <w:rsid w:val="00C329F7"/>
    <w:rsid w:val="00C73F3F"/>
    <w:rsid w:val="00CA3497"/>
    <w:rsid w:val="00CB11A1"/>
    <w:rsid w:val="00D0773B"/>
    <w:rsid w:val="00D158A9"/>
    <w:rsid w:val="00D228C3"/>
    <w:rsid w:val="00D25FCD"/>
    <w:rsid w:val="00D44714"/>
    <w:rsid w:val="00D67ABA"/>
    <w:rsid w:val="00D7106D"/>
    <w:rsid w:val="00D72937"/>
    <w:rsid w:val="00D76571"/>
    <w:rsid w:val="00D94299"/>
    <w:rsid w:val="00DA41CA"/>
    <w:rsid w:val="00DD72C5"/>
    <w:rsid w:val="00DF7B5E"/>
    <w:rsid w:val="00E01C89"/>
    <w:rsid w:val="00E20CB2"/>
    <w:rsid w:val="00E232DD"/>
    <w:rsid w:val="00E27296"/>
    <w:rsid w:val="00E57AFB"/>
    <w:rsid w:val="00E85A83"/>
    <w:rsid w:val="00E9036B"/>
    <w:rsid w:val="00EC4749"/>
    <w:rsid w:val="00ED611F"/>
    <w:rsid w:val="00EE608A"/>
    <w:rsid w:val="00EF5A32"/>
    <w:rsid w:val="00F0236C"/>
    <w:rsid w:val="00F14D5F"/>
    <w:rsid w:val="00F2209A"/>
    <w:rsid w:val="00F30504"/>
    <w:rsid w:val="00F40A3B"/>
    <w:rsid w:val="00F4555F"/>
    <w:rsid w:val="00F4602D"/>
    <w:rsid w:val="00F512D3"/>
    <w:rsid w:val="00F638DA"/>
    <w:rsid w:val="00F727D2"/>
    <w:rsid w:val="00F95E11"/>
    <w:rsid w:val="00FB569A"/>
    <w:rsid w:val="00FC4B5E"/>
    <w:rsid w:val="00F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Dresslerová Veronika</cp:lastModifiedBy>
  <cp:revision>6</cp:revision>
  <cp:lastPrinted>2019-03-14T13:13:00Z</cp:lastPrinted>
  <dcterms:created xsi:type="dcterms:W3CDTF">2022-03-22T13:16:00Z</dcterms:created>
  <dcterms:modified xsi:type="dcterms:W3CDTF">2022-03-25T08:46:00Z</dcterms:modified>
</cp:coreProperties>
</file>