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8E35C" w14:textId="77777777" w:rsidR="00695A41" w:rsidRPr="0079029A" w:rsidRDefault="00695A41" w:rsidP="00695A41">
      <w:pPr>
        <w:ind w:left="0" w:firstLine="0"/>
        <w:jc w:val="center"/>
        <w:rPr>
          <w:rFonts w:ascii="Arial" w:hAnsi="Arial" w:cs="Arial"/>
          <w:b/>
          <w:color w:val="808080" w:themeColor="background1" w:themeShade="8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94CFA2" w14:textId="77777777" w:rsidR="00BD553A" w:rsidRPr="00D93B8A" w:rsidRDefault="00BD553A" w:rsidP="00D171EF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5182A947" w14:textId="10B31B16" w:rsidR="00D171EF" w:rsidRPr="00F0281F" w:rsidRDefault="00841D7B" w:rsidP="00D171EF">
      <w:pPr>
        <w:jc w:val="center"/>
        <w:rPr>
          <w:rFonts w:ascii="Arial" w:hAnsi="Arial" w:cs="Arial"/>
          <w:b/>
          <w:sz w:val="40"/>
          <w:szCs w:val="40"/>
        </w:rPr>
      </w:pPr>
      <w:r w:rsidRPr="00F0281F"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F0281F">
        <w:rPr>
          <w:rFonts w:ascii="Arial" w:hAnsi="Arial" w:cs="Arial"/>
          <w:b/>
          <w:sz w:val="40"/>
          <w:szCs w:val="40"/>
        </w:rPr>
        <w:t>DOTAČNÍ</w:t>
      </w:r>
      <w:r w:rsidRPr="00F0281F">
        <w:rPr>
          <w:rFonts w:ascii="Arial" w:hAnsi="Arial" w:cs="Arial"/>
          <w:b/>
          <w:sz w:val="40"/>
          <w:szCs w:val="40"/>
        </w:rPr>
        <w:t>HO</w:t>
      </w:r>
      <w:r w:rsidR="00D171EF" w:rsidRPr="00F0281F">
        <w:rPr>
          <w:rFonts w:ascii="Arial" w:hAnsi="Arial" w:cs="Arial"/>
          <w:b/>
          <w:sz w:val="40"/>
          <w:szCs w:val="40"/>
        </w:rPr>
        <w:t xml:space="preserve"> PROGRAM</w:t>
      </w:r>
      <w:r w:rsidRPr="00F0281F">
        <w:rPr>
          <w:rFonts w:ascii="Arial" w:hAnsi="Arial" w:cs="Arial"/>
          <w:b/>
          <w:sz w:val="40"/>
          <w:szCs w:val="40"/>
        </w:rPr>
        <w:t>U</w:t>
      </w:r>
      <w:r w:rsidR="00D171EF" w:rsidRPr="00F0281F">
        <w:rPr>
          <w:rFonts w:ascii="Arial" w:hAnsi="Arial" w:cs="Arial"/>
          <w:b/>
          <w:sz w:val="40"/>
          <w:szCs w:val="40"/>
        </w:rPr>
        <w:t xml:space="preserve"> </w:t>
      </w:r>
      <w:r w:rsidR="004675F9" w:rsidRPr="00F0281F">
        <w:rPr>
          <w:rFonts w:ascii="Arial" w:hAnsi="Arial" w:cs="Arial"/>
          <w:b/>
          <w:sz w:val="40"/>
          <w:szCs w:val="40"/>
        </w:rPr>
        <w:t xml:space="preserve">06_06_ PROGRAM NA PODPORU INVESTIČNÍCH AKCÍ V OBLASTI SPORTU – TECHNICKÉ </w:t>
      </w:r>
      <w:r w:rsidR="00E80939" w:rsidRPr="00F0281F">
        <w:rPr>
          <w:rFonts w:ascii="Arial" w:hAnsi="Arial" w:cs="Arial"/>
          <w:b/>
          <w:sz w:val="40"/>
          <w:szCs w:val="40"/>
        </w:rPr>
        <w:br/>
      </w:r>
      <w:r w:rsidR="004675F9" w:rsidRPr="00F0281F">
        <w:rPr>
          <w:rFonts w:ascii="Arial" w:hAnsi="Arial" w:cs="Arial"/>
          <w:b/>
          <w:sz w:val="40"/>
          <w:szCs w:val="40"/>
        </w:rPr>
        <w:t>A SPORTOVNÍ VYBAVENÍ SPORTOVNÍCH A TĚLOVÝCHOVNÝCH ZAŘÍZENÍ V OLOMOUCKÉM KRAJI V ROCE 2022</w:t>
      </w:r>
    </w:p>
    <w:p w14:paraId="1CA4EACD" w14:textId="77777777" w:rsidR="00D171EF" w:rsidRPr="00F0281F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0B2361CB" w14:textId="77777777" w:rsidR="00691685" w:rsidRPr="00F0281F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F0281F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F0281F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0072EA48" w:rsidR="00691685" w:rsidRPr="00F0281F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0281F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4675F9" w:rsidRPr="00F0281F">
        <w:rPr>
          <w:rFonts w:ascii="Arial" w:hAnsi="Arial" w:cs="Arial"/>
          <w:b/>
          <w:bCs/>
          <w:sz w:val="24"/>
          <w:szCs w:val="24"/>
        </w:rPr>
        <w:t>06_06_ Program na podporu investičních akcí v oblasti sportu – technické a sportovní vybavení sportovních a tělovýchovných zařízení v Olomouckém kraji v roce 2022</w:t>
      </w:r>
    </w:p>
    <w:p w14:paraId="766C4146" w14:textId="77777777" w:rsidR="00691685" w:rsidRPr="00F0281F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F0281F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0281F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F0281F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F0281F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77777777" w:rsidR="000F74F8" w:rsidRPr="00F0281F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0281F">
        <w:rPr>
          <w:rFonts w:ascii="Arial" w:hAnsi="Arial" w:cs="Arial"/>
          <w:b/>
          <w:sz w:val="24"/>
          <w:szCs w:val="24"/>
        </w:rPr>
        <w:t xml:space="preserve">Řídící orgán: </w:t>
      </w:r>
      <w:r w:rsidRPr="00F0281F">
        <w:rPr>
          <w:rFonts w:ascii="Arial" w:hAnsi="Arial" w:cs="Arial"/>
          <w:sz w:val="24"/>
          <w:szCs w:val="24"/>
        </w:rPr>
        <w:t>Rada Olomouckého kraje/Zastupitelstvo Olomouckého kraje</w:t>
      </w:r>
    </w:p>
    <w:p w14:paraId="640C95DB" w14:textId="77777777" w:rsidR="000F74F8" w:rsidRPr="00F0281F" w:rsidRDefault="000F74F8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F0281F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F0281F">
        <w:rPr>
          <w:rFonts w:ascii="Arial" w:hAnsi="Arial" w:cs="Arial"/>
          <w:b/>
          <w:sz w:val="24"/>
          <w:szCs w:val="24"/>
        </w:rPr>
        <w:t>Administrátorem dotačního programu</w:t>
      </w:r>
      <w:r w:rsidRPr="00F0281F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F0281F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F0281F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20CB83AE" w:rsidR="00D8543B" w:rsidRPr="00F0281F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F0281F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820440" w:rsidRPr="00F0281F">
        <w:rPr>
          <w:rFonts w:ascii="Arial" w:hAnsi="Arial" w:cs="Arial"/>
          <w:sz w:val="24"/>
          <w:szCs w:val="24"/>
          <w:lang w:eastAsia="cs-CZ"/>
        </w:rPr>
        <w:t>sportu, kultury a památkové péče</w:t>
      </w:r>
      <w:r w:rsidR="002C7DDB" w:rsidRPr="00F0281F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F0281F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F0281F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F0281F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F0281F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F0281F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2964BF70" w:rsidR="00D8543B" w:rsidRPr="00F0281F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F0281F">
        <w:rPr>
          <w:rFonts w:ascii="Arial" w:hAnsi="Arial" w:cs="Arial"/>
          <w:sz w:val="24"/>
          <w:szCs w:val="24"/>
          <w:lang w:eastAsia="cs-CZ"/>
        </w:rPr>
        <w:t>e-podatelna:</w:t>
      </w:r>
      <w:r w:rsidRPr="00F0281F">
        <w:rPr>
          <w:rFonts w:cs="Arial"/>
          <w:sz w:val="24"/>
          <w:szCs w:val="24"/>
        </w:rPr>
        <w:t xml:space="preserve"> </w:t>
      </w:r>
      <w:r w:rsidR="009A6E56" w:rsidRPr="00F0281F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  <w:r w:rsidR="00B02C2D" w:rsidRPr="00F0281F">
        <w:rPr>
          <w:sz w:val="24"/>
          <w:szCs w:val="24"/>
        </w:rPr>
        <w:t xml:space="preserve"> </w:t>
      </w:r>
    </w:p>
    <w:p w14:paraId="7CA0B538" w14:textId="77777777" w:rsidR="00D8543B" w:rsidRPr="00F0281F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F0281F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F0281F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F0281F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F0281F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F0281F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4554146" w14:textId="34FA1228" w:rsidR="00FE0B1A" w:rsidRPr="00F0281F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F0281F">
        <w:rPr>
          <w:rFonts w:ascii="Arial" w:hAnsi="Arial" w:cs="Arial"/>
          <w:b/>
          <w:sz w:val="24"/>
          <w:szCs w:val="24"/>
        </w:rPr>
        <w:t>Cílem dotačního programu</w:t>
      </w:r>
      <w:r w:rsidRPr="00F0281F">
        <w:rPr>
          <w:rFonts w:ascii="Arial" w:hAnsi="Arial" w:cs="Arial"/>
          <w:sz w:val="24"/>
          <w:szCs w:val="24"/>
        </w:rPr>
        <w:t xml:space="preserve"> je podpora </w:t>
      </w:r>
      <w:r w:rsidR="00820440" w:rsidRPr="00F0281F">
        <w:rPr>
          <w:rFonts w:ascii="Arial" w:hAnsi="Arial" w:cs="Arial"/>
          <w:sz w:val="24"/>
          <w:szCs w:val="24"/>
        </w:rPr>
        <w:t>rozvoje technického a sportovního vybavení sportovišť, tj. zkvalitnění podmínek pro poskytování tělovýchovných a sportovních služeb</w:t>
      </w:r>
      <w:r w:rsidR="00AA65EC" w:rsidRPr="00F0281F">
        <w:rPr>
          <w:rFonts w:ascii="Arial" w:hAnsi="Arial" w:cs="Arial"/>
          <w:sz w:val="24"/>
          <w:szCs w:val="24"/>
        </w:rPr>
        <w:t xml:space="preserve"> </w:t>
      </w:r>
      <w:r w:rsidRPr="00F0281F">
        <w:rPr>
          <w:rFonts w:ascii="Arial" w:hAnsi="Arial" w:cs="Arial"/>
          <w:sz w:val="24"/>
          <w:szCs w:val="24"/>
        </w:rPr>
        <w:t xml:space="preserve">v Olomouckém kraji ve veřejném zájmu a v souladu s cíli Olomouckého kraje. Dotační program vychází z </w:t>
      </w:r>
      <w:r w:rsidR="00820440" w:rsidRPr="00F0281F">
        <w:rPr>
          <w:rFonts w:ascii="Arial" w:hAnsi="Arial" w:cs="Arial"/>
          <w:sz w:val="24"/>
          <w:szCs w:val="24"/>
        </w:rPr>
        <w:t xml:space="preserve">Koncepce rozvoje tělovýchovy a sportu Olomouckého kraje 2019-2023, </w:t>
      </w:r>
      <w:r w:rsidR="00820440" w:rsidRPr="00F0281F">
        <w:rPr>
          <w:rFonts w:ascii="Arial" w:hAnsi="Arial" w:cs="Arial"/>
          <w:bCs/>
          <w:sz w:val="24"/>
          <w:szCs w:val="24"/>
        </w:rPr>
        <w:t xml:space="preserve">bod č. 5 - </w:t>
      </w:r>
      <w:r w:rsidR="00820440" w:rsidRPr="00F0281F">
        <w:rPr>
          <w:rFonts w:ascii="Arial" w:hAnsi="Arial" w:cs="Arial"/>
          <w:sz w:val="24"/>
          <w:szCs w:val="24"/>
        </w:rPr>
        <w:t>Akční plán rozvoje sportu v Olomouckém kraji, tabulka č. 78, strategická oblast č. 11.</w:t>
      </w:r>
      <w:r w:rsidR="00AA65EC" w:rsidRPr="00F0281F">
        <w:rPr>
          <w:rFonts w:ascii="Arial" w:hAnsi="Arial" w:cs="Arial"/>
          <w:sz w:val="24"/>
          <w:szCs w:val="24"/>
        </w:rPr>
        <w:t xml:space="preserve"> </w:t>
      </w:r>
    </w:p>
    <w:p w14:paraId="29B4F401" w14:textId="77777777" w:rsidR="00EE6035" w:rsidRPr="00F0281F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4F344B1" w14:textId="727CC160" w:rsidR="00C13C47" w:rsidRPr="00F0281F" w:rsidRDefault="00841D7B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0281F">
        <w:rPr>
          <w:rFonts w:ascii="Arial" w:hAnsi="Arial" w:cs="Arial"/>
          <w:sz w:val="24"/>
          <w:szCs w:val="24"/>
        </w:rPr>
        <w:t>Vztahy n</w:t>
      </w:r>
      <w:r w:rsidR="00D729A5" w:rsidRPr="00F0281F">
        <w:rPr>
          <w:rFonts w:ascii="Arial" w:hAnsi="Arial" w:cs="Arial"/>
          <w:sz w:val="24"/>
          <w:szCs w:val="24"/>
        </w:rPr>
        <w:t xml:space="preserve">eupravené </w:t>
      </w:r>
      <w:r w:rsidRPr="00F0281F">
        <w:rPr>
          <w:rFonts w:ascii="Arial" w:hAnsi="Arial" w:cs="Arial"/>
          <w:sz w:val="24"/>
          <w:szCs w:val="24"/>
        </w:rPr>
        <w:t>t</w:t>
      </w:r>
      <w:r w:rsidR="00E6704A" w:rsidRPr="00F0281F">
        <w:rPr>
          <w:rFonts w:ascii="Arial" w:hAnsi="Arial" w:cs="Arial"/>
          <w:sz w:val="24"/>
          <w:szCs w:val="24"/>
        </w:rPr>
        <w:t xml:space="preserve">ěmito Pravidly </w:t>
      </w:r>
      <w:r w:rsidRPr="00F0281F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F0281F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F0281F">
        <w:rPr>
          <w:rFonts w:ascii="Arial" w:hAnsi="Arial" w:cs="Arial"/>
          <w:sz w:val="24"/>
          <w:szCs w:val="24"/>
        </w:rPr>
        <w:t xml:space="preserve">, schválenými </w:t>
      </w:r>
      <w:r w:rsidR="00E2502E" w:rsidRPr="00F0281F">
        <w:rPr>
          <w:rFonts w:ascii="Arial" w:hAnsi="Arial" w:cs="Arial"/>
          <w:sz w:val="24"/>
          <w:szCs w:val="24"/>
        </w:rPr>
        <w:t xml:space="preserve">usnesením </w:t>
      </w:r>
      <w:r w:rsidR="00F449A3" w:rsidRPr="00F0281F">
        <w:rPr>
          <w:rFonts w:ascii="Arial" w:hAnsi="Arial" w:cs="Arial"/>
          <w:sz w:val="24"/>
          <w:szCs w:val="24"/>
        </w:rPr>
        <w:t>Zastupitelstv</w:t>
      </w:r>
      <w:r w:rsidR="00E2502E" w:rsidRPr="00F0281F">
        <w:rPr>
          <w:rFonts w:ascii="Arial" w:hAnsi="Arial" w:cs="Arial"/>
          <w:sz w:val="24"/>
          <w:szCs w:val="24"/>
        </w:rPr>
        <w:t>a</w:t>
      </w:r>
      <w:r w:rsidR="00F449A3" w:rsidRPr="00F0281F">
        <w:rPr>
          <w:rFonts w:ascii="Arial" w:hAnsi="Arial" w:cs="Arial"/>
          <w:sz w:val="24"/>
          <w:szCs w:val="24"/>
        </w:rPr>
        <w:t xml:space="preserve"> Olomouckého kraje dne </w:t>
      </w:r>
      <w:r w:rsidR="00820440" w:rsidRPr="00F0281F">
        <w:rPr>
          <w:rFonts w:ascii="Arial" w:hAnsi="Arial" w:cs="Arial"/>
          <w:sz w:val="24"/>
          <w:szCs w:val="24"/>
        </w:rPr>
        <w:t>20. 9. 2021 č. UZ/6/12/2021</w:t>
      </w:r>
      <w:r w:rsidR="00EE6035" w:rsidRPr="00F0281F">
        <w:rPr>
          <w:rFonts w:ascii="Arial" w:hAnsi="Arial" w:cs="Arial"/>
          <w:sz w:val="24"/>
          <w:szCs w:val="24"/>
        </w:rPr>
        <w:t xml:space="preserve"> (dále jen „</w:t>
      </w:r>
      <w:r w:rsidR="00EE6035" w:rsidRPr="00F0281F">
        <w:rPr>
          <w:rFonts w:ascii="Arial" w:hAnsi="Arial" w:cs="Arial"/>
          <w:b/>
          <w:sz w:val="24"/>
          <w:szCs w:val="24"/>
        </w:rPr>
        <w:t>Zásady</w:t>
      </w:r>
      <w:r w:rsidR="00EE6035" w:rsidRPr="00F0281F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F0281F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404334AF" w14:textId="11E7CDCF" w:rsidR="00C44E0C" w:rsidRPr="00F0281F" w:rsidRDefault="00C44E0C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1CCD24EB" w14:textId="330BC8E7" w:rsidR="00F50778" w:rsidRPr="00F0281F" w:rsidRDefault="00F50778" w:rsidP="00024896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F0281F">
        <w:rPr>
          <w:rFonts w:ascii="Arial" w:hAnsi="Arial" w:cs="Arial"/>
          <w:b/>
          <w:caps/>
          <w:sz w:val="24"/>
          <w:szCs w:val="24"/>
        </w:rPr>
        <w:t xml:space="preserve">Pravidla dotačního </w:t>
      </w:r>
      <w:r w:rsidR="00820440" w:rsidRPr="00F0281F">
        <w:rPr>
          <w:rFonts w:ascii="Arial" w:hAnsi="Arial" w:cs="Arial"/>
          <w:b/>
          <w:sz w:val="24"/>
          <w:szCs w:val="24"/>
        </w:rPr>
        <w:t xml:space="preserve">PROGRAMU </w:t>
      </w:r>
      <w:r w:rsidR="00927523" w:rsidRPr="00F0281F">
        <w:rPr>
          <w:rFonts w:ascii="Arial" w:hAnsi="Arial" w:cs="Arial"/>
          <w:b/>
          <w:sz w:val="24"/>
          <w:szCs w:val="24"/>
        </w:rPr>
        <w:t>–</w:t>
      </w:r>
      <w:r w:rsidRPr="00F0281F">
        <w:rPr>
          <w:rFonts w:ascii="Arial" w:hAnsi="Arial" w:cs="Arial"/>
          <w:b/>
          <w:sz w:val="24"/>
          <w:szCs w:val="24"/>
        </w:rPr>
        <w:t xml:space="preserve"> </w:t>
      </w:r>
      <w:r w:rsidR="00927523" w:rsidRPr="00F0281F">
        <w:rPr>
          <w:rFonts w:ascii="Arial" w:hAnsi="Arial" w:cs="Arial"/>
          <w:b/>
          <w:sz w:val="24"/>
          <w:szCs w:val="24"/>
        </w:rPr>
        <w:t>06_06_</w:t>
      </w:r>
      <w:r w:rsidR="00820440" w:rsidRPr="00F0281F">
        <w:rPr>
          <w:rFonts w:ascii="Arial" w:hAnsi="Arial" w:cs="Arial"/>
          <w:b/>
          <w:sz w:val="24"/>
          <w:szCs w:val="24"/>
        </w:rPr>
        <w:t>PROGRAM NA PODPORU INVESTIČNÍCH AKCÍ V OBLASTI SPORTU – TECHNICKÉ A SPORTOVNÍ VYBAVENÍ SPORTOVNÍCH A TĚLOVÝCHOVNÝCH ZAŘÍZENÍ V OLOMOUCKÉM KRAJI V ROCE 2022</w:t>
      </w:r>
    </w:p>
    <w:p w14:paraId="07E4DAC1" w14:textId="77777777" w:rsidR="00C44E0C" w:rsidRPr="00F0281F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F0281F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F0281F">
        <w:rPr>
          <w:rFonts w:ascii="Arial" w:hAnsi="Arial" w:cs="Arial"/>
          <w:b/>
          <w:sz w:val="24"/>
          <w:szCs w:val="24"/>
        </w:rPr>
        <w:t>Kontaktní údaje</w:t>
      </w:r>
      <w:r w:rsidRPr="00F0281F">
        <w:rPr>
          <w:rFonts w:ascii="Arial" w:hAnsi="Arial" w:cs="Arial"/>
          <w:sz w:val="24"/>
          <w:szCs w:val="24"/>
        </w:rPr>
        <w:t xml:space="preserve"> pro komunikaci s </w:t>
      </w:r>
      <w:r w:rsidR="001C6A0F" w:rsidRPr="00F0281F">
        <w:rPr>
          <w:rFonts w:ascii="Arial" w:hAnsi="Arial" w:cs="Arial"/>
          <w:sz w:val="24"/>
          <w:szCs w:val="24"/>
        </w:rPr>
        <w:t>administrátorem:</w:t>
      </w:r>
      <w:r w:rsidR="001C6A0F" w:rsidRPr="00F0281F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63911AC8" w:rsidR="00D841D9" w:rsidRPr="00F0281F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F0281F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F0281F">
        <w:rPr>
          <w:rFonts w:ascii="Arial" w:hAnsi="Arial" w:cs="Arial"/>
          <w:sz w:val="24"/>
          <w:szCs w:val="24"/>
          <w:lang w:eastAsia="cs-CZ"/>
        </w:rPr>
        <w:t xml:space="preserve"> </w:t>
      </w:r>
      <w:r w:rsidR="00820440" w:rsidRPr="00F0281F">
        <w:rPr>
          <w:rFonts w:ascii="Arial" w:hAnsi="Arial" w:cs="Arial"/>
          <w:sz w:val="24"/>
          <w:szCs w:val="24"/>
          <w:lang w:eastAsia="cs-CZ"/>
        </w:rPr>
        <w:t>sportu, kultury a památkové péče</w:t>
      </w:r>
      <w:r w:rsidR="00D841D9" w:rsidRPr="00F0281F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F0281F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31FADF1E" w:rsidR="00D841D9" w:rsidRPr="00F0281F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F0281F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F0281F">
        <w:rPr>
          <w:rFonts w:ascii="Arial" w:hAnsi="Arial" w:cs="Arial"/>
          <w:sz w:val="24"/>
          <w:szCs w:val="24"/>
          <w:lang w:eastAsia="cs-CZ"/>
        </w:rPr>
        <w:t xml:space="preserve"> </w:t>
      </w:r>
      <w:r w:rsidR="00820440" w:rsidRPr="00F0281F">
        <w:rPr>
          <w:rFonts w:ascii="Arial" w:hAnsi="Arial" w:cs="Arial"/>
          <w:sz w:val="24"/>
          <w:szCs w:val="24"/>
          <w:lang w:eastAsia="cs-CZ"/>
        </w:rPr>
        <w:t>4</w:t>
      </w:r>
      <w:r w:rsidR="00500C3B" w:rsidRPr="00F0281F">
        <w:rPr>
          <w:rFonts w:ascii="Arial" w:hAnsi="Arial" w:cs="Arial"/>
          <w:sz w:val="24"/>
          <w:szCs w:val="24"/>
          <w:lang w:eastAsia="cs-CZ"/>
        </w:rPr>
        <w:t>0a</w:t>
      </w:r>
      <w:r w:rsidRPr="00F0281F">
        <w:rPr>
          <w:rFonts w:ascii="Arial" w:hAnsi="Arial" w:cs="Arial"/>
          <w:sz w:val="24"/>
          <w:szCs w:val="24"/>
          <w:lang w:eastAsia="cs-CZ"/>
        </w:rPr>
        <w:t xml:space="preserve"> (budova </w:t>
      </w:r>
      <w:r w:rsidR="00500C3B" w:rsidRPr="00F0281F">
        <w:rPr>
          <w:rFonts w:ascii="Arial" w:hAnsi="Arial" w:cs="Arial"/>
          <w:sz w:val="24"/>
          <w:szCs w:val="24"/>
          <w:lang w:eastAsia="cs-CZ"/>
        </w:rPr>
        <w:t>RCO</w:t>
      </w:r>
      <w:r w:rsidRPr="00F0281F">
        <w:rPr>
          <w:rFonts w:ascii="Arial" w:hAnsi="Arial" w:cs="Arial"/>
          <w:sz w:val="24"/>
          <w:szCs w:val="24"/>
          <w:lang w:eastAsia="cs-CZ"/>
        </w:rPr>
        <w:t>)</w:t>
      </w:r>
    </w:p>
    <w:p w14:paraId="733B566C" w14:textId="1536C11A" w:rsidR="00D841D9" w:rsidRPr="00F0281F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F0281F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820440" w:rsidRPr="00F0281F">
        <w:rPr>
          <w:rFonts w:ascii="Arial" w:hAnsi="Arial" w:cs="Arial"/>
          <w:sz w:val="24"/>
          <w:szCs w:val="24"/>
          <w:lang w:eastAsia="cs-CZ"/>
        </w:rPr>
        <w:t>Mgr. Petr Zatloukal, Ph.D.</w:t>
      </w:r>
    </w:p>
    <w:p w14:paraId="466F6D83" w14:textId="38E6CBF8" w:rsidR="00D841D9" w:rsidRPr="00F0281F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F0281F">
        <w:rPr>
          <w:rFonts w:ascii="Arial" w:hAnsi="Arial" w:cs="Arial"/>
          <w:sz w:val="24"/>
          <w:szCs w:val="24"/>
        </w:rPr>
        <w:t>Telefon:</w:t>
      </w:r>
      <w:r w:rsidR="00820440" w:rsidRPr="00F0281F">
        <w:rPr>
          <w:rFonts w:ascii="Arial" w:hAnsi="Arial" w:cs="Arial"/>
          <w:sz w:val="24"/>
          <w:szCs w:val="24"/>
        </w:rPr>
        <w:t xml:space="preserve"> 585 508 552</w:t>
      </w:r>
    </w:p>
    <w:p w14:paraId="3BC9133B" w14:textId="60662A00" w:rsidR="00D841D9" w:rsidRDefault="00D841D9" w:rsidP="00691685">
      <w:pPr>
        <w:ind w:left="0" w:firstLine="0"/>
        <w:rPr>
          <w:rFonts w:ascii="Arial" w:hAnsi="Arial" w:cs="Arial"/>
          <w:color w:val="FF000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="006B4B84" w:rsidRPr="00B262B9">
          <w:rPr>
            <w:rStyle w:val="Hypertextovodkaz"/>
            <w:rFonts w:ascii="Arial" w:hAnsi="Arial" w:cs="Arial"/>
            <w:sz w:val="24"/>
            <w:szCs w:val="24"/>
          </w:rPr>
          <w:t>p.zatloukal@olkraj.cz</w:t>
        </w:r>
      </w:hyperlink>
    </w:p>
    <w:p w14:paraId="0E98E02E" w14:textId="77777777" w:rsidR="00820440" w:rsidRPr="006D235B" w:rsidRDefault="00820440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62F58E81" w14:textId="7AA6A6D2" w:rsidR="00691685" w:rsidRPr="00F0281F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F0281F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F0281F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F0281F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F0281F">
        <w:rPr>
          <w:rFonts w:ascii="Arial" w:hAnsi="Arial" w:cs="Arial"/>
          <w:b/>
          <w:bCs/>
          <w:sz w:val="26"/>
          <w:szCs w:val="26"/>
        </w:rPr>
        <w:t>programu</w:t>
      </w:r>
      <w:r w:rsidRPr="00F0281F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F0281F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142B1F29" w:rsidR="00691685" w:rsidRPr="00F0281F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F0281F">
        <w:rPr>
          <w:rFonts w:ascii="Arial" w:hAnsi="Arial" w:cs="Arial"/>
          <w:b/>
          <w:sz w:val="24"/>
          <w:szCs w:val="24"/>
        </w:rPr>
        <w:t>Důvodem</w:t>
      </w:r>
      <w:r w:rsidRPr="00F0281F">
        <w:rPr>
          <w:rFonts w:ascii="Arial" w:hAnsi="Arial" w:cs="Arial"/>
          <w:sz w:val="24"/>
          <w:szCs w:val="24"/>
        </w:rPr>
        <w:t xml:space="preserve"> vyhlášení dotačního programu</w:t>
      </w:r>
      <w:r w:rsidR="00BB79D0" w:rsidRPr="00F0281F">
        <w:rPr>
          <w:rFonts w:ascii="Arial" w:hAnsi="Arial" w:cs="Arial"/>
          <w:sz w:val="24"/>
          <w:szCs w:val="24"/>
        </w:rPr>
        <w:t xml:space="preserve"> </w:t>
      </w:r>
      <w:r w:rsidRPr="00F0281F">
        <w:rPr>
          <w:rFonts w:ascii="Arial" w:hAnsi="Arial" w:cs="Arial"/>
          <w:sz w:val="24"/>
          <w:szCs w:val="24"/>
        </w:rPr>
        <w:t>je</w:t>
      </w:r>
      <w:r w:rsidR="00820440" w:rsidRPr="00F0281F">
        <w:rPr>
          <w:rFonts w:ascii="Arial" w:hAnsi="Arial" w:cs="Arial"/>
          <w:i/>
          <w:sz w:val="24"/>
          <w:szCs w:val="24"/>
        </w:rPr>
        <w:t xml:space="preserve"> </w:t>
      </w:r>
      <w:r w:rsidR="00820440" w:rsidRPr="00F0281F">
        <w:rPr>
          <w:rFonts w:ascii="Arial" w:hAnsi="Arial" w:cs="Arial"/>
          <w:sz w:val="24"/>
          <w:szCs w:val="24"/>
        </w:rPr>
        <w:t xml:space="preserve">rozšíření možností zájmových spolků a obcí požádat o investiční dotaci na podporu technického </w:t>
      </w:r>
      <w:r w:rsidR="00D36C00">
        <w:rPr>
          <w:rFonts w:ascii="Arial" w:hAnsi="Arial" w:cs="Arial"/>
          <w:sz w:val="24"/>
          <w:szCs w:val="24"/>
        </w:rPr>
        <w:br/>
      </w:r>
      <w:r w:rsidR="00820440" w:rsidRPr="00F0281F">
        <w:rPr>
          <w:rFonts w:ascii="Arial" w:hAnsi="Arial" w:cs="Arial"/>
          <w:sz w:val="24"/>
          <w:szCs w:val="24"/>
        </w:rPr>
        <w:t>a sportovního vybavení sportovních a tělovýchovných zařízení</w:t>
      </w:r>
      <w:r w:rsidR="00820440" w:rsidRPr="00F0281F">
        <w:rPr>
          <w:rFonts w:ascii="Arial" w:hAnsi="Arial" w:cs="Arial"/>
          <w:bCs/>
          <w:sz w:val="24"/>
          <w:szCs w:val="24"/>
        </w:rPr>
        <w:t>.</w:t>
      </w:r>
    </w:p>
    <w:p w14:paraId="40B48A08" w14:textId="7EC3B0AA" w:rsidR="00820440" w:rsidRPr="00F0281F" w:rsidRDefault="00820440" w:rsidP="00820440">
      <w:pPr>
        <w:pStyle w:val="Odstavecseseznamem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  <w:r w:rsidRPr="00F0281F">
        <w:rPr>
          <w:rFonts w:ascii="Arial" w:hAnsi="Arial" w:cs="Arial"/>
          <w:sz w:val="24"/>
          <w:szCs w:val="24"/>
        </w:rPr>
        <w:t xml:space="preserve">Záměrem programu je podpora v oblasti zabezpečení technického </w:t>
      </w:r>
      <w:r w:rsidR="009D2800" w:rsidRPr="00F0281F">
        <w:rPr>
          <w:rFonts w:ascii="Arial" w:hAnsi="Arial" w:cs="Arial"/>
          <w:sz w:val="24"/>
          <w:szCs w:val="24"/>
        </w:rPr>
        <w:br/>
      </w:r>
      <w:r w:rsidRPr="00F0281F">
        <w:rPr>
          <w:rFonts w:ascii="Arial" w:hAnsi="Arial" w:cs="Arial"/>
          <w:sz w:val="24"/>
          <w:szCs w:val="24"/>
        </w:rPr>
        <w:t>a sportovního vybavení pro provoz a údržbu, pořízení technických prostředků a strojů v souvislosti se zkvalitněním podmínek pro poskytování tělovýchovných a sportovních služeb (pouze v oblasti technického zabezpečení provozu a údržby a vybavení tělovýchovných a sportovních zařízení – např. sekačky, malé traktory vč. příslušenství pro údržbu plochy, čistící a zametací stroje, stroje na odfuk listí, veslařský trenažér, hydraulické koše apod.) v hodnotě od 80</w:t>
      </w:r>
      <w:r w:rsidR="00960237" w:rsidRPr="00F0281F">
        <w:rPr>
          <w:rFonts w:ascii="Arial" w:hAnsi="Arial" w:cs="Arial"/>
          <w:sz w:val="24"/>
          <w:szCs w:val="24"/>
        </w:rPr>
        <w:t> </w:t>
      </w:r>
      <w:r w:rsidRPr="00F0281F">
        <w:rPr>
          <w:rFonts w:ascii="Arial" w:hAnsi="Arial" w:cs="Arial"/>
          <w:sz w:val="24"/>
          <w:szCs w:val="24"/>
        </w:rPr>
        <w:t>000</w:t>
      </w:r>
      <w:r w:rsidR="00960237" w:rsidRPr="00F0281F">
        <w:rPr>
          <w:rFonts w:ascii="Arial" w:hAnsi="Arial" w:cs="Arial"/>
          <w:sz w:val="24"/>
          <w:szCs w:val="24"/>
        </w:rPr>
        <w:t>,-</w:t>
      </w:r>
      <w:r w:rsidRPr="00F0281F">
        <w:rPr>
          <w:rFonts w:ascii="Arial" w:hAnsi="Arial" w:cs="Arial"/>
          <w:sz w:val="24"/>
          <w:szCs w:val="24"/>
        </w:rPr>
        <w:t xml:space="preserve"> Kč za kus</w:t>
      </w:r>
      <w:r w:rsidR="00BA0E64" w:rsidRPr="00F0281F">
        <w:rPr>
          <w:rFonts w:ascii="Arial" w:hAnsi="Arial" w:cs="Arial"/>
          <w:sz w:val="24"/>
          <w:szCs w:val="24"/>
        </w:rPr>
        <w:t xml:space="preserve"> pro právnické osoby a od 120</w:t>
      </w:r>
      <w:r w:rsidR="00960237" w:rsidRPr="00F0281F">
        <w:rPr>
          <w:rFonts w:ascii="Arial" w:hAnsi="Arial" w:cs="Arial"/>
          <w:sz w:val="24"/>
          <w:szCs w:val="24"/>
        </w:rPr>
        <w:t> </w:t>
      </w:r>
      <w:r w:rsidR="00BA0E64" w:rsidRPr="00F0281F">
        <w:rPr>
          <w:rFonts w:ascii="Arial" w:hAnsi="Arial" w:cs="Arial"/>
          <w:sz w:val="24"/>
          <w:szCs w:val="24"/>
        </w:rPr>
        <w:t>000</w:t>
      </w:r>
      <w:r w:rsidR="00960237" w:rsidRPr="00F0281F">
        <w:rPr>
          <w:rFonts w:ascii="Arial" w:hAnsi="Arial" w:cs="Arial"/>
          <w:sz w:val="24"/>
          <w:szCs w:val="24"/>
        </w:rPr>
        <w:t>,-</w:t>
      </w:r>
      <w:r w:rsidR="00BA0E64" w:rsidRPr="00F0281F">
        <w:rPr>
          <w:rFonts w:ascii="Arial" w:hAnsi="Arial" w:cs="Arial"/>
          <w:sz w:val="24"/>
          <w:szCs w:val="24"/>
        </w:rPr>
        <w:t xml:space="preserve"> Kč za kus pro obce</w:t>
      </w:r>
      <w:r w:rsidRPr="00F0281F">
        <w:rPr>
          <w:rFonts w:ascii="Arial" w:hAnsi="Arial" w:cs="Arial"/>
          <w:sz w:val="24"/>
          <w:szCs w:val="24"/>
        </w:rPr>
        <w:t>.</w:t>
      </w:r>
    </w:p>
    <w:p w14:paraId="72C20929" w14:textId="77777777" w:rsidR="002115B0" w:rsidRPr="00F0281F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18E64D07" w14:textId="73380108" w:rsidR="00691685" w:rsidRPr="00F0281F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F0281F">
        <w:rPr>
          <w:rFonts w:ascii="Arial" w:hAnsi="Arial" w:cs="Arial"/>
          <w:b/>
          <w:sz w:val="24"/>
          <w:szCs w:val="24"/>
        </w:rPr>
        <w:t>Obecným účelem</w:t>
      </w:r>
      <w:r w:rsidRPr="00F0281F">
        <w:rPr>
          <w:rFonts w:ascii="Arial" w:hAnsi="Arial" w:cs="Arial"/>
          <w:sz w:val="24"/>
          <w:szCs w:val="24"/>
        </w:rPr>
        <w:t xml:space="preserve"> </w:t>
      </w:r>
      <w:r w:rsidR="00691685" w:rsidRPr="00F0281F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F0281F">
        <w:rPr>
          <w:rFonts w:ascii="Arial" w:hAnsi="Arial" w:cs="Arial"/>
          <w:sz w:val="24"/>
          <w:szCs w:val="24"/>
        </w:rPr>
        <w:t>programu</w:t>
      </w:r>
      <w:r w:rsidR="00691685" w:rsidRPr="00F0281F">
        <w:rPr>
          <w:rFonts w:ascii="Arial" w:hAnsi="Arial" w:cs="Arial"/>
          <w:sz w:val="24"/>
          <w:szCs w:val="24"/>
        </w:rPr>
        <w:t xml:space="preserve"> je </w:t>
      </w:r>
      <w:r w:rsidR="00820440" w:rsidRPr="00F0281F">
        <w:rPr>
          <w:rFonts w:ascii="Arial" w:hAnsi="Arial" w:cs="Arial"/>
          <w:sz w:val="24"/>
          <w:szCs w:val="24"/>
        </w:rPr>
        <w:t xml:space="preserve">finanční </w:t>
      </w:r>
      <w:r w:rsidR="00691685" w:rsidRPr="00F0281F">
        <w:rPr>
          <w:rFonts w:ascii="Arial" w:hAnsi="Arial" w:cs="Arial"/>
          <w:sz w:val="24"/>
          <w:szCs w:val="24"/>
        </w:rPr>
        <w:t>podpora</w:t>
      </w:r>
      <w:r w:rsidR="00820440" w:rsidRPr="00F0281F">
        <w:rPr>
          <w:rFonts w:ascii="Arial" w:hAnsi="Arial" w:cs="Arial"/>
          <w:sz w:val="24"/>
          <w:szCs w:val="24"/>
        </w:rPr>
        <w:t xml:space="preserve"> určená na investiční dotace do oblasti technického zabezpečení provozu </w:t>
      </w:r>
      <w:r w:rsidR="009D2800" w:rsidRPr="00F0281F">
        <w:rPr>
          <w:rFonts w:ascii="Arial" w:hAnsi="Arial" w:cs="Arial"/>
          <w:sz w:val="24"/>
          <w:szCs w:val="24"/>
        </w:rPr>
        <w:br/>
      </w:r>
      <w:r w:rsidR="00820440" w:rsidRPr="00F0281F">
        <w:rPr>
          <w:rFonts w:ascii="Arial" w:hAnsi="Arial" w:cs="Arial"/>
          <w:sz w:val="24"/>
          <w:szCs w:val="24"/>
        </w:rPr>
        <w:t xml:space="preserve">a údržby povrchů a vybavení sportovních a tělovýchovných zařízení Olomouckého kraje. Finanční podpora má přispět ke zlepšení podmínek pro sportovní vyžití veřejnosti z řad občanů našeho kraje. Dotace přispívají </w:t>
      </w:r>
      <w:r w:rsidR="009D2800" w:rsidRPr="00F0281F">
        <w:rPr>
          <w:rFonts w:ascii="Arial" w:hAnsi="Arial" w:cs="Arial"/>
          <w:sz w:val="24"/>
          <w:szCs w:val="24"/>
        </w:rPr>
        <w:br/>
      </w:r>
      <w:r w:rsidR="00820440" w:rsidRPr="00F0281F">
        <w:rPr>
          <w:rFonts w:ascii="Arial" w:hAnsi="Arial" w:cs="Arial"/>
          <w:sz w:val="24"/>
          <w:szCs w:val="24"/>
        </w:rPr>
        <w:t>k rozvoji sportu, volného času a primární prevence na území Olomouckého kraje a tím přispívají k všestrannému rozvoji Olomouckého kraje.</w:t>
      </w:r>
      <w:r w:rsidR="00691685" w:rsidRPr="00F0281F">
        <w:rPr>
          <w:rFonts w:ascii="Arial" w:hAnsi="Arial" w:cs="Arial"/>
          <w:sz w:val="24"/>
          <w:szCs w:val="24"/>
        </w:rPr>
        <w:t xml:space="preserve"> </w:t>
      </w:r>
    </w:p>
    <w:p w14:paraId="0203B1CD" w14:textId="6EB8B744" w:rsidR="00816FC3" w:rsidRPr="00F0281F" w:rsidRDefault="00816FC3" w:rsidP="003A3A05">
      <w:pPr>
        <w:rPr>
          <w:rFonts w:ascii="Arial" w:hAnsi="Arial" w:cs="Arial"/>
          <w:i/>
          <w:sz w:val="32"/>
          <w:szCs w:val="32"/>
        </w:rPr>
      </w:pPr>
    </w:p>
    <w:p w14:paraId="4846E125" w14:textId="21FD400A" w:rsidR="00691685" w:rsidRPr="00F0281F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F0281F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F0281F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F0281F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F0281F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F0281F">
        <w:rPr>
          <w:rFonts w:ascii="Arial" w:hAnsi="Arial" w:cs="Arial"/>
          <w:b/>
          <w:sz w:val="26"/>
          <w:szCs w:val="26"/>
        </w:rPr>
        <w:t>dotačním programu</w:t>
      </w:r>
    </w:p>
    <w:p w14:paraId="623810D2" w14:textId="77777777" w:rsidR="000A57CD" w:rsidRPr="00F0281F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06E8443B" w:rsidR="00F56E1F" w:rsidRPr="00F0281F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F0281F">
        <w:rPr>
          <w:rFonts w:ascii="Arial" w:hAnsi="Arial" w:cs="Arial"/>
          <w:b/>
          <w:sz w:val="24"/>
          <w:szCs w:val="24"/>
        </w:rPr>
        <w:t>Žadatelem může být pouze právnická</w:t>
      </w:r>
      <w:r w:rsidR="000A57CD" w:rsidRPr="00F0281F">
        <w:rPr>
          <w:rFonts w:ascii="Arial" w:hAnsi="Arial" w:cs="Arial"/>
          <w:b/>
          <w:sz w:val="24"/>
          <w:szCs w:val="24"/>
        </w:rPr>
        <w:t xml:space="preserve"> osoba</w:t>
      </w:r>
      <w:r w:rsidRPr="00F0281F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F0281F">
        <w:rPr>
          <w:rFonts w:ascii="Arial" w:hAnsi="Arial" w:cs="Arial"/>
          <w:b/>
          <w:sz w:val="24"/>
          <w:szCs w:val="24"/>
        </w:rPr>
        <w:t xml:space="preserve"> těchto </w:t>
      </w:r>
      <w:r w:rsidR="0091497F" w:rsidRPr="00F0281F">
        <w:rPr>
          <w:rFonts w:ascii="Arial" w:hAnsi="Arial" w:cs="Arial"/>
          <w:b/>
          <w:sz w:val="24"/>
          <w:szCs w:val="24"/>
        </w:rPr>
        <w:t>p</w:t>
      </w:r>
      <w:r w:rsidRPr="00F0281F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F0281F">
        <w:rPr>
          <w:rFonts w:ascii="Arial" w:hAnsi="Arial" w:cs="Arial"/>
          <w:b/>
          <w:sz w:val="24"/>
          <w:szCs w:val="24"/>
        </w:rPr>
        <w:t>programu</w:t>
      </w:r>
      <w:r w:rsidRPr="00F0281F">
        <w:rPr>
          <w:rFonts w:ascii="Arial" w:hAnsi="Arial" w:cs="Arial"/>
          <w:b/>
          <w:sz w:val="24"/>
          <w:szCs w:val="24"/>
        </w:rPr>
        <w:t>.</w:t>
      </w:r>
    </w:p>
    <w:p w14:paraId="5A7E45EA" w14:textId="77777777" w:rsidR="00BD553A" w:rsidRPr="00F0281F" w:rsidRDefault="00BD553A" w:rsidP="00BE7529">
      <w:pPr>
        <w:spacing w:before="120"/>
        <w:ind w:left="0" w:firstLine="0"/>
        <w:rPr>
          <w:rFonts w:ascii="Arial" w:hAnsi="Arial" w:cs="Arial"/>
          <w:i/>
          <w:sz w:val="16"/>
          <w:szCs w:val="16"/>
        </w:rPr>
      </w:pPr>
    </w:p>
    <w:p w14:paraId="0A8F3E82" w14:textId="77777777" w:rsidR="000A57CD" w:rsidRPr="00F0281F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0281F">
        <w:rPr>
          <w:rFonts w:ascii="Arial" w:hAnsi="Arial" w:cs="Arial"/>
          <w:sz w:val="24"/>
          <w:szCs w:val="24"/>
        </w:rPr>
        <w:t xml:space="preserve">Žadatelem </w:t>
      </w:r>
      <w:r w:rsidRPr="00F0281F">
        <w:rPr>
          <w:rFonts w:ascii="Arial" w:hAnsi="Arial" w:cs="Arial"/>
          <w:b/>
          <w:sz w:val="24"/>
          <w:szCs w:val="24"/>
        </w:rPr>
        <w:t>může být</w:t>
      </w:r>
      <w:r w:rsidRPr="00F0281F">
        <w:rPr>
          <w:rFonts w:ascii="Arial" w:hAnsi="Arial" w:cs="Arial"/>
          <w:sz w:val="24"/>
          <w:szCs w:val="24"/>
        </w:rPr>
        <w:t xml:space="preserve"> pouze: </w:t>
      </w:r>
    </w:p>
    <w:p w14:paraId="7ECEFD57" w14:textId="77777777" w:rsidR="00691685" w:rsidRPr="00F0281F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  <w:sz w:val="24"/>
          <w:szCs w:val="24"/>
        </w:rPr>
      </w:pPr>
    </w:p>
    <w:p w14:paraId="65D9EC36" w14:textId="77777777" w:rsidR="00691685" w:rsidRPr="00F0281F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r w:rsidRPr="00F0281F">
        <w:rPr>
          <w:rFonts w:ascii="Arial" w:hAnsi="Arial" w:cs="Arial"/>
          <w:sz w:val="24"/>
          <w:szCs w:val="24"/>
        </w:rPr>
        <w:t>právnická osoba, kterou je:</w:t>
      </w:r>
    </w:p>
    <w:p w14:paraId="7447CC53" w14:textId="77777777" w:rsidR="00691685" w:rsidRPr="00F0281F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0281F">
        <w:rPr>
          <w:rFonts w:ascii="Arial" w:hAnsi="Arial" w:cs="Arial"/>
          <w:sz w:val="24"/>
          <w:szCs w:val="24"/>
        </w:rPr>
        <w:t>obec v územním obvodu Olomouckého kraje,</w:t>
      </w:r>
    </w:p>
    <w:p w14:paraId="39C889D7" w14:textId="0EA68AD2" w:rsidR="00691685" w:rsidRPr="00F0281F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0281F">
        <w:rPr>
          <w:rFonts w:ascii="Arial" w:hAnsi="Arial" w:cs="Arial"/>
          <w:sz w:val="24"/>
          <w:szCs w:val="24"/>
        </w:rPr>
        <w:t xml:space="preserve">jiná právnická osoba, jejímž </w:t>
      </w:r>
      <w:r w:rsidR="00044AF6" w:rsidRPr="00F0281F">
        <w:rPr>
          <w:rFonts w:ascii="Arial" w:hAnsi="Arial" w:cs="Arial"/>
          <w:sz w:val="24"/>
          <w:szCs w:val="24"/>
        </w:rPr>
        <w:t xml:space="preserve">hlavním </w:t>
      </w:r>
      <w:r w:rsidRPr="00F0281F">
        <w:rPr>
          <w:rFonts w:ascii="Arial" w:hAnsi="Arial" w:cs="Arial"/>
          <w:sz w:val="24"/>
          <w:szCs w:val="24"/>
        </w:rPr>
        <w:t>předmětem činnosti</w:t>
      </w:r>
      <w:r w:rsidR="00242FA6" w:rsidRPr="00F0281F">
        <w:rPr>
          <w:rFonts w:ascii="Arial" w:hAnsi="Arial" w:cs="Arial"/>
          <w:sz w:val="24"/>
          <w:szCs w:val="24"/>
        </w:rPr>
        <w:t xml:space="preserve">, </w:t>
      </w:r>
      <w:r w:rsidR="003C59E0" w:rsidRPr="00F0281F">
        <w:rPr>
          <w:rFonts w:ascii="Arial" w:hAnsi="Arial" w:cs="Arial"/>
          <w:sz w:val="24"/>
          <w:szCs w:val="24"/>
        </w:rPr>
        <w:t>které se týká požadovaná dotace</w:t>
      </w:r>
      <w:r w:rsidR="00242FA6" w:rsidRPr="00F0281F">
        <w:rPr>
          <w:rFonts w:ascii="Arial" w:hAnsi="Arial" w:cs="Arial"/>
          <w:sz w:val="24"/>
          <w:szCs w:val="24"/>
        </w:rPr>
        <w:t>,</w:t>
      </w:r>
      <w:r w:rsidRPr="00F0281F">
        <w:rPr>
          <w:rFonts w:ascii="Arial" w:hAnsi="Arial" w:cs="Arial"/>
          <w:sz w:val="24"/>
          <w:szCs w:val="24"/>
        </w:rPr>
        <w:t xml:space="preserve"> je </w:t>
      </w:r>
      <w:r w:rsidR="00044AF6" w:rsidRPr="00F0281F">
        <w:rPr>
          <w:rFonts w:ascii="Arial" w:hAnsi="Arial" w:cs="Arial"/>
          <w:sz w:val="24"/>
          <w:szCs w:val="24"/>
        </w:rPr>
        <w:t>oblast sportovní činnosti</w:t>
      </w:r>
      <w:r w:rsidRPr="00F0281F">
        <w:rPr>
          <w:rFonts w:ascii="Arial" w:hAnsi="Arial" w:cs="Arial"/>
          <w:sz w:val="24"/>
          <w:szCs w:val="24"/>
        </w:rPr>
        <w:t xml:space="preserve"> a jejíž sídlo</w:t>
      </w:r>
      <w:r w:rsidR="00496DBF" w:rsidRPr="00F0281F">
        <w:rPr>
          <w:rFonts w:ascii="Arial" w:hAnsi="Arial" w:cs="Arial"/>
          <w:sz w:val="24"/>
          <w:szCs w:val="24"/>
        </w:rPr>
        <w:t xml:space="preserve"> či provozovna</w:t>
      </w:r>
      <w:r w:rsidRPr="00F0281F">
        <w:rPr>
          <w:rFonts w:ascii="Arial" w:hAnsi="Arial" w:cs="Arial"/>
          <w:sz w:val="24"/>
          <w:szCs w:val="24"/>
        </w:rPr>
        <w:t xml:space="preserve"> se nachází v územním obvodu Olomouckého kraje</w:t>
      </w:r>
      <w:r w:rsidR="00BE453A" w:rsidRPr="00F0281F">
        <w:rPr>
          <w:rFonts w:ascii="Arial" w:hAnsi="Arial" w:cs="Arial"/>
          <w:sz w:val="24"/>
          <w:szCs w:val="24"/>
        </w:rPr>
        <w:t>,</w:t>
      </w:r>
      <w:r w:rsidR="00213910" w:rsidRPr="00F0281F">
        <w:rPr>
          <w:rFonts w:ascii="Arial" w:hAnsi="Arial" w:cs="Arial"/>
          <w:sz w:val="24"/>
          <w:szCs w:val="24"/>
        </w:rPr>
        <w:t xml:space="preserve"> nebo</w:t>
      </w:r>
    </w:p>
    <w:p w14:paraId="5D5CDA2B" w14:textId="51EAFAF1" w:rsidR="00691685" w:rsidRPr="00F0281F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0281F">
        <w:rPr>
          <w:rFonts w:ascii="Arial" w:hAnsi="Arial" w:cs="Arial"/>
          <w:sz w:val="24"/>
          <w:szCs w:val="24"/>
        </w:rPr>
        <w:t xml:space="preserve">jiná právnická osoba, jejímž </w:t>
      </w:r>
      <w:r w:rsidR="00044AF6" w:rsidRPr="00F0281F">
        <w:rPr>
          <w:rFonts w:ascii="Arial" w:hAnsi="Arial" w:cs="Arial"/>
          <w:sz w:val="24"/>
          <w:szCs w:val="24"/>
        </w:rPr>
        <w:t xml:space="preserve">hlavním </w:t>
      </w:r>
      <w:r w:rsidRPr="00F0281F">
        <w:rPr>
          <w:rFonts w:ascii="Arial" w:hAnsi="Arial" w:cs="Arial"/>
          <w:sz w:val="24"/>
          <w:szCs w:val="24"/>
        </w:rPr>
        <w:t>předmětem činnosti</w:t>
      </w:r>
      <w:r w:rsidR="00242FA6" w:rsidRPr="00F0281F">
        <w:rPr>
          <w:rFonts w:ascii="Arial" w:hAnsi="Arial" w:cs="Arial"/>
          <w:sz w:val="24"/>
          <w:szCs w:val="24"/>
        </w:rPr>
        <w:t xml:space="preserve">, </w:t>
      </w:r>
      <w:r w:rsidR="003C59E0" w:rsidRPr="00F0281F">
        <w:rPr>
          <w:rFonts w:ascii="Arial" w:hAnsi="Arial" w:cs="Arial"/>
          <w:sz w:val="24"/>
          <w:szCs w:val="24"/>
        </w:rPr>
        <w:t xml:space="preserve">které </w:t>
      </w:r>
      <w:bookmarkStart w:id="2" w:name="_GoBack"/>
      <w:bookmarkEnd w:id="2"/>
      <w:r w:rsidR="003C59E0" w:rsidRPr="00F0281F">
        <w:rPr>
          <w:rFonts w:ascii="Arial" w:hAnsi="Arial" w:cs="Arial"/>
          <w:sz w:val="24"/>
          <w:szCs w:val="24"/>
        </w:rPr>
        <w:t xml:space="preserve">se týká </w:t>
      </w:r>
      <w:r w:rsidR="00242FA6" w:rsidRPr="00F0281F">
        <w:rPr>
          <w:rFonts w:ascii="Arial" w:hAnsi="Arial" w:cs="Arial"/>
          <w:sz w:val="24"/>
          <w:szCs w:val="24"/>
        </w:rPr>
        <w:t>požadov</w:t>
      </w:r>
      <w:r w:rsidR="003C59E0" w:rsidRPr="00F0281F">
        <w:rPr>
          <w:rFonts w:ascii="Arial" w:hAnsi="Arial" w:cs="Arial"/>
          <w:sz w:val="24"/>
          <w:szCs w:val="24"/>
        </w:rPr>
        <w:t>a</w:t>
      </w:r>
      <w:r w:rsidR="00242FA6" w:rsidRPr="00F0281F">
        <w:rPr>
          <w:rFonts w:ascii="Arial" w:hAnsi="Arial" w:cs="Arial"/>
          <w:sz w:val="24"/>
          <w:szCs w:val="24"/>
        </w:rPr>
        <w:t>n</w:t>
      </w:r>
      <w:r w:rsidR="003C59E0" w:rsidRPr="00F0281F">
        <w:rPr>
          <w:rFonts w:ascii="Arial" w:hAnsi="Arial" w:cs="Arial"/>
          <w:sz w:val="24"/>
          <w:szCs w:val="24"/>
        </w:rPr>
        <w:t>á</w:t>
      </w:r>
      <w:r w:rsidR="00242FA6" w:rsidRPr="00F0281F">
        <w:rPr>
          <w:rFonts w:ascii="Arial" w:hAnsi="Arial" w:cs="Arial"/>
          <w:sz w:val="24"/>
          <w:szCs w:val="24"/>
        </w:rPr>
        <w:t xml:space="preserve"> dotace,</w:t>
      </w:r>
      <w:r w:rsidRPr="00F0281F">
        <w:rPr>
          <w:rFonts w:ascii="Arial" w:hAnsi="Arial" w:cs="Arial"/>
          <w:sz w:val="24"/>
          <w:szCs w:val="24"/>
        </w:rPr>
        <w:t xml:space="preserve"> je </w:t>
      </w:r>
      <w:r w:rsidR="00044AF6" w:rsidRPr="00F0281F">
        <w:rPr>
          <w:rFonts w:ascii="Arial" w:hAnsi="Arial" w:cs="Arial"/>
          <w:sz w:val="24"/>
          <w:szCs w:val="24"/>
        </w:rPr>
        <w:t>oblast sportovní činnosti</w:t>
      </w:r>
      <w:r w:rsidRPr="00F0281F">
        <w:rPr>
          <w:rFonts w:ascii="Arial" w:hAnsi="Arial" w:cs="Arial"/>
          <w:sz w:val="24"/>
          <w:szCs w:val="24"/>
        </w:rPr>
        <w:t xml:space="preserve"> a jejíž </w:t>
      </w:r>
      <w:r w:rsidRPr="00F0281F">
        <w:rPr>
          <w:rFonts w:ascii="Arial" w:hAnsi="Arial" w:cs="Arial"/>
          <w:sz w:val="24"/>
          <w:szCs w:val="24"/>
        </w:rPr>
        <w:lastRenderedPageBreak/>
        <w:t xml:space="preserve">sídlo </w:t>
      </w:r>
      <w:r w:rsidR="00496DBF" w:rsidRPr="00F0281F">
        <w:rPr>
          <w:rFonts w:ascii="Arial" w:hAnsi="Arial" w:cs="Arial"/>
          <w:sz w:val="24"/>
          <w:szCs w:val="24"/>
        </w:rPr>
        <w:t xml:space="preserve">ani provozovna </w:t>
      </w:r>
      <w:r w:rsidRPr="00F0281F">
        <w:rPr>
          <w:rFonts w:ascii="Arial" w:hAnsi="Arial" w:cs="Arial"/>
          <w:sz w:val="24"/>
          <w:szCs w:val="24"/>
        </w:rPr>
        <w:t>se nenachází v územním obvodu Olomouckého kraje, ale výstupy akce</w:t>
      </w:r>
      <w:r w:rsidR="00E72946" w:rsidRPr="00F0281F">
        <w:rPr>
          <w:rFonts w:ascii="Arial" w:hAnsi="Arial" w:cs="Arial"/>
          <w:sz w:val="24"/>
          <w:szCs w:val="24"/>
        </w:rPr>
        <w:t>, na niž je požadována dotace,</w:t>
      </w:r>
      <w:r w:rsidR="000501DF" w:rsidRPr="00F0281F">
        <w:rPr>
          <w:rFonts w:ascii="Arial" w:hAnsi="Arial" w:cs="Arial"/>
          <w:sz w:val="24"/>
          <w:szCs w:val="24"/>
        </w:rPr>
        <w:t xml:space="preserve"> budou realizovány v </w:t>
      </w:r>
      <w:r w:rsidRPr="00F0281F">
        <w:rPr>
          <w:rFonts w:ascii="Arial" w:hAnsi="Arial" w:cs="Arial"/>
          <w:sz w:val="24"/>
          <w:szCs w:val="24"/>
        </w:rPr>
        <w:t>územním obvodu Olomouckého kraje, případně budou propagovat Olomoucký kraj mimo jeho územní působnost.</w:t>
      </w:r>
      <w:r w:rsidRPr="00F0281F">
        <w:rPr>
          <w:rStyle w:val="Znakapoznpodarou"/>
          <w:rFonts w:ascii="Arial" w:hAnsi="Arial" w:cs="Arial"/>
          <w:sz w:val="24"/>
          <w:szCs w:val="24"/>
        </w:rPr>
        <w:t xml:space="preserve"> </w:t>
      </w:r>
    </w:p>
    <w:p w14:paraId="4E839065" w14:textId="77777777" w:rsidR="006475CB" w:rsidRPr="00F0281F" w:rsidRDefault="006475CB" w:rsidP="00AB243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8474052" w14:textId="7A0FDC1A" w:rsidR="005929A9" w:rsidRPr="00F0281F" w:rsidRDefault="005929A9" w:rsidP="007659F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0281F">
        <w:rPr>
          <w:rFonts w:ascii="Arial" w:hAnsi="Arial" w:cs="Arial"/>
          <w:sz w:val="24"/>
          <w:szCs w:val="24"/>
        </w:rPr>
        <w:t>Žadatelem v dotačním programu</w:t>
      </w:r>
      <w:r w:rsidRPr="00F0281F">
        <w:rPr>
          <w:rFonts w:ascii="Arial" w:hAnsi="Arial" w:cs="Arial"/>
          <w:bCs/>
          <w:sz w:val="24"/>
          <w:szCs w:val="24"/>
        </w:rPr>
        <w:t xml:space="preserve"> </w:t>
      </w:r>
      <w:r w:rsidRPr="00F0281F">
        <w:rPr>
          <w:rFonts w:ascii="Arial" w:hAnsi="Arial" w:cs="Arial"/>
          <w:b/>
          <w:sz w:val="24"/>
          <w:szCs w:val="24"/>
        </w:rPr>
        <w:t xml:space="preserve">nemůže být: </w:t>
      </w:r>
      <w:r w:rsidR="000536BE" w:rsidRPr="00F0281F">
        <w:rPr>
          <w:rFonts w:ascii="Arial" w:hAnsi="Arial" w:cs="Arial"/>
          <w:sz w:val="24"/>
          <w:szCs w:val="24"/>
        </w:rPr>
        <w:t>dobrovolný svazek obcí,</w:t>
      </w:r>
      <w:r w:rsidR="00044AF6" w:rsidRPr="00F0281F">
        <w:rPr>
          <w:rFonts w:ascii="Arial" w:hAnsi="Arial" w:cs="Arial"/>
          <w:sz w:val="24"/>
          <w:szCs w:val="24"/>
        </w:rPr>
        <w:t xml:space="preserve"> příspěvková organizace, jejímž zřizovatelem je kraj, obec nebo stát; </w:t>
      </w:r>
      <w:r w:rsidR="001F7EB0" w:rsidRPr="00F0281F">
        <w:rPr>
          <w:rFonts w:ascii="Arial" w:hAnsi="Arial" w:cs="Arial"/>
          <w:sz w:val="24"/>
          <w:szCs w:val="24"/>
        </w:rPr>
        <w:t>zastřešující</w:t>
      </w:r>
      <w:r w:rsidR="00044AF6" w:rsidRPr="00F0281F">
        <w:rPr>
          <w:rFonts w:ascii="Arial" w:hAnsi="Arial" w:cs="Arial"/>
          <w:sz w:val="24"/>
          <w:szCs w:val="24"/>
        </w:rPr>
        <w:t xml:space="preserve"> sportovní organizace (např. Česká obec sokolská,</w:t>
      </w:r>
      <w:r w:rsidR="00AC4580" w:rsidRPr="00F0281F">
        <w:rPr>
          <w:rFonts w:ascii="Arial" w:hAnsi="Arial" w:cs="Arial"/>
          <w:sz w:val="24"/>
          <w:szCs w:val="24"/>
        </w:rPr>
        <w:t xml:space="preserve"> Česká unie sportů, Orel, atd.); žadatel, který není vlastníkem sportovního zařízení, na jehož provoz a údržbu je dotace poskytována, nebo nemá sjednán s vlastníkem (nebo jím zřízenou organizací) dlouhodobý pronájem, smlouvu </w:t>
      </w:r>
      <w:r w:rsidR="00D36C00">
        <w:rPr>
          <w:rFonts w:ascii="Arial" w:hAnsi="Arial" w:cs="Arial"/>
          <w:sz w:val="24"/>
          <w:szCs w:val="24"/>
        </w:rPr>
        <w:br/>
      </w:r>
      <w:r w:rsidR="00AC4580" w:rsidRPr="00F0281F">
        <w:rPr>
          <w:rFonts w:ascii="Arial" w:hAnsi="Arial" w:cs="Arial"/>
          <w:sz w:val="24"/>
          <w:szCs w:val="24"/>
        </w:rPr>
        <w:t>o pachtu nebo smlouvu o výpůjčce tohoto zařízení (minimálně na dobu 10 let ode dne podání žádosti, přičemž vlastníkem v takovém případě může být pouze obec, Olomoucký kraj, municipální firma či Česká republika, Česká republika však pouze v případě, že dané zařízení má v hospodaření státní podnik založený dle zákona č. 77/1997 Sb., o státním podniku).</w:t>
      </w:r>
      <w:r w:rsidR="00044AF6" w:rsidRPr="00F0281F">
        <w:rPr>
          <w:rFonts w:ascii="Arial" w:hAnsi="Arial" w:cs="Arial"/>
          <w:sz w:val="24"/>
          <w:szCs w:val="24"/>
        </w:rPr>
        <w:t xml:space="preserve"> </w:t>
      </w:r>
    </w:p>
    <w:p w14:paraId="260EDEB5" w14:textId="6859B31A" w:rsidR="00DA53EF" w:rsidRPr="00F0281F" w:rsidRDefault="00DA53EF" w:rsidP="00DA53EF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438D259" w14:textId="7956A58E" w:rsidR="00DA53EF" w:rsidRPr="00F0281F" w:rsidRDefault="00DA53EF" w:rsidP="00DA53EF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F0281F">
        <w:rPr>
          <w:rFonts w:ascii="Arial" w:hAnsi="Arial" w:cs="Arial"/>
          <w:sz w:val="24"/>
          <w:szCs w:val="24"/>
        </w:rPr>
        <w:t xml:space="preserve">Dále žadatelem </w:t>
      </w:r>
      <w:r w:rsidRPr="00F0281F">
        <w:rPr>
          <w:rFonts w:ascii="Arial" w:hAnsi="Arial" w:cs="Arial"/>
          <w:bCs/>
          <w:sz w:val="24"/>
          <w:szCs w:val="24"/>
        </w:rPr>
        <w:t xml:space="preserve">v dotačním programu </w:t>
      </w:r>
      <w:r w:rsidRPr="00F0281F">
        <w:rPr>
          <w:rFonts w:ascii="Arial" w:hAnsi="Arial" w:cs="Arial"/>
          <w:b/>
          <w:sz w:val="24"/>
          <w:szCs w:val="24"/>
        </w:rPr>
        <w:t>nemůže být</w:t>
      </w:r>
      <w:r w:rsidR="00F22C9D" w:rsidRPr="00F0281F">
        <w:rPr>
          <w:rFonts w:ascii="Arial" w:hAnsi="Arial" w:cs="Arial"/>
          <w:sz w:val="24"/>
          <w:szCs w:val="24"/>
        </w:rPr>
        <w:t xml:space="preserve"> žadatel, kterému byla</w:t>
      </w:r>
      <w:r w:rsidRPr="00F0281F">
        <w:rPr>
          <w:rFonts w:ascii="Arial" w:hAnsi="Arial" w:cs="Arial"/>
          <w:sz w:val="24"/>
          <w:szCs w:val="24"/>
        </w:rPr>
        <w:t xml:space="preserve"> na stejný účel </w:t>
      </w:r>
      <w:r w:rsidR="00F22C9D" w:rsidRPr="00F0281F">
        <w:rPr>
          <w:rFonts w:ascii="Arial" w:hAnsi="Arial" w:cs="Arial"/>
          <w:sz w:val="24"/>
          <w:szCs w:val="24"/>
        </w:rPr>
        <w:t>schválena v roce 2022 dotace</w:t>
      </w:r>
      <w:r w:rsidRPr="00F0281F">
        <w:rPr>
          <w:rFonts w:ascii="Arial" w:hAnsi="Arial" w:cs="Arial"/>
          <w:sz w:val="24"/>
          <w:szCs w:val="24"/>
        </w:rPr>
        <w:t xml:space="preserve"> v některém z dotačních programů Olomouckého kraje.</w:t>
      </w:r>
    </w:p>
    <w:p w14:paraId="1283305B" w14:textId="06A5E1E2" w:rsidR="00BD553A" w:rsidRPr="00F0281F" w:rsidRDefault="00BD553A" w:rsidP="004822DE">
      <w:pPr>
        <w:jc w:val="right"/>
        <w:rPr>
          <w:rFonts w:ascii="Arial" w:hAnsi="Arial" w:cs="Arial"/>
          <w:sz w:val="24"/>
          <w:szCs w:val="24"/>
        </w:rPr>
      </w:pPr>
    </w:p>
    <w:p w14:paraId="0EEB6096" w14:textId="10655B96" w:rsidR="00691685" w:rsidRPr="00F0281F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F0281F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 w:rsidRPr="00F0281F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F0281F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76E51528" w14:textId="06B66AFA" w:rsidR="00691685" w:rsidRPr="00F0281F" w:rsidRDefault="00691685" w:rsidP="007A00A3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F0281F">
        <w:rPr>
          <w:rFonts w:ascii="Arial" w:hAnsi="Arial" w:cs="Arial"/>
          <w:sz w:val="24"/>
          <w:szCs w:val="24"/>
        </w:rPr>
        <w:t xml:space="preserve">Na dotační program </w:t>
      </w:r>
      <w:r w:rsidR="002268DF" w:rsidRPr="00F0281F">
        <w:rPr>
          <w:rFonts w:ascii="Arial" w:hAnsi="Arial" w:cs="Arial"/>
          <w:sz w:val="24"/>
          <w:szCs w:val="24"/>
        </w:rPr>
        <w:t xml:space="preserve">06_06_Program na podporu investičních akcí v oblasti sportu – technické a sportovní vybavení sportovních a tělovýchovných zařízení v Olomouckém kraji v roce 2022 </w:t>
      </w:r>
      <w:r w:rsidRPr="00F0281F">
        <w:rPr>
          <w:rFonts w:ascii="Arial" w:hAnsi="Arial" w:cs="Arial"/>
          <w:sz w:val="24"/>
          <w:szCs w:val="24"/>
        </w:rPr>
        <w:t xml:space="preserve">je předpokládaná výše celkové částky </w:t>
      </w:r>
      <w:r w:rsidR="00DA53EF" w:rsidRPr="00F0281F">
        <w:rPr>
          <w:rFonts w:ascii="Arial" w:hAnsi="Arial" w:cs="Arial"/>
          <w:sz w:val="24"/>
          <w:szCs w:val="24"/>
        </w:rPr>
        <w:t>4 000 000,-</w:t>
      </w:r>
      <w:r w:rsidR="007D19A6" w:rsidRPr="00F0281F">
        <w:rPr>
          <w:rFonts w:ascii="Arial" w:hAnsi="Arial" w:cs="Arial"/>
          <w:sz w:val="24"/>
          <w:szCs w:val="24"/>
        </w:rPr>
        <w:t xml:space="preserve"> </w:t>
      </w:r>
      <w:r w:rsidRPr="00F0281F">
        <w:rPr>
          <w:rFonts w:ascii="Arial" w:hAnsi="Arial" w:cs="Arial"/>
          <w:sz w:val="24"/>
          <w:szCs w:val="24"/>
        </w:rPr>
        <w:t>Kč</w:t>
      </w:r>
      <w:r w:rsidR="00427DFE" w:rsidRPr="00F0281F">
        <w:rPr>
          <w:rFonts w:ascii="Arial" w:hAnsi="Arial" w:cs="Arial"/>
          <w:sz w:val="24"/>
          <w:szCs w:val="24"/>
        </w:rPr>
        <w:t xml:space="preserve">. </w:t>
      </w:r>
    </w:p>
    <w:p w14:paraId="22FDA313" w14:textId="2C787247" w:rsidR="00BF6A09" w:rsidRPr="00F0281F" w:rsidRDefault="00BF6A09" w:rsidP="00691685">
      <w:pPr>
        <w:rPr>
          <w:rFonts w:ascii="Arial" w:hAnsi="Arial" w:cs="Arial"/>
          <w:i/>
          <w:sz w:val="24"/>
          <w:szCs w:val="24"/>
        </w:rPr>
      </w:pPr>
    </w:p>
    <w:p w14:paraId="1719257F" w14:textId="77777777" w:rsidR="00691685" w:rsidRPr="00F0281F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F0281F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F0281F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10FE57BB" w:rsidR="00691685" w:rsidRPr="00F0281F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0281F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F0281F">
        <w:rPr>
          <w:rFonts w:ascii="Arial" w:hAnsi="Arial" w:cs="Arial"/>
          <w:sz w:val="24"/>
          <w:szCs w:val="24"/>
        </w:rPr>
        <w:t xml:space="preserve">dotace na jednu </w:t>
      </w:r>
      <w:r w:rsidR="0032654D" w:rsidRPr="00F0281F">
        <w:rPr>
          <w:rFonts w:ascii="Arial" w:hAnsi="Arial" w:cs="Arial"/>
          <w:sz w:val="24"/>
          <w:szCs w:val="24"/>
        </w:rPr>
        <w:t>akci</w:t>
      </w:r>
      <w:r w:rsidRPr="00F0281F">
        <w:rPr>
          <w:rFonts w:ascii="Arial" w:hAnsi="Arial" w:cs="Arial"/>
          <w:sz w:val="24"/>
          <w:szCs w:val="24"/>
        </w:rPr>
        <w:t xml:space="preserve"> činí </w:t>
      </w:r>
      <w:r w:rsidR="00DA53EF" w:rsidRPr="00F0281F">
        <w:rPr>
          <w:rFonts w:ascii="Arial" w:hAnsi="Arial" w:cs="Arial"/>
          <w:sz w:val="24"/>
          <w:szCs w:val="24"/>
        </w:rPr>
        <w:t>60 000,-</w:t>
      </w:r>
      <w:r w:rsidR="009A4E6F" w:rsidRPr="00F0281F">
        <w:rPr>
          <w:rFonts w:ascii="Arial" w:hAnsi="Arial" w:cs="Arial"/>
          <w:sz w:val="24"/>
          <w:szCs w:val="24"/>
        </w:rPr>
        <w:t xml:space="preserve"> </w:t>
      </w:r>
      <w:r w:rsidRPr="00F0281F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F0281F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635C74E0" w:rsidR="00691685" w:rsidRPr="00F0281F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0281F">
        <w:rPr>
          <w:rFonts w:ascii="Arial" w:hAnsi="Arial" w:cs="Arial"/>
          <w:b/>
          <w:sz w:val="24"/>
          <w:szCs w:val="24"/>
        </w:rPr>
        <w:t>M</w:t>
      </w:r>
      <w:r w:rsidRPr="00F0281F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F0281F">
        <w:rPr>
          <w:rFonts w:ascii="Arial" w:hAnsi="Arial" w:cs="Arial"/>
          <w:sz w:val="24"/>
          <w:szCs w:val="24"/>
        </w:rPr>
        <w:t xml:space="preserve">dotace na jednu </w:t>
      </w:r>
      <w:r w:rsidR="0032654D" w:rsidRPr="00F0281F">
        <w:rPr>
          <w:rFonts w:ascii="Arial" w:hAnsi="Arial" w:cs="Arial"/>
          <w:sz w:val="24"/>
          <w:szCs w:val="24"/>
        </w:rPr>
        <w:t>akci</w:t>
      </w:r>
      <w:r w:rsidRPr="00F0281F">
        <w:rPr>
          <w:rFonts w:ascii="Arial" w:hAnsi="Arial" w:cs="Arial"/>
          <w:sz w:val="24"/>
          <w:szCs w:val="24"/>
        </w:rPr>
        <w:t xml:space="preserve"> činí </w:t>
      </w:r>
      <w:r w:rsidR="00DA53EF" w:rsidRPr="00F0281F">
        <w:rPr>
          <w:rFonts w:ascii="Arial" w:hAnsi="Arial" w:cs="Arial"/>
          <w:sz w:val="24"/>
          <w:szCs w:val="24"/>
        </w:rPr>
        <w:t>200 000,-</w:t>
      </w:r>
      <w:r w:rsidR="009A4E6F" w:rsidRPr="00F0281F">
        <w:rPr>
          <w:rFonts w:ascii="Arial" w:hAnsi="Arial" w:cs="Arial"/>
          <w:sz w:val="24"/>
          <w:szCs w:val="24"/>
        </w:rPr>
        <w:t xml:space="preserve"> </w:t>
      </w:r>
      <w:r w:rsidRPr="00F0281F">
        <w:rPr>
          <w:rFonts w:ascii="Arial" w:hAnsi="Arial" w:cs="Arial"/>
          <w:sz w:val="24"/>
          <w:szCs w:val="24"/>
        </w:rPr>
        <w:t xml:space="preserve">Kč. </w:t>
      </w:r>
    </w:p>
    <w:p w14:paraId="52E840B4" w14:textId="30E51E5E" w:rsidR="00BD553A" w:rsidRPr="00F0281F" w:rsidRDefault="00515C83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F0281F">
        <w:rPr>
          <w:rFonts w:ascii="Arial" w:hAnsi="Arial" w:cs="Arial"/>
          <w:sz w:val="24"/>
          <w:szCs w:val="24"/>
        </w:rPr>
        <w:t>Požadovaná výše dotace musí být uvedena v celých korunách.</w:t>
      </w:r>
    </w:p>
    <w:p w14:paraId="72D4AF74" w14:textId="69EEDD45" w:rsidR="000F2363" w:rsidRPr="00F0281F" w:rsidRDefault="000F2363" w:rsidP="00A86F2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F0281F">
        <w:rPr>
          <w:rFonts w:ascii="Arial" w:hAnsi="Arial" w:cs="Arial"/>
          <w:sz w:val="24"/>
          <w:szCs w:val="24"/>
        </w:rPr>
        <w:t xml:space="preserve">Žadatel </w:t>
      </w:r>
      <w:r w:rsidRPr="00F0281F">
        <w:rPr>
          <w:rFonts w:ascii="Arial" w:hAnsi="Arial" w:cs="Arial"/>
          <w:b/>
          <w:bCs/>
          <w:sz w:val="24"/>
          <w:szCs w:val="24"/>
        </w:rPr>
        <w:t>může v rámci vyhlášeného dotačního programu</w:t>
      </w:r>
      <w:r w:rsidRPr="00F0281F">
        <w:rPr>
          <w:rFonts w:ascii="Arial" w:hAnsi="Arial" w:cs="Arial"/>
          <w:sz w:val="24"/>
          <w:szCs w:val="24"/>
        </w:rPr>
        <w:t xml:space="preserve"> podat pouze jednu žádost</w:t>
      </w:r>
      <w:r w:rsidR="00287397" w:rsidRPr="00F0281F">
        <w:rPr>
          <w:rFonts w:ascii="Arial" w:hAnsi="Arial" w:cs="Arial"/>
          <w:sz w:val="24"/>
          <w:szCs w:val="24"/>
        </w:rPr>
        <w:t>.</w:t>
      </w:r>
      <w:r w:rsidRPr="00F0281F">
        <w:rPr>
          <w:rFonts w:ascii="Arial" w:hAnsi="Arial" w:cs="Arial"/>
          <w:sz w:val="24"/>
          <w:szCs w:val="24"/>
        </w:rPr>
        <w:t xml:space="preserve"> V případě, že v rámci vyhlášeného dotačního programu bude podána další žádost, bude tato žádost vyřazena z dalšího posuzování a žadatel bude o této skutečnosti informován.</w:t>
      </w:r>
      <w:r w:rsidRPr="00F0281F">
        <w:rPr>
          <w:rFonts w:ascii="Arial" w:hAnsi="Arial" w:cs="Arial"/>
          <w:i/>
          <w:sz w:val="24"/>
          <w:szCs w:val="24"/>
        </w:rPr>
        <w:t xml:space="preserve"> </w:t>
      </w:r>
      <w:r w:rsidR="00AA65EC" w:rsidRPr="00F0281F">
        <w:rPr>
          <w:rFonts w:ascii="Arial" w:hAnsi="Arial" w:cs="Arial"/>
          <w:i/>
          <w:sz w:val="24"/>
          <w:szCs w:val="24"/>
        </w:rPr>
        <w:t xml:space="preserve"> </w:t>
      </w:r>
    </w:p>
    <w:p w14:paraId="645BDEDD" w14:textId="77777777" w:rsidR="005B312C" w:rsidRPr="00F0281F" w:rsidRDefault="005B312C" w:rsidP="00DE3FC9">
      <w:pPr>
        <w:ind w:left="0" w:firstLine="0"/>
        <w:rPr>
          <w:rFonts w:ascii="Arial" w:hAnsi="Arial" w:cs="Arial"/>
          <w:sz w:val="24"/>
          <w:szCs w:val="24"/>
        </w:rPr>
      </w:pPr>
    </w:p>
    <w:p w14:paraId="3381A984" w14:textId="77777777" w:rsidR="00691685" w:rsidRPr="00F0281F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3" w:name="platebniPodminky"/>
      <w:bookmarkEnd w:id="3"/>
      <w:r w:rsidRPr="00F0281F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79701581" w:rsidR="006347E3" w:rsidRPr="00F0281F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F0281F">
        <w:rPr>
          <w:rFonts w:ascii="Arial" w:hAnsi="Arial" w:cs="Arial"/>
          <w:sz w:val="24"/>
          <w:szCs w:val="24"/>
        </w:rPr>
        <w:t>D</w:t>
      </w:r>
      <w:r w:rsidR="00691685" w:rsidRPr="00F0281F">
        <w:rPr>
          <w:rFonts w:ascii="Arial" w:hAnsi="Arial" w:cs="Arial"/>
          <w:sz w:val="24"/>
          <w:szCs w:val="24"/>
        </w:rPr>
        <w:t>otace bude žadateli poskytnuta</w:t>
      </w:r>
      <w:r w:rsidR="00691685" w:rsidRPr="00F0281F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F0281F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F0281F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F0281F">
        <w:rPr>
          <w:rFonts w:ascii="Arial" w:hAnsi="Arial" w:cs="Arial"/>
          <w:sz w:val="24"/>
          <w:szCs w:val="24"/>
        </w:rPr>
        <w:t>ve Smlouvě</w:t>
      </w:r>
      <w:r w:rsidR="00515C83" w:rsidRPr="00F0281F">
        <w:rPr>
          <w:rFonts w:ascii="Arial" w:hAnsi="Arial" w:cs="Arial"/>
          <w:sz w:val="24"/>
          <w:szCs w:val="24"/>
        </w:rPr>
        <w:t xml:space="preserve"> v celých Kč</w:t>
      </w:r>
      <w:r w:rsidR="00A163A9" w:rsidRPr="00F0281F">
        <w:rPr>
          <w:rFonts w:ascii="Arial" w:hAnsi="Arial" w:cs="Arial"/>
          <w:sz w:val="24"/>
          <w:szCs w:val="24"/>
        </w:rPr>
        <w:t xml:space="preserve">. </w:t>
      </w:r>
    </w:p>
    <w:p w14:paraId="0C063362" w14:textId="3153A994" w:rsidR="00691685" w:rsidRPr="00F0281F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F0281F">
        <w:rPr>
          <w:rFonts w:ascii="Arial" w:hAnsi="Arial" w:cs="Arial"/>
          <w:sz w:val="24"/>
          <w:szCs w:val="24"/>
        </w:rPr>
        <w:t>D</w:t>
      </w:r>
      <w:r w:rsidR="00691685" w:rsidRPr="00F0281F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F0281F">
        <w:rPr>
          <w:rFonts w:ascii="Arial" w:hAnsi="Arial" w:cs="Arial"/>
          <w:sz w:val="24"/>
          <w:szCs w:val="24"/>
        </w:rPr>
        <w:t>S</w:t>
      </w:r>
      <w:r w:rsidR="00691685" w:rsidRPr="00F0281F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F0281F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F0281F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F0281F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F0281F">
        <w:rPr>
          <w:rFonts w:ascii="Arial" w:hAnsi="Arial" w:cs="Arial"/>
          <w:sz w:val="24"/>
          <w:szCs w:val="24"/>
        </w:rPr>
        <w:t>.</w:t>
      </w:r>
      <w:r w:rsidR="004E27D9" w:rsidRPr="00F0281F">
        <w:rPr>
          <w:rFonts w:ascii="Arial" w:hAnsi="Arial" w:cs="Arial"/>
          <w:iCs/>
          <w:sz w:val="24"/>
          <w:szCs w:val="24"/>
        </w:rPr>
        <w:t xml:space="preserve"> Pro potřeby </w:t>
      </w:r>
      <w:r w:rsidR="004E27D9" w:rsidRPr="00F0281F">
        <w:rPr>
          <w:rFonts w:ascii="Arial" w:hAnsi="Arial" w:cs="Arial"/>
          <w:iCs/>
          <w:sz w:val="24"/>
          <w:szCs w:val="24"/>
        </w:rPr>
        <w:lastRenderedPageBreak/>
        <w:t xml:space="preserve">veřejné podpory – podpory malého rozsahu (podpory de </w:t>
      </w:r>
      <w:proofErr w:type="spellStart"/>
      <w:r w:rsidR="004E27D9" w:rsidRPr="00F0281F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4E27D9" w:rsidRPr="00F0281F">
        <w:rPr>
          <w:rFonts w:ascii="Arial" w:hAnsi="Arial" w:cs="Arial"/>
          <w:iCs/>
          <w:sz w:val="24"/>
          <w:szCs w:val="24"/>
        </w:rPr>
        <w:t>) se za den poskytnutí dotace považuje den, kdy Smlouva nabude účinnosti.</w:t>
      </w:r>
      <w:r w:rsidR="00A75C76" w:rsidRPr="00F0281F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7F26C370" w:rsidR="00691685" w:rsidRPr="00F0281F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F0281F">
        <w:rPr>
          <w:rFonts w:ascii="Arial" w:hAnsi="Arial" w:cs="Arial"/>
          <w:sz w:val="24"/>
          <w:szCs w:val="24"/>
        </w:rPr>
        <w:t>Dotaci</w:t>
      </w:r>
      <w:r w:rsidR="00691685" w:rsidRPr="00F0281F">
        <w:rPr>
          <w:rFonts w:ascii="Arial" w:hAnsi="Arial" w:cs="Arial"/>
          <w:sz w:val="24"/>
          <w:szCs w:val="24"/>
        </w:rPr>
        <w:t xml:space="preserve"> je možn</w:t>
      </w:r>
      <w:r w:rsidRPr="00F0281F">
        <w:rPr>
          <w:rFonts w:ascii="Arial" w:hAnsi="Arial" w:cs="Arial"/>
          <w:sz w:val="24"/>
          <w:szCs w:val="24"/>
        </w:rPr>
        <w:t>o</w:t>
      </w:r>
      <w:r w:rsidR="00691685" w:rsidRPr="00F0281F">
        <w:rPr>
          <w:rFonts w:ascii="Arial" w:hAnsi="Arial" w:cs="Arial"/>
          <w:sz w:val="24"/>
          <w:szCs w:val="24"/>
        </w:rPr>
        <w:t xml:space="preserve"> </w:t>
      </w:r>
      <w:r w:rsidR="00FA105F" w:rsidRPr="00F0281F">
        <w:rPr>
          <w:rFonts w:ascii="Arial" w:hAnsi="Arial" w:cs="Arial"/>
          <w:sz w:val="24"/>
          <w:szCs w:val="24"/>
        </w:rPr>
        <w:t xml:space="preserve">použít </w:t>
      </w:r>
      <w:r w:rsidR="00691685" w:rsidRPr="00F0281F">
        <w:rPr>
          <w:rFonts w:ascii="Arial" w:hAnsi="Arial" w:cs="Arial"/>
          <w:sz w:val="24"/>
          <w:szCs w:val="24"/>
        </w:rPr>
        <w:t xml:space="preserve">na </w:t>
      </w:r>
      <w:r w:rsidR="00677DE8" w:rsidRPr="00F0281F">
        <w:rPr>
          <w:rFonts w:ascii="Arial" w:hAnsi="Arial" w:cs="Arial"/>
          <w:sz w:val="24"/>
          <w:szCs w:val="24"/>
        </w:rPr>
        <w:t xml:space="preserve">úhradu </w:t>
      </w:r>
      <w:r w:rsidR="00691685" w:rsidRPr="00F0281F">
        <w:rPr>
          <w:rFonts w:ascii="Arial" w:hAnsi="Arial" w:cs="Arial"/>
          <w:sz w:val="24"/>
          <w:szCs w:val="24"/>
        </w:rPr>
        <w:t>uznateln</w:t>
      </w:r>
      <w:r w:rsidR="00677DE8" w:rsidRPr="00F0281F">
        <w:rPr>
          <w:rFonts w:ascii="Arial" w:hAnsi="Arial" w:cs="Arial"/>
          <w:sz w:val="24"/>
          <w:szCs w:val="24"/>
        </w:rPr>
        <w:t>ých</w:t>
      </w:r>
      <w:r w:rsidR="00691685" w:rsidRPr="00F0281F">
        <w:rPr>
          <w:rFonts w:ascii="Arial" w:hAnsi="Arial" w:cs="Arial"/>
          <w:sz w:val="24"/>
          <w:szCs w:val="24"/>
        </w:rPr>
        <w:t xml:space="preserve"> výdaj</w:t>
      </w:r>
      <w:r w:rsidR="00677DE8" w:rsidRPr="00F0281F">
        <w:rPr>
          <w:rFonts w:ascii="Arial" w:hAnsi="Arial" w:cs="Arial"/>
          <w:sz w:val="24"/>
          <w:szCs w:val="24"/>
        </w:rPr>
        <w:t>ů</w:t>
      </w:r>
      <w:r w:rsidR="00691685" w:rsidRPr="00F0281F">
        <w:rPr>
          <w:rFonts w:ascii="Arial" w:hAnsi="Arial" w:cs="Arial"/>
          <w:sz w:val="24"/>
          <w:szCs w:val="24"/>
        </w:rPr>
        <w:t xml:space="preserve"> </w:t>
      </w:r>
      <w:r w:rsidR="0058171B" w:rsidRPr="00F0281F">
        <w:rPr>
          <w:rFonts w:ascii="Arial" w:hAnsi="Arial" w:cs="Arial"/>
          <w:sz w:val="24"/>
          <w:szCs w:val="24"/>
        </w:rPr>
        <w:t>akce</w:t>
      </w:r>
      <w:r w:rsidR="00691685" w:rsidRPr="00F0281F">
        <w:rPr>
          <w:rFonts w:ascii="Arial" w:hAnsi="Arial" w:cs="Arial"/>
          <w:sz w:val="24"/>
          <w:szCs w:val="24"/>
        </w:rPr>
        <w:t xml:space="preserve"> </w:t>
      </w:r>
      <w:r w:rsidR="00361B29" w:rsidRPr="00F0281F">
        <w:rPr>
          <w:rFonts w:ascii="Arial" w:hAnsi="Arial" w:cs="Arial"/>
          <w:sz w:val="24"/>
          <w:szCs w:val="24"/>
        </w:rPr>
        <w:t>výslovně uveden</w:t>
      </w:r>
      <w:r w:rsidR="00677DE8" w:rsidRPr="00F0281F">
        <w:rPr>
          <w:rFonts w:ascii="Arial" w:hAnsi="Arial" w:cs="Arial"/>
          <w:sz w:val="24"/>
          <w:szCs w:val="24"/>
        </w:rPr>
        <w:t>ých</w:t>
      </w:r>
      <w:r w:rsidR="00361B29" w:rsidRPr="00F0281F">
        <w:rPr>
          <w:rFonts w:ascii="Arial" w:hAnsi="Arial" w:cs="Arial"/>
          <w:sz w:val="24"/>
          <w:szCs w:val="24"/>
        </w:rPr>
        <w:t xml:space="preserve"> ve </w:t>
      </w:r>
      <w:r w:rsidR="00677DE8" w:rsidRPr="00F0281F">
        <w:rPr>
          <w:rFonts w:ascii="Arial" w:hAnsi="Arial" w:cs="Arial"/>
          <w:sz w:val="24"/>
          <w:szCs w:val="24"/>
        </w:rPr>
        <w:t>S</w:t>
      </w:r>
      <w:r w:rsidR="00361B29" w:rsidRPr="00F0281F">
        <w:rPr>
          <w:rFonts w:ascii="Arial" w:hAnsi="Arial" w:cs="Arial"/>
          <w:sz w:val="24"/>
          <w:szCs w:val="24"/>
        </w:rPr>
        <w:t>mlouvě</w:t>
      </w:r>
      <w:r w:rsidR="00677DE8" w:rsidRPr="00F0281F">
        <w:rPr>
          <w:rFonts w:ascii="Arial" w:hAnsi="Arial" w:cs="Arial"/>
          <w:sz w:val="24"/>
          <w:szCs w:val="24"/>
        </w:rPr>
        <w:t xml:space="preserve"> a</w:t>
      </w:r>
      <w:r w:rsidR="00361B29" w:rsidRPr="00F0281F">
        <w:rPr>
          <w:rFonts w:ascii="Arial" w:hAnsi="Arial" w:cs="Arial"/>
          <w:sz w:val="24"/>
          <w:szCs w:val="24"/>
        </w:rPr>
        <w:t xml:space="preserve"> </w:t>
      </w:r>
      <w:r w:rsidR="00691685" w:rsidRPr="00F0281F">
        <w:rPr>
          <w:rFonts w:ascii="Arial" w:hAnsi="Arial" w:cs="Arial"/>
          <w:sz w:val="24"/>
          <w:szCs w:val="24"/>
        </w:rPr>
        <w:t>vznikl</w:t>
      </w:r>
      <w:r w:rsidR="00677DE8" w:rsidRPr="00F0281F">
        <w:rPr>
          <w:rFonts w:ascii="Arial" w:hAnsi="Arial" w:cs="Arial"/>
          <w:sz w:val="24"/>
          <w:szCs w:val="24"/>
        </w:rPr>
        <w:t>ých</w:t>
      </w:r>
      <w:r w:rsidR="00691685" w:rsidRPr="00F0281F">
        <w:rPr>
          <w:rFonts w:ascii="Arial" w:hAnsi="Arial" w:cs="Arial"/>
          <w:sz w:val="24"/>
          <w:szCs w:val="24"/>
        </w:rPr>
        <w:t xml:space="preserve"> </w:t>
      </w:r>
      <w:r w:rsidR="00953259" w:rsidRPr="00F0281F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F0281F">
        <w:rPr>
          <w:rFonts w:ascii="Arial" w:hAnsi="Arial" w:cs="Arial"/>
          <w:sz w:val="24"/>
          <w:szCs w:val="24"/>
        </w:rPr>
        <w:t>akce</w:t>
      </w:r>
      <w:r w:rsidR="00A86F2E" w:rsidRPr="00F0281F">
        <w:rPr>
          <w:rFonts w:ascii="Arial" w:hAnsi="Arial" w:cs="Arial"/>
          <w:sz w:val="24"/>
          <w:szCs w:val="24"/>
        </w:rPr>
        <w:t xml:space="preserve"> </w:t>
      </w:r>
      <w:r w:rsidR="00691685" w:rsidRPr="00F0281F">
        <w:rPr>
          <w:rFonts w:ascii="Arial" w:hAnsi="Arial" w:cs="Arial"/>
          <w:sz w:val="24"/>
          <w:szCs w:val="24"/>
        </w:rPr>
        <w:t>od </w:t>
      </w:r>
      <w:r w:rsidR="00E048BF" w:rsidRPr="00F0281F">
        <w:rPr>
          <w:rFonts w:ascii="Arial" w:hAnsi="Arial" w:cs="Arial"/>
          <w:sz w:val="24"/>
          <w:szCs w:val="24"/>
        </w:rPr>
        <w:t>1. 1. 2022</w:t>
      </w:r>
      <w:r w:rsidR="00691685" w:rsidRPr="00F0281F">
        <w:rPr>
          <w:rFonts w:ascii="Arial" w:hAnsi="Arial" w:cs="Arial"/>
          <w:sz w:val="24"/>
          <w:szCs w:val="24"/>
        </w:rPr>
        <w:t xml:space="preserve"> do </w:t>
      </w:r>
      <w:r w:rsidR="00E048BF" w:rsidRPr="00F0281F">
        <w:rPr>
          <w:rFonts w:ascii="Arial" w:hAnsi="Arial" w:cs="Arial"/>
          <w:sz w:val="24"/>
          <w:szCs w:val="24"/>
        </w:rPr>
        <w:t>31</w:t>
      </w:r>
      <w:r w:rsidR="00691685" w:rsidRPr="00F0281F">
        <w:rPr>
          <w:rFonts w:ascii="Arial" w:hAnsi="Arial" w:cs="Arial"/>
          <w:sz w:val="24"/>
          <w:szCs w:val="24"/>
        </w:rPr>
        <w:t>. </w:t>
      </w:r>
      <w:r w:rsidR="00E048BF" w:rsidRPr="00F0281F">
        <w:rPr>
          <w:rFonts w:ascii="Arial" w:hAnsi="Arial" w:cs="Arial"/>
          <w:sz w:val="24"/>
          <w:szCs w:val="24"/>
        </w:rPr>
        <w:t>12</w:t>
      </w:r>
      <w:r w:rsidR="00691685" w:rsidRPr="00F0281F">
        <w:rPr>
          <w:rFonts w:ascii="Arial" w:hAnsi="Arial" w:cs="Arial"/>
          <w:sz w:val="24"/>
          <w:szCs w:val="24"/>
        </w:rPr>
        <w:t>. 20</w:t>
      </w:r>
      <w:r w:rsidR="00E048BF" w:rsidRPr="00F0281F">
        <w:rPr>
          <w:rFonts w:ascii="Arial" w:hAnsi="Arial" w:cs="Arial"/>
          <w:sz w:val="24"/>
          <w:szCs w:val="24"/>
        </w:rPr>
        <w:t>22</w:t>
      </w:r>
      <w:r w:rsidR="00691685" w:rsidRPr="00F0281F">
        <w:rPr>
          <w:rFonts w:ascii="Arial" w:hAnsi="Arial" w:cs="Arial"/>
          <w:sz w:val="24"/>
          <w:szCs w:val="24"/>
        </w:rPr>
        <w:t>.</w:t>
      </w:r>
      <w:r w:rsidR="00DE3FC9" w:rsidRPr="00F0281F">
        <w:rPr>
          <w:rFonts w:ascii="Arial" w:hAnsi="Arial" w:cs="Arial"/>
          <w:sz w:val="24"/>
          <w:szCs w:val="24"/>
        </w:rPr>
        <w:t xml:space="preserve"> </w:t>
      </w:r>
      <w:r w:rsidR="00402AA0" w:rsidRPr="00F0281F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F0281F">
        <w:rPr>
          <w:rFonts w:ascii="Arial" w:hAnsi="Arial" w:cs="Arial"/>
          <w:sz w:val="24"/>
          <w:szCs w:val="24"/>
        </w:rPr>
        <w:t xml:space="preserve">těchto </w:t>
      </w:r>
      <w:r w:rsidR="00402AA0" w:rsidRPr="00F0281F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F0281F">
        <w:rPr>
          <w:rFonts w:ascii="Arial" w:hAnsi="Arial" w:cs="Arial"/>
          <w:sz w:val="24"/>
          <w:szCs w:val="24"/>
        </w:rPr>
        <w:t>akce</w:t>
      </w:r>
      <w:r w:rsidR="00402AA0" w:rsidRPr="00F0281F">
        <w:rPr>
          <w:rFonts w:ascii="Arial" w:hAnsi="Arial" w:cs="Arial"/>
          <w:sz w:val="24"/>
          <w:szCs w:val="24"/>
        </w:rPr>
        <w:t xml:space="preserve"> </w:t>
      </w:r>
      <w:r w:rsidR="004547F7" w:rsidRPr="00F0281F">
        <w:rPr>
          <w:rFonts w:ascii="Arial" w:hAnsi="Arial" w:cs="Arial"/>
          <w:sz w:val="24"/>
          <w:szCs w:val="24"/>
        </w:rPr>
        <w:t>nejpozději do</w:t>
      </w:r>
      <w:r w:rsidR="005500EE" w:rsidRPr="00F0281F">
        <w:rPr>
          <w:rFonts w:ascii="Arial" w:hAnsi="Arial" w:cs="Arial"/>
          <w:sz w:val="24"/>
          <w:szCs w:val="24"/>
        </w:rPr>
        <w:t> </w:t>
      </w:r>
      <w:r w:rsidR="00E048BF" w:rsidRPr="00F0281F">
        <w:rPr>
          <w:rFonts w:ascii="Arial" w:hAnsi="Arial" w:cs="Arial"/>
          <w:sz w:val="24"/>
          <w:szCs w:val="24"/>
        </w:rPr>
        <w:t>31. 12. 2022</w:t>
      </w:r>
      <w:r w:rsidR="00BA36B7" w:rsidRPr="00F0281F">
        <w:rPr>
          <w:rFonts w:ascii="Arial" w:hAnsi="Arial" w:cs="Arial"/>
          <w:sz w:val="24"/>
          <w:szCs w:val="24"/>
        </w:rPr>
        <w:t>, není-li ve </w:t>
      </w:r>
      <w:r w:rsidR="00402AA0" w:rsidRPr="00F0281F">
        <w:rPr>
          <w:rFonts w:ascii="Arial" w:hAnsi="Arial" w:cs="Arial"/>
          <w:sz w:val="24"/>
          <w:szCs w:val="24"/>
        </w:rPr>
        <w:t>Smlouvě sjednáno jinak</w:t>
      </w:r>
      <w:r w:rsidR="002F1D64" w:rsidRPr="00F0281F">
        <w:rPr>
          <w:rFonts w:ascii="Arial" w:hAnsi="Arial" w:cs="Arial"/>
          <w:sz w:val="24"/>
          <w:szCs w:val="24"/>
        </w:rPr>
        <w:t>.</w:t>
      </w:r>
      <w:r w:rsidR="000764D3" w:rsidRPr="00F0281F">
        <w:rPr>
          <w:rFonts w:ascii="Arial" w:hAnsi="Arial" w:cs="Arial"/>
          <w:sz w:val="24"/>
          <w:szCs w:val="24"/>
        </w:rPr>
        <w:t xml:space="preserve"> </w:t>
      </w:r>
      <w:r w:rsidR="00AA65EC" w:rsidRPr="00F0281F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174526EA" w14:textId="302F1186" w:rsidR="00497734" w:rsidRPr="00F0281F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F0281F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F0281F">
        <w:rPr>
          <w:rFonts w:ascii="Arial" w:hAnsi="Arial" w:cs="Arial"/>
          <w:sz w:val="24"/>
          <w:szCs w:val="24"/>
        </w:rPr>
        <w:t> </w:t>
      </w:r>
      <w:r w:rsidRPr="00F0281F">
        <w:rPr>
          <w:rFonts w:ascii="Arial" w:hAnsi="Arial" w:cs="Arial"/>
          <w:sz w:val="24"/>
          <w:szCs w:val="24"/>
        </w:rPr>
        <w:t>ve lhůtě stanovené ve Smlouvě.</w:t>
      </w:r>
      <w:r w:rsidR="002708C0" w:rsidRPr="00F0281F">
        <w:rPr>
          <w:rFonts w:ascii="Arial" w:hAnsi="Arial" w:cs="Arial"/>
          <w:sz w:val="24"/>
          <w:szCs w:val="24"/>
        </w:rPr>
        <w:t xml:space="preserve"> </w:t>
      </w:r>
    </w:p>
    <w:p w14:paraId="52F29268" w14:textId="77777777" w:rsidR="00024896" w:rsidRPr="00F0281F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62E6F2A" w14:textId="1F20C3DF" w:rsidR="00691685" w:rsidRPr="00F0281F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0281F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46710497" w14:textId="323F9F49" w:rsidR="00EA028F" w:rsidRPr="00F0281F" w:rsidRDefault="00EA028F" w:rsidP="00184054">
      <w:pPr>
        <w:spacing w:before="120" w:after="200"/>
        <w:ind w:left="0" w:firstLine="0"/>
        <w:rPr>
          <w:rFonts w:ascii="Arial" w:hAnsi="Arial" w:cs="Arial"/>
          <w:i/>
          <w:sz w:val="20"/>
          <w:szCs w:val="20"/>
        </w:rPr>
      </w:pPr>
    </w:p>
    <w:p w14:paraId="66917C4E" w14:textId="35EF7777" w:rsidR="00E048BF" w:rsidRPr="00F0281F" w:rsidRDefault="00691685" w:rsidP="00A86F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4" w:name="spoluúčast"/>
      <w:bookmarkEnd w:id="4"/>
      <w:r w:rsidRPr="00F0281F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77CE65FA" w14:textId="7792830E" w:rsidR="00E9474E" w:rsidRPr="00F0281F" w:rsidRDefault="00E048BF" w:rsidP="00EA40F2">
      <w:pPr>
        <w:ind w:left="0" w:firstLine="0"/>
        <w:rPr>
          <w:rFonts w:ascii="Arial" w:hAnsi="Arial" w:cs="Arial"/>
          <w:i/>
          <w:strike/>
          <w:sz w:val="24"/>
          <w:szCs w:val="24"/>
        </w:rPr>
      </w:pPr>
      <w:r w:rsidRPr="00F0281F">
        <w:rPr>
          <w:rFonts w:ascii="Arial" w:hAnsi="Arial" w:cs="Arial"/>
          <w:sz w:val="24"/>
          <w:szCs w:val="24"/>
        </w:rPr>
        <w:t>Pro ž</w:t>
      </w:r>
      <w:r w:rsidRPr="00F0281F">
        <w:rPr>
          <w:rFonts w:ascii="Arial" w:hAnsi="Arial" w:cs="Arial"/>
          <w:bCs/>
          <w:sz w:val="24"/>
          <w:szCs w:val="24"/>
        </w:rPr>
        <w:t xml:space="preserve">adatele – </w:t>
      </w:r>
      <w:r w:rsidRPr="00F0281F">
        <w:rPr>
          <w:rFonts w:ascii="Arial" w:hAnsi="Arial" w:cs="Arial"/>
          <w:b/>
          <w:bCs/>
          <w:sz w:val="24"/>
          <w:szCs w:val="24"/>
        </w:rPr>
        <w:t>obec/městys/město</w:t>
      </w:r>
      <w:r w:rsidRPr="00F0281F">
        <w:rPr>
          <w:rFonts w:ascii="Arial" w:hAnsi="Arial" w:cs="Arial"/>
          <w:bCs/>
          <w:sz w:val="24"/>
          <w:szCs w:val="24"/>
        </w:rPr>
        <w:t xml:space="preserve"> platí tyto podmínky:</w:t>
      </w:r>
      <w:r w:rsidR="00EA40F2" w:rsidRPr="00F0281F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442B184A" w14:textId="03DC4B66" w:rsidR="00E2572F" w:rsidRPr="00F0281F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trike/>
          <w:sz w:val="24"/>
          <w:szCs w:val="24"/>
        </w:rPr>
      </w:pPr>
      <w:r w:rsidRPr="00F0281F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</w:t>
      </w:r>
      <w:r w:rsidR="0079029A" w:rsidRPr="00F0281F">
        <w:rPr>
          <w:rFonts w:ascii="Arial" w:hAnsi="Arial" w:cs="Arial"/>
          <w:bCs/>
          <w:sz w:val="24"/>
          <w:szCs w:val="24"/>
        </w:rPr>
        <w:t>uvedených v žádosti žadatele, a </w:t>
      </w:r>
      <w:r w:rsidRPr="00F0281F">
        <w:rPr>
          <w:rFonts w:ascii="Arial" w:hAnsi="Arial" w:cs="Arial"/>
          <w:bCs/>
          <w:sz w:val="24"/>
          <w:szCs w:val="24"/>
        </w:rPr>
        <w:t xml:space="preserve">činí </w:t>
      </w:r>
      <w:r w:rsidR="00E048BF" w:rsidRPr="00F0281F">
        <w:rPr>
          <w:rFonts w:ascii="Arial" w:hAnsi="Arial" w:cs="Arial"/>
          <w:b/>
          <w:bCs/>
          <w:sz w:val="24"/>
          <w:szCs w:val="24"/>
        </w:rPr>
        <w:t>50</w:t>
      </w:r>
      <w:r w:rsidRPr="00F0281F">
        <w:rPr>
          <w:rFonts w:ascii="Arial" w:hAnsi="Arial" w:cs="Arial"/>
          <w:bCs/>
          <w:sz w:val="24"/>
          <w:szCs w:val="24"/>
        </w:rPr>
        <w:t> %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</w:t>
      </w:r>
      <w:r w:rsidR="00A85FFA" w:rsidRPr="00F0281F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F0281F">
        <w:rPr>
          <w:rFonts w:ascii="Arial" w:hAnsi="Arial" w:cs="Arial"/>
          <w:bCs/>
          <w:sz w:val="24"/>
          <w:szCs w:val="24"/>
        </w:rPr>
        <w:t xml:space="preserve">maximálně </w:t>
      </w:r>
      <w:r w:rsidR="00E048BF" w:rsidRPr="00F0281F">
        <w:rPr>
          <w:rFonts w:ascii="Arial" w:hAnsi="Arial" w:cs="Arial"/>
          <w:bCs/>
          <w:sz w:val="24"/>
          <w:szCs w:val="24"/>
        </w:rPr>
        <w:t>50</w:t>
      </w:r>
      <w:r w:rsidR="00D95640" w:rsidRPr="00F0281F">
        <w:rPr>
          <w:rFonts w:ascii="Arial" w:hAnsi="Arial" w:cs="Arial"/>
          <w:bCs/>
          <w:sz w:val="24"/>
          <w:szCs w:val="24"/>
        </w:rPr>
        <w:t xml:space="preserve"> % </w:t>
      </w:r>
      <w:r w:rsidR="00500C3B" w:rsidRPr="00F0281F">
        <w:rPr>
          <w:rFonts w:ascii="Arial" w:hAnsi="Arial" w:cs="Arial"/>
          <w:bCs/>
          <w:sz w:val="24"/>
          <w:szCs w:val="24"/>
        </w:rPr>
        <w:t xml:space="preserve">z celkových skutečně vynaložených uznatelných výdajů akce. </w:t>
      </w:r>
    </w:p>
    <w:p w14:paraId="64492AEE" w14:textId="77777777" w:rsidR="00E048BF" w:rsidRPr="00F0281F" w:rsidRDefault="00E048BF" w:rsidP="00E048BF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sz w:val="24"/>
          <w:szCs w:val="24"/>
        </w:rPr>
      </w:pPr>
      <w:r w:rsidRPr="00F0281F">
        <w:rPr>
          <w:rFonts w:ascii="Arial" w:hAnsi="Arial" w:cs="Arial"/>
          <w:bCs/>
          <w:sz w:val="24"/>
          <w:szCs w:val="24"/>
        </w:rPr>
        <w:t xml:space="preserve">Pro žadatele – jinou </w:t>
      </w:r>
      <w:r w:rsidRPr="00F0281F">
        <w:rPr>
          <w:rFonts w:ascii="Arial" w:hAnsi="Arial" w:cs="Arial"/>
          <w:b/>
          <w:bCs/>
          <w:sz w:val="24"/>
          <w:szCs w:val="24"/>
        </w:rPr>
        <w:t>právnickou osobu</w:t>
      </w:r>
      <w:r w:rsidRPr="00F0281F">
        <w:rPr>
          <w:rFonts w:ascii="Arial" w:hAnsi="Arial" w:cs="Arial"/>
          <w:bCs/>
          <w:sz w:val="24"/>
          <w:szCs w:val="24"/>
        </w:rPr>
        <w:t xml:space="preserve"> platí tyto podmínky:</w:t>
      </w:r>
    </w:p>
    <w:p w14:paraId="4BBB4DBC" w14:textId="6600E6F7" w:rsidR="00E048BF" w:rsidRPr="00F0281F" w:rsidRDefault="00E048BF" w:rsidP="00E048BF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z w:val="24"/>
          <w:szCs w:val="24"/>
        </w:rPr>
      </w:pPr>
      <w:r w:rsidRPr="00F0281F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uvedených v žádosti žadatele, a činí </w:t>
      </w:r>
      <w:r w:rsidRPr="00F0281F">
        <w:rPr>
          <w:rFonts w:ascii="Arial" w:hAnsi="Arial" w:cs="Arial"/>
          <w:b/>
          <w:bCs/>
          <w:sz w:val="24"/>
          <w:szCs w:val="24"/>
        </w:rPr>
        <w:t>30</w:t>
      </w:r>
      <w:r w:rsidRPr="00F0281F">
        <w:rPr>
          <w:rFonts w:ascii="Arial" w:hAnsi="Arial" w:cs="Arial"/>
          <w:bCs/>
          <w:sz w:val="24"/>
          <w:szCs w:val="24"/>
        </w:rPr>
        <w:t> %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 maximálně 70 % z celkových skutečně vynaložených uznatelných výdajů akce.</w:t>
      </w:r>
    </w:p>
    <w:p w14:paraId="3CFD6A6B" w14:textId="64814957" w:rsidR="00167D7A" w:rsidRPr="00F0281F" w:rsidRDefault="001D7F2C" w:rsidP="00F901F2">
      <w:pPr>
        <w:autoSpaceDE w:val="0"/>
        <w:autoSpaceDN w:val="0"/>
        <w:adjustRightInd w:val="0"/>
        <w:ind w:left="0" w:firstLine="0"/>
        <w:rPr>
          <w:rFonts w:ascii="Arial" w:hAnsi="Arial" w:cs="Arial"/>
          <w:i/>
          <w:iCs/>
          <w:sz w:val="24"/>
          <w:szCs w:val="24"/>
        </w:rPr>
      </w:pPr>
      <w:r w:rsidRPr="00F0281F">
        <w:rPr>
          <w:rFonts w:ascii="Arial" w:hAnsi="Arial" w:cs="Arial"/>
          <w:sz w:val="24"/>
          <w:szCs w:val="24"/>
        </w:rPr>
        <w:t xml:space="preserve">Je-li příjemci v rámci tohoto dotačního programu poskytována dotace pouze na úhradu výdajů investičního charakteru (viz odst. 7.1 těchto pravidel), je příjemce oprávněn vynaložit  prostředky z vlastních a jiných zdrojů i na výdaje neinvestičního charakteru, ovšem vždy v souladu se schváleným účelem poskytnutí investiční dotace a v souladu se Smlouvou. </w:t>
      </w:r>
    </w:p>
    <w:p w14:paraId="152D708A" w14:textId="08A82339" w:rsidR="00BD553A" w:rsidRPr="00F0281F" w:rsidRDefault="00500C3B" w:rsidP="00985D40">
      <w:pPr>
        <w:tabs>
          <w:tab w:val="left" w:pos="5420"/>
        </w:tabs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Cs/>
          <w:strike/>
          <w:sz w:val="24"/>
          <w:szCs w:val="24"/>
          <w:u w:val="single"/>
        </w:rPr>
      </w:pPr>
      <w:r w:rsidRPr="00F0281F">
        <w:rPr>
          <w:rFonts w:ascii="Arial" w:hAnsi="Arial" w:cs="Arial"/>
          <w:bCs/>
          <w:strike/>
          <w:sz w:val="24"/>
          <w:szCs w:val="24"/>
          <w:u w:val="single"/>
        </w:rPr>
        <w:t xml:space="preserve"> </w:t>
      </w:r>
    </w:p>
    <w:p w14:paraId="0CCDD29A" w14:textId="77777777" w:rsidR="00691685" w:rsidRPr="00F0281F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5" w:name="Společ9"/>
      <w:bookmarkEnd w:id="5"/>
      <w:r w:rsidRPr="00F0281F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F0281F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46810A38" w:rsidR="00515C83" w:rsidRPr="00F0281F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0281F">
        <w:rPr>
          <w:rFonts w:ascii="Arial" w:hAnsi="Arial" w:cs="Arial"/>
          <w:bCs/>
          <w:sz w:val="24"/>
          <w:szCs w:val="24"/>
        </w:rPr>
        <w:lastRenderedPageBreak/>
        <w:t>Dotace je poskytována na uznatelné výdaje investičního charakteru</w:t>
      </w:r>
      <w:r w:rsidR="00351DC7" w:rsidRPr="00F0281F">
        <w:rPr>
          <w:rFonts w:ascii="Arial" w:hAnsi="Arial" w:cs="Arial"/>
          <w:sz w:val="24"/>
          <w:szCs w:val="24"/>
        </w:rPr>
        <w:t xml:space="preserve">, </w:t>
      </w:r>
      <w:r w:rsidR="005A6E63" w:rsidRPr="00F0281F">
        <w:rPr>
          <w:rFonts w:ascii="Arial" w:hAnsi="Arial" w:cs="Arial"/>
          <w:sz w:val="24"/>
          <w:szCs w:val="24"/>
        </w:rPr>
        <w:t xml:space="preserve">výslovně </w:t>
      </w:r>
      <w:r w:rsidR="00351DC7" w:rsidRPr="00F0281F">
        <w:rPr>
          <w:rFonts w:ascii="Arial" w:hAnsi="Arial" w:cs="Arial"/>
          <w:sz w:val="24"/>
          <w:szCs w:val="24"/>
        </w:rPr>
        <w:t>uveden</w:t>
      </w:r>
      <w:r w:rsidR="000E418F" w:rsidRPr="00F0281F">
        <w:rPr>
          <w:rFonts w:ascii="Arial" w:hAnsi="Arial" w:cs="Arial"/>
          <w:sz w:val="24"/>
          <w:szCs w:val="24"/>
        </w:rPr>
        <w:t>é</w:t>
      </w:r>
      <w:r w:rsidR="00351DC7" w:rsidRPr="00F0281F">
        <w:rPr>
          <w:rFonts w:ascii="Arial" w:hAnsi="Arial" w:cs="Arial"/>
          <w:sz w:val="24"/>
          <w:szCs w:val="24"/>
        </w:rPr>
        <w:t xml:space="preserve"> ve </w:t>
      </w:r>
      <w:r w:rsidR="000E418F" w:rsidRPr="00F0281F">
        <w:rPr>
          <w:rFonts w:ascii="Arial" w:hAnsi="Arial" w:cs="Arial"/>
          <w:sz w:val="24"/>
          <w:szCs w:val="24"/>
        </w:rPr>
        <w:t>S</w:t>
      </w:r>
      <w:r w:rsidR="00351DC7" w:rsidRPr="00F0281F">
        <w:rPr>
          <w:rFonts w:ascii="Arial" w:hAnsi="Arial" w:cs="Arial"/>
          <w:sz w:val="24"/>
          <w:szCs w:val="24"/>
        </w:rPr>
        <w:t>mlouvě.</w:t>
      </w:r>
      <w:r w:rsidR="008624D2" w:rsidRPr="00F0281F">
        <w:rPr>
          <w:rFonts w:ascii="Arial" w:hAnsi="Arial" w:cs="Arial"/>
          <w:sz w:val="24"/>
          <w:szCs w:val="24"/>
        </w:rPr>
        <w:t xml:space="preserve"> Dotace</w:t>
      </w:r>
      <w:r w:rsidRPr="00F0281F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F0281F">
        <w:rPr>
          <w:rFonts w:ascii="Arial" w:hAnsi="Arial" w:cs="Arial"/>
          <w:bCs/>
          <w:sz w:val="24"/>
          <w:szCs w:val="24"/>
        </w:rPr>
        <w:t>akce</w:t>
      </w:r>
      <w:r w:rsidRPr="00F0281F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F0281F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77777777" w:rsidR="00691685" w:rsidRPr="00F0281F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F0281F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F0281F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  <w:sz w:val="24"/>
          <w:szCs w:val="24"/>
        </w:rPr>
      </w:pPr>
      <w:r w:rsidRPr="00F0281F">
        <w:rPr>
          <w:rFonts w:ascii="Arial" w:hAnsi="Arial" w:cs="Arial"/>
          <w:sz w:val="24"/>
          <w:szCs w:val="24"/>
        </w:rPr>
        <w:t xml:space="preserve">není plátcem DPH, </w:t>
      </w:r>
    </w:p>
    <w:p w14:paraId="2510BBA4" w14:textId="633504BA" w:rsidR="00E82384" w:rsidRPr="00F0281F" w:rsidRDefault="00691685" w:rsidP="008E550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F0281F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6" w:name="VLASTNICTVÍpořizMajetku"/>
      <w:bookmarkEnd w:id="6"/>
    </w:p>
    <w:p w14:paraId="59E49DEF" w14:textId="77777777" w:rsidR="007921DD" w:rsidRPr="00F0281F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1F2A94D" w14:textId="17772949" w:rsidR="00153420" w:rsidRPr="00F0281F" w:rsidRDefault="00500C3B" w:rsidP="005916D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F0281F">
        <w:rPr>
          <w:rFonts w:ascii="Arial" w:hAnsi="Arial" w:cs="Arial"/>
          <w:sz w:val="24"/>
          <w:szCs w:val="24"/>
        </w:rPr>
        <w:t xml:space="preserve">Vztahy při pořizování majetku z dotace do vlastnictví jiné osoby než příjemce a pro případy vlastnictví dotací dotčeného majetku jinou osobou než příjemce jsou řešeny čl. 3 část A odst. 10 Zásad </w:t>
      </w:r>
      <w:r w:rsidRPr="00F0281F">
        <w:rPr>
          <w:rFonts w:ascii="Arial" w:hAnsi="Arial" w:cs="Arial"/>
          <w:bCs/>
          <w:sz w:val="24"/>
          <w:szCs w:val="24"/>
        </w:rPr>
        <w:t>a platí pro všechny typy dotací</w:t>
      </w:r>
      <w:r w:rsidRPr="00F0281F">
        <w:rPr>
          <w:rFonts w:ascii="Arial" w:hAnsi="Arial" w:cs="Arial"/>
          <w:sz w:val="24"/>
          <w:szCs w:val="24"/>
        </w:rPr>
        <w:t xml:space="preserve">. </w:t>
      </w:r>
    </w:p>
    <w:p w14:paraId="36083A14" w14:textId="33529C21" w:rsidR="00E86EA7" w:rsidRPr="00F0281F" w:rsidRDefault="00E86EA7" w:rsidP="008E5504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6CF02251" w14:textId="7AD4839E" w:rsidR="00500C3B" w:rsidRPr="00F0281F" w:rsidRDefault="00500C3B" w:rsidP="00500C3B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z w:val="24"/>
          <w:szCs w:val="24"/>
        </w:rPr>
      </w:pPr>
      <w:bookmarkStart w:id="7" w:name="neuznatelnévýdaje"/>
      <w:bookmarkStart w:id="8" w:name="výdajeNaRealizaci"/>
      <w:bookmarkEnd w:id="7"/>
      <w:bookmarkEnd w:id="8"/>
      <w:r w:rsidRPr="00F0281F">
        <w:rPr>
          <w:rFonts w:ascii="Arial" w:hAnsi="Arial" w:cs="Arial"/>
          <w:bCs/>
          <w:sz w:val="24"/>
          <w:szCs w:val="24"/>
        </w:rPr>
        <w:t xml:space="preserve">Výdaje na </w:t>
      </w:r>
      <w:r w:rsidRPr="00F0281F">
        <w:rPr>
          <w:rFonts w:ascii="Arial" w:hAnsi="Arial" w:cs="Arial"/>
          <w:sz w:val="24"/>
          <w:szCs w:val="24"/>
        </w:rPr>
        <w:t>realizaci akce:</w:t>
      </w:r>
      <w:r w:rsidRPr="00F0281F">
        <w:rPr>
          <w:rFonts w:ascii="Arial" w:hAnsi="Arial" w:cs="Arial"/>
          <w:bCs/>
          <w:sz w:val="24"/>
          <w:szCs w:val="24"/>
        </w:rPr>
        <w:t xml:space="preserve"> </w:t>
      </w:r>
    </w:p>
    <w:p w14:paraId="7328DA45" w14:textId="1D7D330E" w:rsidR="005E4A56" w:rsidRPr="00F0281F" w:rsidRDefault="00500C3B" w:rsidP="00500C3B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  <w:r w:rsidRPr="00F0281F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F0281F">
        <w:rPr>
          <w:rFonts w:ascii="Arial" w:hAnsi="Arial" w:cs="Arial"/>
          <w:sz w:val="24"/>
          <w:szCs w:val="24"/>
        </w:rPr>
        <w:t>dotaci, ani prostředky finanční spoluúčasti žadatele, použít.</w:t>
      </w:r>
      <w:r w:rsidRPr="00F0281F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1, odst. 5.</w:t>
      </w:r>
      <w:r w:rsidRPr="00F0281F">
        <w:rPr>
          <w:rFonts w:ascii="Arial" w:hAnsi="Arial" w:cs="Arial"/>
          <w:sz w:val="24"/>
          <w:szCs w:val="24"/>
        </w:rPr>
        <w:t xml:space="preserve"> Mezi další neuznatelné výdaje zejména patří:  </w:t>
      </w:r>
    </w:p>
    <w:p w14:paraId="15E149E2" w14:textId="77777777" w:rsidR="00691685" w:rsidRPr="00F0281F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F0281F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96CC573" w14:textId="77777777" w:rsidR="00691685" w:rsidRPr="00F0281F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0281F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F0281F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F0281F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F0281F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F0281F">
        <w:rPr>
          <w:rFonts w:ascii="Arial" w:hAnsi="Arial" w:cs="Arial"/>
          <w:bCs/>
          <w:sz w:val="24"/>
          <w:szCs w:val="24"/>
        </w:rPr>
        <w:t>nákup nemovitostí,</w:t>
      </w:r>
    </w:p>
    <w:p w14:paraId="5170A224" w14:textId="4217BB6D" w:rsidR="00691685" w:rsidRPr="00F0281F" w:rsidRDefault="00BC00CE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0281F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F0281F">
        <w:rPr>
          <w:rFonts w:ascii="Arial" w:hAnsi="Arial" w:cs="Arial"/>
          <w:bCs/>
          <w:sz w:val="24"/>
          <w:szCs w:val="24"/>
        </w:rPr>
        <w:t>d</w:t>
      </w:r>
      <w:r w:rsidR="008850E7" w:rsidRPr="00F0281F">
        <w:rPr>
          <w:rFonts w:ascii="Arial" w:hAnsi="Arial" w:cs="Arial"/>
          <w:bCs/>
          <w:sz w:val="24"/>
          <w:szCs w:val="24"/>
        </w:rPr>
        <w:t>arů</w:t>
      </w:r>
      <w:r w:rsidR="00840816" w:rsidRPr="00F0281F">
        <w:rPr>
          <w:rFonts w:ascii="Arial" w:hAnsi="Arial" w:cs="Arial"/>
          <w:bCs/>
          <w:sz w:val="24"/>
          <w:szCs w:val="24"/>
        </w:rPr>
        <w:t>,</w:t>
      </w:r>
    </w:p>
    <w:p w14:paraId="69092880" w14:textId="22243544" w:rsidR="00840816" w:rsidRPr="00F0281F" w:rsidRDefault="00840816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0281F">
        <w:rPr>
          <w:rFonts w:ascii="Arial" w:hAnsi="Arial" w:cs="Arial"/>
          <w:bCs/>
          <w:sz w:val="24"/>
          <w:szCs w:val="24"/>
        </w:rPr>
        <w:t>mzdové výdaje</w:t>
      </w:r>
      <w:r w:rsidR="00E048BF" w:rsidRPr="00F0281F">
        <w:rPr>
          <w:rFonts w:ascii="Arial" w:hAnsi="Arial" w:cs="Arial"/>
          <w:bCs/>
          <w:sz w:val="24"/>
          <w:szCs w:val="24"/>
        </w:rPr>
        <w:t>.</w:t>
      </w:r>
    </w:p>
    <w:p w14:paraId="67592921" w14:textId="21B3A728" w:rsidR="00663425" w:rsidRPr="00F0281F" w:rsidRDefault="00663425" w:rsidP="008850E7">
      <w:pPr>
        <w:ind w:left="0" w:firstLine="0"/>
        <w:rPr>
          <w:rFonts w:ascii="Arial" w:hAnsi="Arial" w:cs="Arial"/>
          <w:bCs/>
          <w:i/>
          <w:sz w:val="24"/>
          <w:szCs w:val="24"/>
        </w:rPr>
      </w:pPr>
    </w:p>
    <w:p w14:paraId="0757304F" w14:textId="189186C6" w:rsidR="00463FB1" w:rsidRPr="00F0281F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F0281F">
        <w:rPr>
          <w:rFonts w:ascii="Arial" w:hAnsi="Arial" w:cs="Arial"/>
          <w:sz w:val="24"/>
          <w:szCs w:val="24"/>
        </w:rPr>
        <w:t xml:space="preserve">Pokud je DPH hrazeno v režimu přenesené daňové povinnosti, v době po předložení vyúčtování, bude </w:t>
      </w:r>
      <w:r w:rsidR="002268DF" w:rsidRPr="00F0281F">
        <w:rPr>
          <w:rFonts w:ascii="Arial" w:hAnsi="Arial" w:cs="Arial"/>
          <w:sz w:val="24"/>
          <w:szCs w:val="24"/>
        </w:rPr>
        <w:t xml:space="preserve">se </w:t>
      </w:r>
      <w:r w:rsidRPr="00F0281F">
        <w:rPr>
          <w:rFonts w:ascii="Arial" w:hAnsi="Arial" w:cs="Arial"/>
          <w:sz w:val="24"/>
          <w:szCs w:val="24"/>
        </w:rPr>
        <w:t>postupovat v souladu se Smlouvou (čl. II. odst. 1).</w:t>
      </w:r>
    </w:p>
    <w:p w14:paraId="36E4F71B" w14:textId="77777777" w:rsidR="00463FB1" w:rsidRPr="00F0281F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08E88753" w14:textId="09C9120C" w:rsidR="00A14CE4" w:rsidRPr="00F0281F" w:rsidRDefault="00A14CE4" w:rsidP="00F30080">
      <w:pPr>
        <w:ind w:left="708" w:firstLine="0"/>
        <w:rPr>
          <w:rFonts w:ascii="Arial" w:hAnsi="Arial" w:cs="Arial"/>
          <w:sz w:val="24"/>
          <w:szCs w:val="24"/>
        </w:rPr>
      </w:pPr>
      <w:r w:rsidRPr="00F0281F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F0281F">
        <w:rPr>
          <w:rFonts w:ascii="Arial" w:hAnsi="Arial" w:cs="Arial"/>
          <w:sz w:val="24"/>
          <w:szCs w:val="24"/>
        </w:rPr>
        <w:t>definovány jako</w:t>
      </w:r>
      <w:r w:rsidRPr="00F0281F">
        <w:rPr>
          <w:rFonts w:ascii="Arial" w:hAnsi="Arial" w:cs="Arial"/>
          <w:sz w:val="24"/>
          <w:szCs w:val="24"/>
        </w:rPr>
        <w:t xml:space="preserve"> </w:t>
      </w:r>
      <w:r w:rsidR="000C594B" w:rsidRPr="00F0281F">
        <w:rPr>
          <w:rFonts w:ascii="Arial" w:hAnsi="Arial" w:cs="Arial"/>
          <w:sz w:val="24"/>
          <w:szCs w:val="24"/>
        </w:rPr>
        <w:t>ne</w:t>
      </w:r>
      <w:r w:rsidRPr="00F0281F">
        <w:rPr>
          <w:rFonts w:ascii="Arial" w:hAnsi="Arial" w:cs="Arial"/>
          <w:sz w:val="24"/>
          <w:szCs w:val="24"/>
        </w:rPr>
        <w:t>uzn</w:t>
      </w:r>
      <w:r w:rsidR="001B7E48" w:rsidRPr="00F0281F">
        <w:rPr>
          <w:rFonts w:ascii="Arial" w:hAnsi="Arial" w:cs="Arial"/>
          <w:sz w:val="24"/>
          <w:szCs w:val="24"/>
        </w:rPr>
        <w:t>atelné</w:t>
      </w:r>
      <w:r w:rsidR="00FC50DF" w:rsidRPr="00F0281F">
        <w:rPr>
          <w:rFonts w:ascii="Arial" w:hAnsi="Arial" w:cs="Arial"/>
          <w:sz w:val="24"/>
          <w:szCs w:val="24"/>
        </w:rPr>
        <w:t>,</w:t>
      </w:r>
      <w:r w:rsidR="001B7E48" w:rsidRPr="00F0281F">
        <w:rPr>
          <w:rFonts w:ascii="Arial" w:hAnsi="Arial" w:cs="Arial"/>
          <w:sz w:val="24"/>
          <w:szCs w:val="24"/>
        </w:rPr>
        <w:t xml:space="preserve"> jsou uznatelnými výdaji.</w:t>
      </w:r>
      <w:r w:rsidR="00E048BF" w:rsidRPr="00F0281F">
        <w:rPr>
          <w:rFonts w:ascii="Arial" w:hAnsi="Arial" w:cs="Arial"/>
          <w:sz w:val="24"/>
          <w:szCs w:val="24"/>
        </w:rPr>
        <w:t xml:space="preserve"> </w:t>
      </w:r>
    </w:p>
    <w:p w14:paraId="5B9C3DB0" w14:textId="23C510FB" w:rsidR="002D6BFF" w:rsidRPr="00F0281F" w:rsidRDefault="002D6BFF" w:rsidP="00463FB1">
      <w:pPr>
        <w:spacing w:before="120"/>
        <w:rPr>
          <w:rFonts w:ascii="Arial" w:hAnsi="Arial" w:cs="Arial"/>
          <w:i/>
          <w:strike/>
          <w:sz w:val="24"/>
          <w:szCs w:val="24"/>
        </w:rPr>
      </w:pPr>
    </w:p>
    <w:p w14:paraId="3645E580" w14:textId="0DFEDA11" w:rsidR="003D2FD7" w:rsidRPr="00F0281F" w:rsidRDefault="00790146" w:rsidP="00AA65E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F0281F">
        <w:rPr>
          <w:rFonts w:ascii="Arial" w:hAnsi="Arial" w:cs="Arial"/>
          <w:sz w:val="24"/>
          <w:szCs w:val="24"/>
        </w:rPr>
        <w:t xml:space="preserve">Změna </w:t>
      </w:r>
      <w:r w:rsidR="00463FB1" w:rsidRPr="00F0281F">
        <w:rPr>
          <w:rFonts w:ascii="Arial" w:hAnsi="Arial" w:cs="Arial"/>
          <w:sz w:val="24"/>
          <w:szCs w:val="24"/>
        </w:rPr>
        <w:t xml:space="preserve">(upřesnění) </w:t>
      </w:r>
      <w:r w:rsidRPr="00F0281F">
        <w:rPr>
          <w:rFonts w:ascii="Arial" w:hAnsi="Arial" w:cs="Arial"/>
          <w:sz w:val="24"/>
          <w:szCs w:val="24"/>
        </w:rPr>
        <w:t>konkrétního účelu dotace</w:t>
      </w:r>
      <w:r w:rsidR="0073337B" w:rsidRPr="00F0281F">
        <w:rPr>
          <w:rFonts w:ascii="Arial" w:hAnsi="Arial" w:cs="Arial"/>
          <w:sz w:val="24"/>
          <w:szCs w:val="24"/>
        </w:rPr>
        <w:t xml:space="preserve"> </w:t>
      </w:r>
      <w:r w:rsidR="008850E7" w:rsidRPr="00F0281F">
        <w:rPr>
          <w:rFonts w:ascii="Arial" w:hAnsi="Arial" w:cs="Arial"/>
          <w:sz w:val="24"/>
          <w:szCs w:val="24"/>
        </w:rPr>
        <w:t>(např. změna popisu akce</w:t>
      </w:r>
      <w:r w:rsidR="0073337B" w:rsidRPr="00F0281F">
        <w:rPr>
          <w:rFonts w:ascii="Arial" w:hAnsi="Arial" w:cs="Arial"/>
          <w:sz w:val="24"/>
          <w:szCs w:val="24"/>
        </w:rPr>
        <w:t>)</w:t>
      </w:r>
      <w:r w:rsidR="00DC0E06" w:rsidRPr="00F0281F">
        <w:rPr>
          <w:rFonts w:ascii="Arial" w:hAnsi="Arial" w:cs="Arial"/>
          <w:sz w:val="24"/>
          <w:szCs w:val="24"/>
        </w:rPr>
        <w:t xml:space="preserve">, </w:t>
      </w:r>
      <w:r w:rsidR="00935597" w:rsidRPr="00F0281F">
        <w:rPr>
          <w:rFonts w:ascii="Arial" w:hAnsi="Arial" w:cs="Arial"/>
          <w:sz w:val="24"/>
          <w:szCs w:val="24"/>
        </w:rPr>
        <w:t>změna termínu použití dotace</w:t>
      </w:r>
      <w:r w:rsidR="00DC0E06" w:rsidRPr="00F0281F">
        <w:rPr>
          <w:rFonts w:ascii="Arial" w:hAnsi="Arial" w:cs="Arial"/>
          <w:sz w:val="24"/>
          <w:szCs w:val="24"/>
        </w:rPr>
        <w:t xml:space="preserve">, i nad rámec doby pro použití dotace stanovené v odst. 5.4 písm. c) těchto Pravidel a změna termínu pro vyúčtování dotace </w:t>
      </w:r>
      <w:r w:rsidRPr="00F0281F">
        <w:rPr>
          <w:rFonts w:ascii="Arial" w:hAnsi="Arial" w:cs="Arial"/>
          <w:sz w:val="24"/>
          <w:szCs w:val="24"/>
        </w:rPr>
        <w:t>je možná pouze</w:t>
      </w:r>
      <w:r w:rsidR="00F913A7" w:rsidRPr="00F0281F">
        <w:rPr>
          <w:rFonts w:ascii="Arial" w:hAnsi="Arial" w:cs="Arial"/>
          <w:sz w:val="24"/>
          <w:szCs w:val="24"/>
        </w:rPr>
        <w:t xml:space="preserve"> n</w:t>
      </w:r>
      <w:r w:rsidR="00BA36B7" w:rsidRPr="00F0281F">
        <w:rPr>
          <w:rFonts w:ascii="Arial" w:hAnsi="Arial" w:cs="Arial"/>
          <w:sz w:val="24"/>
          <w:szCs w:val="24"/>
        </w:rPr>
        <w:t>a základě uzavřeného dodatku ke </w:t>
      </w:r>
      <w:r w:rsidR="00F913A7" w:rsidRPr="00F0281F">
        <w:rPr>
          <w:rFonts w:ascii="Arial" w:hAnsi="Arial" w:cs="Arial"/>
          <w:sz w:val="24"/>
          <w:szCs w:val="24"/>
        </w:rPr>
        <w:t xml:space="preserve">Smlouvě, </w:t>
      </w:r>
      <w:r w:rsidRPr="00F0281F">
        <w:rPr>
          <w:rFonts w:ascii="Arial" w:hAnsi="Arial" w:cs="Arial"/>
          <w:sz w:val="24"/>
          <w:szCs w:val="24"/>
        </w:rPr>
        <w:t>s</w:t>
      </w:r>
      <w:r w:rsidR="0017323F" w:rsidRPr="00F0281F">
        <w:rPr>
          <w:rFonts w:ascii="Arial" w:hAnsi="Arial" w:cs="Arial"/>
          <w:sz w:val="24"/>
          <w:szCs w:val="24"/>
        </w:rPr>
        <w:t> </w:t>
      </w:r>
      <w:r w:rsidRPr="00F0281F">
        <w:rPr>
          <w:rFonts w:ascii="Arial" w:hAnsi="Arial" w:cs="Arial"/>
          <w:sz w:val="24"/>
          <w:szCs w:val="24"/>
        </w:rPr>
        <w:t>předchozím</w:t>
      </w:r>
      <w:r w:rsidR="0017323F" w:rsidRPr="00F0281F">
        <w:rPr>
          <w:rFonts w:ascii="Arial" w:hAnsi="Arial" w:cs="Arial"/>
          <w:sz w:val="24"/>
          <w:szCs w:val="24"/>
        </w:rPr>
        <w:t xml:space="preserve"> </w:t>
      </w:r>
      <w:r w:rsidRPr="00F0281F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F0281F">
        <w:rPr>
          <w:rFonts w:ascii="Arial" w:hAnsi="Arial" w:cs="Arial"/>
          <w:sz w:val="24"/>
          <w:szCs w:val="24"/>
        </w:rPr>
        <w:t xml:space="preserve">schválení </w:t>
      </w:r>
      <w:r w:rsidRPr="00F0281F">
        <w:rPr>
          <w:rFonts w:ascii="Arial" w:hAnsi="Arial" w:cs="Arial"/>
          <w:sz w:val="24"/>
          <w:szCs w:val="24"/>
        </w:rPr>
        <w:t>dodatku ke Smlouvě).</w:t>
      </w:r>
      <w:r w:rsidR="009B3841" w:rsidRPr="00F0281F">
        <w:rPr>
          <w:rFonts w:ascii="Arial" w:eastAsia="Times New Roman" w:hAnsi="Arial" w:cs="Arial"/>
          <w:lang w:eastAsia="cs-CZ"/>
        </w:rPr>
        <w:t xml:space="preserve"> </w:t>
      </w:r>
      <w:r w:rsidR="009B3841" w:rsidRPr="00F0281F">
        <w:rPr>
          <w:rFonts w:ascii="Arial" w:hAnsi="Arial" w:cs="Arial"/>
          <w:sz w:val="24"/>
          <w:szCs w:val="24"/>
        </w:rPr>
        <w:t>Bude-li v souladu s těmito Pravidly dodatkem Smlouvy měněn termín pro použití dotace nad rámec doby pro použití dotace stanovené v odst. 5.4 písm. c) těchto Pravidel, lze v tomto dodatku rovněž přiměřeně změnit také období realizace akce nad období realizace stanovené v odst. 5.4 písm. c) těchto Pravidel.</w:t>
      </w:r>
    </w:p>
    <w:p w14:paraId="3282404F" w14:textId="77777777" w:rsidR="000D0137" w:rsidRPr="00F0281F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450B756" w14:textId="2B45DD28" w:rsidR="00691685" w:rsidRPr="00F0281F" w:rsidRDefault="00691685" w:rsidP="001D224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F0281F">
        <w:rPr>
          <w:rFonts w:ascii="Arial" w:hAnsi="Arial" w:cs="Arial"/>
          <w:sz w:val="24"/>
          <w:szCs w:val="24"/>
        </w:rPr>
        <w:t xml:space="preserve">Příjemce </w:t>
      </w:r>
      <w:r w:rsidR="00AC1C79" w:rsidRPr="00F0281F">
        <w:rPr>
          <w:rFonts w:ascii="Arial" w:hAnsi="Arial" w:cs="Arial"/>
          <w:sz w:val="24"/>
          <w:szCs w:val="24"/>
        </w:rPr>
        <w:t xml:space="preserve">je povinen </w:t>
      </w:r>
      <w:r w:rsidRPr="00F0281F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F0281F">
        <w:rPr>
          <w:rFonts w:ascii="Arial" w:hAnsi="Arial" w:cs="Arial"/>
          <w:sz w:val="24"/>
          <w:szCs w:val="24"/>
        </w:rPr>
        <w:t>a </w:t>
      </w:r>
      <w:r w:rsidR="0066232E" w:rsidRPr="00F0281F">
        <w:rPr>
          <w:rFonts w:ascii="Arial" w:hAnsi="Arial" w:cs="Arial"/>
          <w:sz w:val="24"/>
          <w:szCs w:val="24"/>
        </w:rPr>
        <w:t xml:space="preserve">účinnými </w:t>
      </w:r>
      <w:r w:rsidRPr="00F0281F">
        <w:rPr>
          <w:rFonts w:ascii="Arial" w:hAnsi="Arial" w:cs="Arial"/>
          <w:sz w:val="24"/>
          <w:szCs w:val="24"/>
        </w:rPr>
        <w:t>právními předpisy. Výběr dodavatel</w:t>
      </w:r>
      <w:r w:rsidR="005500EE" w:rsidRPr="00F0281F">
        <w:rPr>
          <w:rFonts w:ascii="Arial" w:hAnsi="Arial" w:cs="Arial"/>
          <w:sz w:val="24"/>
          <w:szCs w:val="24"/>
        </w:rPr>
        <w:t>e musí být proveden v souladu s </w:t>
      </w:r>
      <w:r w:rsidRPr="00F0281F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323A2CE6" w14:textId="2B286981" w:rsidR="00C97C1D" w:rsidRPr="00F0281F" w:rsidRDefault="00C97C1D" w:rsidP="008850E7">
      <w:pPr>
        <w:ind w:left="0" w:firstLine="0"/>
        <w:rPr>
          <w:rFonts w:ascii="Arial" w:hAnsi="Arial" w:cs="Arial"/>
          <w:sz w:val="24"/>
          <w:szCs w:val="24"/>
        </w:rPr>
      </w:pPr>
    </w:p>
    <w:p w14:paraId="7CD93F74" w14:textId="61907B8C" w:rsidR="00691685" w:rsidRPr="00F0281F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z w:val="24"/>
          <w:szCs w:val="24"/>
        </w:rPr>
      </w:pPr>
      <w:r w:rsidRPr="00F0281F">
        <w:rPr>
          <w:rFonts w:ascii="Arial" w:hAnsi="Arial" w:cs="Arial"/>
          <w:bCs/>
          <w:sz w:val="24"/>
          <w:szCs w:val="24"/>
        </w:rPr>
        <w:t xml:space="preserve">Příjemce </w:t>
      </w:r>
      <w:r w:rsidR="0073337B" w:rsidRPr="00F0281F">
        <w:rPr>
          <w:rFonts w:ascii="Arial" w:hAnsi="Arial" w:cs="Arial"/>
          <w:bCs/>
          <w:sz w:val="24"/>
          <w:szCs w:val="24"/>
        </w:rPr>
        <w:t xml:space="preserve">je povinen nakládat s veškerým majetkem získaným nebo zhodnoceným, byť i jen částečně, z dotace s péčí řádného hospodáře a </w:t>
      </w:r>
      <w:r w:rsidRPr="00F0281F">
        <w:rPr>
          <w:rFonts w:ascii="Arial" w:hAnsi="Arial" w:cs="Arial"/>
          <w:bCs/>
          <w:sz w:val="24"/>
          <w:szCs w:val="24"/>
        </w:rPr>
        <w:t>nesmí majetek pořízený z dotace, nebo jeho části, po</w:t>
      </w:r>
      <w:r w:rsidR="005500EE" w:rsidRPr="00F0281F">
        <w:rPr>
          <w:rFonts w:ascii="Arial" w:hAnsi="Arial" w:cs="Arial"/>
          <w:bCs/>
          <w:sz w:val="24"/>
          <w:szCs w:val="24"/>
        </w:rPr>
        <w:t> </w:t>
      </w:r>
      <w:r w:rsidRPr="00F0281F">
        <w:rPr>
          <w:rFonts w:ascii="Arial" w:hAnsi="Arial" w:cs="Arial"/>
          <w:bCs/>
          <w:sz w:val="24"/>
          <w:szCs w:val="24"/>
        </w:rPr>
        <w:t xml:space="preserve">dobu </w:t>
      </w:r>
      <w:r w:rsidR="007F4B68" w:rsidRPr="00F0281F">
        <w:rPr>
          <w:rFonts w:ascii="Arial" w:hAnsi="Arial" w:cs="Arial"/>
          <w:bCs/>
          <w:sz w:val="24"/>
          <w:szCs w:val="24"/>
        </w:rPr>
        <w:t xml:space="preserve">minimálně </w:t>
      </w:r>
      <w:r w:rsidR="000D67B5" w:rsidRPr="00F0281F">
        <w:rPr>
          <w:rFonts w:ascii="Arial" w:hAnsi="Arial" w:cs="Arial"/>
          <w:bCs/>
          <w:sz w:val="24"/>
          <w:szCs w:val="24"/>
        </w:rPr>
        <w:t>10</w:t>
      </w:r>
      <w:r w:rsidR="007F4B68" w:rsidRPr="00F0281F">
        <w:rPr>
          <w:rFonts w:ascii="Arial" w:hAnsi="Arial" w:cs="Arial"/>
          <w:bCs/>
          <w:sz w:val="24"/>
          <w:szCs w:val="24"/>
        </w:rPr>
        <w:t xml:space="preserve"> let</w:t>
      </w:r>
      <w:r w:rsidRPr="00F0281F">
        <w:rPr>
          <w:rFonts w:ascii="Arial" w:hAnsi="Arial" w:cs="Arial"/>
          <w:bCs/>
          <w:sz w:val="24"/>
          <w:szCs w:val="24"/>
        </w:rPr>
        <w:t xml:space="preserve"> od ukončení akce převést na jinou osobu </w:t>
      </w:r>
      <w:r w:rsidR="007509EF" w:rsidRPr="00F0281F">
        <w:rPr>
          <w:rFonts w:ascii="Arial" w:hAnsi="Arial" w:cs="Arial"/>
          <w:bCs/>
          <w:sz w:val="24"/>
          <w:szCs w:val="24"/>
        </w:rPr>
        <w:t>nebo jej zatížit věcnými právy třetích o</w:t>
      </w:r>
      <w:r w:rsidR="00BA36B7" w:rsidRPr="00F0281F">
        <w:rPr>
          <w:rFonts w:ascii="Arial" w:hAnsi="Arial" w:cs="Arial"/>
          <w:bCs/>
          <w:sz w:val="24"/>
          <w:szCs w:val="24"/>
        </w:rPr>
        <w:t>sob, včetně zástavního práva (s </w:t>
      </w:r>
      <w:r w:rsidR="007509EF" w:rsidRPr="00F0281F">
        <w:rPr>
          <w:rFonts w:ascii="Arial" w:hAnsi="Arial" w:cs="Arial"/>
          <w:bCs/>
          <w:sz w:val="24"/>
          <w:szCs w:val="24"/>
        </w:rPr>
        <w:t>výjimk</w:t>
      </w:r>
      <w:r w:rsidR="005500EE" w:rsidRPr="00F0281F">
        <w:rPr>
          <w:rFonts w:ascii="Arial" w:hAnsi="Arial" w:cs="Arial"/>
          <w:bCs/>
          <w:sz w:val="24"/>
          <w:szCs w:val="24"/>
        </w:rPr>
        <w:t>ou zástavního práva zřízeného k </w:t>
      </w:r>
      <w:r w:rsidR="007509EF" w:rsidRPr="00F0281F">
        <w:rPr>
          <w:rFonts w:ascii="Arial" w:hAnsi="Arial" w:cs="Arial"/>
          <w:bCs/>
          <w:sz w:val="24"/>
          <w:szCs w:val="24"/>
        </w:rPr>
        <w:t>zajiš</w:t>
      </w:r>
      <w:r w:rsidR="00BA36B7" w:rsidRPr="00F0281F">
        <w:rPr>
          <w:rFonts w:ascii="Arial" w:hAnsi="Arial" w:cs="Arial"/>
          <w:bCs/>
          <w:sz w:val="24"/>
          <w:szCs w:val="24"/>
        </w:rPr>
        <w:t>tění úvěru příjemce ve vztahu k </w:t>
      </w:r>
      <w:r w:rsidR="007509EF" w:rsidRPr="00F0281F">
        <w:rPr>
          <w:rFonts w:ascii="Arial" w:hAnsi="Arial" w:cs="Arial"/>
          <w:bCs/>
          <w:sz w:val="24"/>
          <w:szCs w:val="24"/>
        </w:rPr>
        <w:t xml:space="preserve">financování akce podle Smlouvy) </w:t>
      </w:r>
      <w:r w:rsidRPr="00F0281F">
        <w:rPr>
          <w:rFonts w:ascii="Arial" w:hAnsi="Arial" w:cs="Arial"/>
          <w:bCs/>
          <w:sz w:val="24"/>
          <w:szCs w:val="24"/>
        </w:rPr>
        <w:t xml:space="preserve">bez </w:t>
      </w:r>
      <w:r w:rsidR="00684788" w:rsidRPr="00F0281F">
        <w:rPr>
          <w:rFonts w:ascii="Arial" w:hAnsi="Arial" w:cs="Arial"/>
          <w:bCs/>
          <w:sz w:val="24"/>
          <w:szCs w:val="24"/>
        </w:rPr>
        <w:t xml:space="preserve">předchozího </w:t>
      </w:r>
      <w:r w:rsidRPr="00F0281F">
        <w:rPr>
          <w:rFonts w:ascii="Arial" w:hAnsi="Arial" w:cs="Arial"/>
          <w:bCs/>
          <w:sz w:val="24"/>
          <w:szCs w:val="24"/>
        </w:rPr>
        <w:t xml:space="preserve">písemného souhlasu </w:t>
      </w:r>
      <w:r w:rsidR="008C71F5" w:rsidRPr="00F0281F">
        <w:rPr>
          <w:rFonts w:ascii="Arial" w:hAnsi="Arial" w:cs="Arial"/>
          <w:bCs/>
          <w:sz w:val="24"/>
          <w:szCs w:val="24"/>
        </w:rPr>
        <w:t xml:space="preserve">poskytovatele </w:t>
      </w:r>
      <w:r w:rsidR="00684788" w:rsidRPr="00F0281F">
        <w:rPr>
          <w:rFonts w:ascii="Arial" w:hAnsi="Arial" w:cs="Arial"/>
          <w:sz w:val="24"/>
          <w:szCs w:val="24"/>
        </w:rPr>
        <w:t xml:space="preserve">(schválení </w:t>
      </w:r>
      <w:r w:rsidR="00AC4ABE" w:rsidRPr="00F0281F">
        <w:rPr>
          <w:rFonts w:ascii="Arial" w:hAnsi="Arial" w:cs="Arial"/>
          <w:sz w:val="24"/>
          <w:szCs w:val="24"/>
        </w:rPr>
        <w:t xml:space="preserve">a uzavření </w:t>
      </w:r>
      <w:r w:rsidR="00684788" w:rsidRPr="00F0281F">
        <w:rPr>
          <w:rFonts w:ascii="Arial" w:hAnsi="Arial" w:cs="Arial"/>
          <w:sz w:val="24"/>
          <w:szCs w:val="24"/>
        </w:rPr>
        <w:t>dodatku ke Smlouvě)</w:t>
      </w:r>
      <w:r w:rsidRPr="00F0281F">
        <w:rPr>
          <w:rFonts w:ascii="Arial" w:hAnsi="Arial" w:cs="Arial"/>
          <w:bCs/>
          <w:sz w:val="24"/>
          <w:szCs w:val="24"/>
        </w:rPr>
        <w:t xml:space="preserve">, ani jej bez tohoto souhlasu pronajmout jiné osobě. </w:t>
      </w:r>
      <w:r w:rsidR="00D750DB" w:rsidRPr="00F0281F">
        <w:rPr>
          <w:rFonts w:ascii="Arial" w:hAnsi="Arial" w:cs="Arial"/>
          <w:bCs/>
          <w:sz w:val="24"/>
          <w:szCs w:val="24"/>
        </w:rPr>
        <w:t>Dodatek schvaluje řídící orgán</w:t>
      </w:r>
      <w:r w:rsidR="00657339" w:rsidRPr="00F0281F">
        <w:rPr>
          <w:rFonts w:ascii="Arial" w:hAnsi="Arial" w:cs="Arial"/>
          <w:bCs/>
          <w:sz w:val="24"/>
          <w:szCs w:val="24"/>
        </w:rPr>
        <w:t>, kter</w:t>
      </w:r>
      <w:r w:rsidR="0079029A" w:rsidRPr="00F0281F">
        <w:rPr>
          <w:rFonts w:ascii="Arial" w:hAnsi="Arial" w:cs="Arial"/>
          <w:bCs/>
          <w:sz w:val="24"/>
          <w:szCs w:val="24"/>
        </w:rPr>
        <w:t>ý rozhodl o poskytnutí dotace a </w:t>
      </w:r>
      <w:r w:rsidR="00657339" w:rsidRPr="00F0281F">
        <w:rPr>
          <w:rFonts w:ascii="Arial" w:hAnsi="Arial" w:cs="Arial"/>
          <w:bCs/>
          <w:sz w:val="24"/>
          <w:szCs w:val="24"/>
        </w:rPr>
        <w:t>uzavření Smlouvy</w:t>
      </w:r>
      <w:r w:rsidR="00D750DB" w:rsidRPr="00F0281F">
        <w:rPr>
          <w:rFonts w:ascii="Arial" w:hAnsi="Arial" w:cs="Arial"/>
          <w:bCs/>
          <w:sz w:val="24"/>
          <w:szCs w:val="24"/>
        </w:rPr>
        <w:t>.</w:t>
      </w:r>
      <w:r w:rsidR="008850E7" w:rsidRPr="00F0281F">
        <w:rPr>
          <w:rFonts w:ascii="Arial" w:hAnsi="Arial" w:cs="Arial"/>
          <w:bCs/>
          <w:sz w:val="24"/>
          <w:szCs w:val="24"/>
        </w:rPr>
        <w:t xml:space="preserve"> </w:t>
      </w:r>
      <w:r w:rsidRPr="00F0281F">
        <w:rPr>
          <w:rFonts w:ascii="Arial" w:hAnsi="Arial" w:cs="Arial"/>
          <w:bCs/>
          <w:sz w:val="24"/>
          <w:szCs w:val="24"/>
        </w:rPr>
        <w:t xml:space="preserve">Dříve jej může </w:t>
      </w:r>
      <w:r w:rsidR="008C71F5" w:rsidRPr="00F0281F">
        <w:rPr>
          <w:rFonts w:ascii="Arial" w:hAnsi="Arial" w:cs="Arial"/>
          <w:bCs/>
          <w:sz w:val="24"/>
          <w:szCs w:val="24"/>
        </w:rPr>
        <w:t xml:space="preserve">příjemce </w:t>
      </w:r>
      <w:r w:rsidRPr="00F0281F">
        <w:rPr>
          <w:rFonts w:ascii="Arial" w:hAnsi="Arial" w:cs="Arial"/>
          <w:bCs/>
          <w:sz w:val="24"/>
          <w:szCs w:val="24"/>
        </w:rPr>
        <w:t>prodat bez písemného souhlasu</w:t>
      </w:r>
      <w:r w:rsidR="00951890" w:rsidRPr="00F0281F">
        <w:rPr>
          <w:rFonts w:ascii="Arial" w:hAnsi="Arial" w:cs="Arial"/>
          <w:bCs/>
          <w:sz w:val="24"/>
          <w:szCs w:val="24"/>
        </w:rPr>
        <w:t xml:space="preserve"> </w:t>
      </w:r>
      <w:r w:rsidR="00085FD8" w:rsidRPr="00F0281F">
        <w:rPr>
          <w:rFonts w:ascii="Arial" w:hAnsi="Arial" w:cs="Arial"/>
          <w:bCs/>
          <w:sz w:val="24"/>
          <w:szCs w:val="24"/>
        </w:rPr>
        <w:t>poskytovatele</w:t>
      </w:r>
      <w:r w:rsidRPr="00F0281F">
        <w:rPr>
          <w:rFonts w:ascii="Arial" w:hAnsi="Arial" w:cs="Arial"/>
          <w:bCs/>
          <w:sz w:val="24"/>
          <w:szCs w:val="24"/>
        </w:rPr>
        <w:t>, jen pokud výtěžek z prodeje použije na pořízení majetku zabezpečujícího pokračování akce.</w:t>
      </w:r>
      <w:r w:rsidRPr="00F0281F">
        <w:rPr>
          <w:rFonts w:ascii="Arial" w:hAnsi="Arial"/>
          <w:sz w:val="24"/>
          <w:szCs w:val="24"/>
        </w:rPr>
        <w:t xml:space="preserve"> </w:t>
      </w:r>
      <w:r w:rsidRPr="00F0281F">
        <w:rPr>
          <w:rFonts w:ascii="Arial" w:hAnsi="Arial" w:cs="Arial"/>
          <w:bCs/>
          <w:sz w:val="24"/>
          <w:szCs w:val="24"/>
        </w:rPr>
        <w:t>Toto ustanovení se netýká majetku nabytého příjemcem z dotace, který příjemce následně převede do vlastnictví třetí osoby výhradně na humanitární nebo charitativní účel.</w:t>
      </w:r>
      <w:r w:rsidRPr="00F0281F">
        <w:rPr>
          <w:rFonts w:ascii="Arial" w:hAnsi="Arial"/>
          <w:i/>
          <w:sz w:val="24"/>
          <w:szCs w:val="24"/>
        </w:rPr>
        <w:t xml:space="preserve"> </w:t>
      </w:r>
    </w:p>
    <w:p w14:paraId="3564456B" w14:textId="6619294E" w:rsidR="004A08FD" w:rsidRPr="00F0281F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F0281F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F0281F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F0281F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3A5B319A" w:rsidR="005B7632" w:rsidRPr="00F0281F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0281F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44522D" w:rsidRPr="00F0281F">
        <w:rPr>
          <w:rFonts w:ascii="Arial" w:hAnsi="Arial" w:cs="Arial"/>
          <w:sz w:val="24"/>
          <w:szCs w:val="24"/>
        </w:rPr>
        <w:t>12</w:t>
      </w:r>
      <w:r w:rsidRPr="00F0281F">
        <w:rPr>
          <w:rFonts w:ascii="Arial" w:hAnsi="Arial" w:cs="Arial"/>
          <w:sz w:val="24"/>
          <w:szCs w:val="24"/>
        </w:rPr>
        <w:t>. </w:t>
      </w:r>
      <w:r w:rsidR="0013334D" w:rsidRPr="00F0281F">
        <w:rPr>
          <w:rFonts w:ascii="Arial" w:hAnsi="Arial" w:cs="Arial"/>
          <w:sz w:val="24"/>
          <w:szCs w:val="24"/>
        </w:rPr>
        <w:t>4</w:t>
      </w:r>
      <w:r w:rsidRPr="00F0281F">
        <w:rPr>
          <w:rFonts w:ascii="Arial" w:hAnsi="Arial" w:cs="Arial"/>
          <w:sz w:val="24"/>
          <w:szCs w:val="24"/>
        </w:rPr>
        <w:t>. 20</w:t>
      </w:r>
      <w:r w:rsidR="0013334D" w:rsidRPr="00F0281F">
        <w:rPr>
          <w:rFonts w:ascii="Arial" w:hAnsi="Arial" w:cs="Arial"/>
          <w:sz w:val="24"/>
          <w:szCs w:val="24"/>
        </w:rPr>
        <w:t>22</w:t>
      </w:r>
      <w:r w:rsidRPr="00F0281F">
        <w:rPr>
          <w:rFonts w:ascii="Arial" w:hAnsi="Arial" w:cs="Arial"/>
          <w:sz w:val="24"/>
          <w:szCs w:val="24"/>
        </w:rPr>
        <w:t xml:space="preserve"> </w:t>
      </w:r>
      <w:r w:rsidR="005500EE" w:rsidRPr="00F0281F">
        <w:rPr>
          <w:rFonts w:ascii="Arial" w:hAnsi="Arial" w:cs="Arial"/>
          <w:sz w:val="24"/>
          <w:szCs w:val="24"/>
        </w:rPr>
        <w:t>do </w:t>
      </w:r>
      <w:r w:rsidR="0044522D" w:rsidRPr="00F0281F">
        <w:rPr>
          <w:rFonts w:ascii="Arial" w:hAnsi="Arial" w:cs="Arial"/>
          <w:sz w:val="24"/>
          <w:szCs w:val="24"/>
        </w:rPr>
        <w:t>13</w:t>
      </w:r>
      <w:r w:rsidRPr="00F0281F">
        <w:rPr>
          <w:rFonts w:ascii="Arial" w:hAnsi="Arial" w:cs="Arial"/>
          <w:sz w:val="24"/>
          <w:szCs w:val="24"/>
        </w:rPr>
        <w:t>. </w:t>
      </w:r>
      <w:r w:rsidR="0013334D" w:rsidRPr="00F0281F">
        <w:rPr>
          <w:rFonts w:ascii="Arial" w:hAnsi="Arial" w:cs="Arial"/>
          <w:sz w:val="24"/>
          <w:szCs w:val="24"/>
        </w:rPr>
        <w:t>7</w:t>
      </w:r>
      <w:r w:rsidRPr="00F0281F">
        <w:rPr>
          <w:rFonts w:ascii="Arial" w:hAnsi="Arial" w:cs="Arial"/>
          <w:sz w:val="24"/>
          <w:szCs w:val="24"/>
        </w:rPr>
        <w:t>. 20</w:t>
      </w:r>
      <w:r w:rsidR="0013334D" w:rsidRPr="00F0281F">
        <w:rPr>
          <w:rFonts w:ascii="Arial" w:hAnsi="Arial" w:cs="Arial"/>
          <w:sz w:val="24"/>
          <w:szCs w:val="24"/>
        </w:rPr>
        <w:t>22</w:t>
      </w:r>
      <w:r w:rsidR="008850E7" w:rsidRPr="00F0281F">
        <w:rPr>
          <w:rFonts w:ascii="Arial" w:hAnsi="Arial" w:cs="Arial"/>
          <w:sz w:val="24"/>
          <w:szCs w:val="24"/>
        </w:rPr>
        <w:t>.</w:t>
      </w:r>
      <w:r w:rsidRPr="00F0281F">
        <w:rPr>
          <w:rFonts w:ascii="Arial" w:hAnsi="Arial" w:cs="Arial"/>
          <w:sz w:val="24"/>
          <w:szCs w:val="24"/>
        </w:rPr>
        <w:t xml:space="preserve"> Jeho zveřejnění nemá vliv na dobu, po kterou jsou přijímány žádosti o dotace. </w:t>
      </w:r>
      <w:bookmarkStart w:id="9" w:name="lhůtapodání"/>
      <w:bookmarkEnd w:id="9"/>
    </w:p>
    <w:p w14:paraId="3F122AD8" w14:textId="77777777" w:rsidR="00A20D6B" w:rsidRPr="00F0281F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7028300" w14:textId="55F6EEE1" w:rsidR="0071231B" w:rsidRPr="00F0281F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i/>
          <w:sz w:val="24"/>
          <w:szCs w:val="24"/>
        </w:rPr>
      </w:pPr>
      <w:r w:rsidRPr="00F0281F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F0281F">
        <w:rPr>
          <w:rFonts w:ascii="Arial" w:hAnsi="Arial" w:cs="Arial"/>
          <w:b/>
          <w:sz w:val="24"/>
          <w:szCs w:val="24"/>
        </w:rPr>
        <w:t>, včetně povinných příloh,</w:t>
      </w:r>
      <w:r w:rsidRPr="00F0281F">
        <w:rPr>
          <w:rFonts w:ascii="Arial" w:hAnsi="Arial" w:cs="Arial"/>
          <w:b/>
          <w:sz w:val="24"/>
          <w:szCs w:val="24"/>
        </w:rPr>
        <w:t xml:space="preserve"> je stanovena od </w:t>
      </w:r>
      <w:r w:rsidR="0013334D" w:rsidRPr="00F0281F">
        <w:rPr>
          <w:rFonts w:ascii="Arial" w:hAnsi="Arial" w:cs="Arial"/>
          <w:b/>
          <w:sz w:val="24"/>
          <w:szCs w:val="24"/>
        </w:rPr>
        <w:t>27. 5. 2022</w:t>
      </w:r>
      <w:r w:rsidRPr="00F0281F">
        <w:rPr>
          <w:rFonts w:ascii="Arial" w:hAnsi="Arial" w:cs="Arial"/>
          <w:b/>
          <w:sz w:val="24"/>
          <w:szCs w:val="24"/>
        </w:rPr>
        <w:t xml:space="preserve"> do </w:t>
      </w:r>
      <w:r w:rsidR="0013334D" w:rsidRPr="00F0281F">
        <w:rPr>
          <w:rFonts w:ascii="Arial" w:hAnsi="Arial" w:cs="Arial"/>
          <w:b/>
          <w:sz w:val="24"/>
          <w:szCs w:val="24"/>
        </w:rPr>
        <w:t>24. 6. 2022</w:t>
      </w:r>
      <w:r w:rsidRPr="00F0281F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F0281F">
        <w:rPr>
          <w:rFonts w:ascii="Arial" w:hAnsi="Arial" w:cs="Arial"/>
          <w:sz w:val="24"/>
          <w:szCs w:val="24"/>
        </w:rPr>
        <w:t xml:space="preserve"> V případě osobního podání žádosti o dotaci v listinné podobě na podatelnu Olomouckého kraje</w:t>
      </w:r>
      <w:r w:rsidR="00315823" w:rsidRPr="00F0281F">
        <w:rPr>
          <w:rFonts w:ascii="Arial" w:hAnsi="Arial" w:cs="Arial"/>
          <w:sz w:val="24"/>
          <w:szCs w:val="24"/>
        </w:rPr>
        <w:t>,</w:t>
      </w:r>
      <w:r w:rsidRPr="00F0281F">
        <w:rPr>
          <w:rFonts w:ascii="Arial" w:hAnsi="Arial" w:cs="Arial"/>
          <w:sz w:val="24"/>
          <w:szCs w:val="24"/>
        </w:rPr>
        <w:t xml:space="preserve"> nebo podání žádosti o dotaci v elektronické podobě (e-podatelna, datová schránka), musí být žádost </w:t>
      </w:r>
      <w:r w:rsidR="00E80939" w:rsidRPr="00F0281F">
        <w:rPr>
          <w:rFonts w:ascii="Arial" w:hAnsi="Arial" w:cs="Arial"/>
          <w:sz w:val="24"/>
          <w:szCs w:val="24"/>
        </w:rPr>
        <w:br/>
      </w:r>
      <w:r w:rsidRPr="00F0281F">
        <w:rPr>
          <w:rFonts w:ascii="Arial" w:hAnsi="Arial" w:cs="Arial"/>
          <w:sz w:val="24"/>
          <w:szCs w:val="24"/>
        </w:rPr>
        <w:t xml:space="preserve">o dotaci doručena vyhlašovateli v termínu uvedeném ve větě první </w:t>
      </w:r>
      <w:r w:rsidR="009C3BC6" w:rsidRPr="00F0281F">
        <w:rPr>
          <w:rFonts w:ascii="Arial" w:hAnsi="Arial" w:cs="Arial"/>
          <w:sz w:val="24"/>
          <w:szCs w:val="24"/>
        </w:rPr>
        <w:t>tohoto odstavce do 12:00 hod. V </w:t>
      </w:r>
      <w:r w:rsidRPr="00F0281F">
        <w:rPr>
          <w:rFonts w:ascii="Arial" w:hAnsi="Arial" w:cs="Arial"/>
          <w:sz w:val="24"/>
          <w:szCs w:val="24"/>
        </w:rPr>
        <w:t xml:space="preserve">případě podání </w:t>
      </w:r>
      <w:r w:rsidR="007C5D1C" w:rsidRPr="00F0281F">
        <w:rPr>
          <w:rFonts w:ascii="Arial" w:hAnsi="Arial" w:cs="Arial"/>
          <w:sz w:val="24"/>
          <w:szCs w:val="24"/>
        </w:rPr>
        <w:t xml:space="preserve">listinné </w:t>
      </w:r>
      <w:r w:rsidRPr="00F0281F">
        <w:rPr>
          <w:rFonts w:ascii="Arial" w:hAnsi="Arial" w:cs="Arial"/>
          <w:sz w:val="24"/>
          <w:szCs w:val="24"/>
        </w:rPr>
        <w:t>žádosti prostřednictvím poštovní přepravy je lhůta zachována, je-li poslední den lhůty pro podání žádosti zásilka</w:t>
      </w:r>
      <w:r w:rsidR="00EF5552" w:rsidRPr="00F0281F">
        <w:rPr>
          <w:rFonts w:ascii="Arial" w:hAnsi="Arial" w:cs="Arial"/>
          <w:sz w:val="24"/>
          <w:szCs w:val="24"/>
        </w:rPr>
        <w:t xml:space="preserve">, </w:t>
      </w:r>
      <w:r w:rsidRPr="00F0281F">
        <w:rPr>
          <w:rFonts w:ascii="Arial" w:hAnsi="Arial" w:cs="Arial"/>
          <w:sz w:val="24"/>
          <w:szCs w:val="24"/>
        </w:rPr>
        <w:t>obsahující listinnou žádost se všemi formálními náležitostmi</w:t>
      </w:r>
      <w:r w:rsidR="00EF5552" w:rsidRPr="00F0281F">
        <w:rPr>
          <w:rFonts w:ascii="Arial" w:hAnsi="Arial" w:cs="Arial"/>
          <w:sz w:val="24"/>
          <w:szCs w:val="24"/>
        </w:rPr>
        <w:t>,</w:t>
      </w:r>
      <w:r w:rsidRPr="00F0281F">
        <w:rPr>
          <w:rFonts w:ascii="Arial" w:hAnsi="Arial" w:cs="Arial"/>
          <w:sz w:val="24"/>
          <w:szCs w:val="24"/>
        </w:rPr>
        <w:t xml:space="preserve"> podána </w:t>
      </w:r>
      <w:r w:rsidR="00EF5552" w:rsidRPr="00F0281F">
        <w:rPr>
          <w:rFonts w:ascii="Arial" w:hAnsi="Arial" w:cs="Arial"/>
          <w:sz w:val="24"/>
          <w:szCs w:val="24"/>
        </w:rPr>
        <w:t xml:space="preserve">k poštovní přepravě na adresu dle odst. </w:t>
      </w:r>
      <w:hyperlink w:anchor="Administrátor" w:history="1">
        <w:r w:rsidR="00EF5552" w:rsidRPr="00F0281F">
          <w:rPr>
            <w:rStyle w:val="Hypertextovodkaz"/>
            <w:rFonts w:ascii="Arial" w:hAnsi="Arial" w:cs="Arial"/>
            <w:color w:val="auto"/>
            <w:sz w:val="24"/>
            <w:szCs w:val="24"/>
          </w:rPr>
          <w:t>1.</w:t>
        </w:r>
        <w:r w:rsidR="005917A6" w:rsidRPr="00F0281F">
          <w:rPr>
            <w:rStyle w:val="Hypertextovodkaz"/>
            <w:rFonts w:ascii="Arial" w:hAnsi="Arial" w:cs="Arial"/>
            <w:color w:val="auto"/>
            <w:sz w:val="24"/>
            <w:szCs w:val="24"/>
          </w:rPr>
          <w:t>4</w:t>
        </w:r>
        <w:r w:rsidRPr="00F0281F">
          <w:rPr>
            <w:rStyle w:val="Hypertextovodkaz"/>
            <w:rFonts w:ascii="Arial" w:hAnsi="Arial" w:cs="Arial"/>
            <w:color w:val="auto"/>
            <w:sz w:val="24"/>
            <w:szCs w:val="24"/>
          </w:rPr>
          <w:t>.</w:t>
        </w:r>
      </w:hyperlink>
    </w:p>
    <w:p w14:paraId="5A78AEBD" w14:textId="77777777" w:rsidR="0071231B" w:rsidRPr="00F0281F" w:rsidRDefault="0071231B" w:rsidP="00024896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47F975A" w14:textId="7AF5196B" w:rsidR="00B84B5E" w:rsidRPr="00F0281F" w:rsidRDefault="00B84B5E" w:rsidP="001B1EFD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F0281F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F0281F">
        <w:rPr>
          <w:rFonts w:ascii="Arial" w:hAnsi="Arial" w:cs="Arial"/>
          <w:b/>
          <w:sz w:val="24"/>
          <w:szCs w:val="24"/>
        </w:rPr>
        <w:t xml:space="preserve">podávání </w:t>
      </w:r>
      <w:r w:rsidRPr="00F0281F">
        <w:rPr>
          <w:rFonts w:ascii="Arial" w:hAnsi="Arial" w:cs="Arial"/>
          <w:b/>
          <w:sz w:val="24"/>
          <w:szCs w:val="24"/>
        </w:rPr>
        <w:t>žádostí o dotace</w:t>
      </w:r>
      <w:r w:rsidRPr="00F0281F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F0281F">
        <w:rPr>
          <w:rFonts w:ascii="Arial" w:hAnsi="Arial" w:cs="Arial"/>
          <w:sz w:val="24"/>
          <w:szCs w:val="24"/>
        </w:rPr>
        <w:t>pro všechny dotace stejný (čl. 3</w:t>
      </w:r>
      <w:r w:rsidR="00AC11A6" w:rsidRPr="00F0281F">
        <w:rPr>
          <w:rFonts w:ascii="Arial" w:hAnsi="Arial" w:cs="Arial"/>
          <w:sz w:val="24"/>
          <w:szCs w:val="24"/>
        </w:rPr>
        <w:t xml:space="preserve"> část </w:t>
      </w:r>
      <w:r w:rsidR="00C350C8" w:rsidRPr="00F0281F">
        <w:rPr>
          <w:rFonts w:ascii="Arial" w:hAnsi="Arial" w:cs="Arial"/>
          <w:sz w:val="24"/>
          <w:szCs w:val="24"/>
        </w:rPr>
        <w:t>A</w:t>
      </w:r>
      <w:r w:rsidR="006B6B0C" w:rsidRPr="00F0281F">
        <w:rPr>
          <w:rFonts w:ascii="Arial" w:hAnsi="Arial" w:cs="Arial"/>
          <w:sz w:val="24"/>
          <w:szCs w:val="24"/>
        </w:rPr>
        <w:t xml:space="preserve"> odst.</w:t>
      </w:r>
      <w:r w:rsidR="00C350C8" w:rsidRPr="00F0281F">
        <w:rPr>
          <w:rFonts w:ascii="Arial" w:hAnsi="Arial" w:cs="Arial"/>
          <w:sz w:val="24"/>
          <w:szCs w:val="24"/>
        </w:rPr>
        <w:t xml:space="preserve"> 4</w:t>
      </w:r>
      <w:r w:rsidR="006B6B0C" w:rsidRPr="00F0281F">
        <w:rPr>
          <w:rFonts w:ascii="Arial" w:hAnsi="Arial" w:cs="Arial"/>
          <w:sz w:val="24"/>
          <w:szCs w:val="24"/>
        </w:rPr>
        <w:t xml:space="preserve"> Zásad).</w:t>
      </w:r>
      <w:r w:rsidR="001B1EFD" w:rsidRPr="00F0281F">
        <w:rPr>
          <w:rFonts w:ascii="Arial" w:hAnsi="Arial" w:cs="Arial"/>
          <w:sz w:val="24"/>
          <w:szCs w:val="24"/>
        </w:rPr>
        <w:t xml:space="preserve"> </w:t>
      </w:r>
    </w:p>
    <w:p w14:paraId="10542D60" w14:textId="0D71243B" w:rsidR="00B84B5E" w:rsidRPr="00F0281F" w:rsidRDefault="00B84B5E" w:rsidP="00543747">
      <w:pPr>
        <w:rPr>
          <w:sz w:val="24"/>
          <w:szCs w:val="24"/>
        </w:rPr>
      </w:pPr>
    </w:p>
    <w:p w14:paraId="06C86E53" w14:textId="03EC4B51" w:rsidR="006404FC" w:rsidRPr="00F0281F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10" w:name="vyplněnáDoručenáŽádost"/>
      <w:bookmarkEnd w:id="10"/>
      <w:r w:rsidRPr="00F0281F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F0281F">
        <w:rPr>
          <w:rFonts w:ascii="Arial" w:hAnsi="Arial" w:cs="Arial"/>
          <w:i/>
          <w:sz w:val="24"/>
          <w:szCs w:val="24"/>
        </w:rPr>
        <w:t xml:space="preserve"> </w:t>
      </w:r>
    </w:p>
    <w:p w14:paraId="70C14877" w14:textId="6D6CECE1" w:rsidR="00714896" w:rsidRPr="00F0281F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sz w:val="24"/>
          <w:szCs w:val="24"/>
        </w:rPr>
      </w:pPr>
      <w:r w:rsidRPr="00F0281F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F0281F">
        <w:rPr>
          <w:rFonts w:ascii="Arial" w:hAnsi="Arial" w:cs="Arial"/>
          <w:sz w:val="24"/>
          <w:szCs w:val="24"/>
        </w:rPr>
        <w:t>,</w:t>
      </w:r>
    </w:p>
    <w:p w14:paraId="4205FCD5" w14:textId="7C3D3DD1" w:rsidR="00691685" w:rsidRPr="00F0281F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F0281F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F0281F">
        <w:rPr>
          <w:rFonts w:ascii="Arial" w:hAnsi="Arial" w:cs="Arial"/>
          <w:sz w:val="24"/>
          <w:szCs w:val="24"/>
        </w:rPr>
        <w:t>,</w:t>
      </w:r>
      <w:r w:rsidRPr="00F0281F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 – </w:t>
      </w:r>
      <w:r w:rsidR="008850E7" w:rsidRPr="00F0281F">
        <w:rPr>
          <w:rFonts w:ascii="Arial" w:hAnsi="Arial" w:cs="Arial"/>
          <w:sz w:val="24"/>
          <w:szCs w:val="24"/>
        </w:rPr>
        <w:t>doloží všechny právnické osoby,</w:t>
      </w:r>
    </w:p>
    <w:p w14:paraId="7AC15E1A" w14:textId="5B4F65FA" w:rsidR="00691685" w:rsidRPr="00F0281F" w:rsidRDefault="00691685" w:rsidP="00434A7B">
      <w:pPr>
        <w:pStyle w:val="Odstavecseseznamem"/>
        <w:numPr>
          <w:ilvl w:val="0"/>
          <w:numId w:val="14"/>
        </w:numPr>
        <w:ind w:left="1418"/>
        <w:rPr>
          <w:b/>
          <w:sz w:val="24"/>
          <w:szCs w:val="24"/>
        </w:rPr>
      </w:pPr>
      <w:r w:rsidRPr="00F0281F">
        <w:rPr>
          <w:rFonts w:ascii="Arial" w:hAnsi="Arial" w:cs="Arial"/>
          <w:sz w:val="24"/>
          <w:szCs w:val="24"/>
        </w:rPr>
        <w:t>prostá kopie dokladu o oprávněnosti o</w:t>
      </w:r>
      <w:r w:rsidR="005500EE" w:rsidRPr="00F0281F">
        <w:rPr>
          <w:rFonts w:ascii="Arial" w:hAnsi="Arial" w:cs="Arial"/>
          <w:sz w:val="24"/>
          <w:szCs w:val="24"/>
        </w:rPr>
        <w:t>soby zastupovat žadatele (např. </w:t>
      </w:r>
      <w:r w:rsidRPr="00F0281F">
        <w:rPr>
          <w:rFonts w:ascii="Arial" w:hAnsi="Arial" w:cs="Arial"/>
          <w:sz w:val="24"/>
          <w:szCs w:val="24"/>
        </w:rPr>
        <w:t>prostá kopie jmenovací listiny nebo zápisu či výpisu ze schůze zastupitelstva</w:t>
      </w:r>
      <w:r w:rsidR="0041225C" w:rsidRPr="00F0281F">
        <w:rPr>
          <w:rFonts w:ascii="Arial" w:hAnsi="Arial" w:cs="Arial"/>
          <w:sz w:val="24"/>
          <w:szCs w:val="24"/>
        </w:rPr>
        <w:t xml:space="preserve"> </w:t>
      </w:r>
      <w:r w:rsidR="00BA36B7" w:rsidRPr="00F0281F">
        <w:rPr>
          <w:rFonts w:ascii="Arial" w:hAnsi="Arial" w:cs="Arial"/>
          <w:sz w:val="24"/>
          <w:szCs w:val="24"/>
        </w:rPr>
        <w:t>obce o </w:t>
      </w:r>
      <w:r w:rsidRPr="00F0281F">
        <w:rPr>
          <w:rFonts w:ascii="Arial" w:hAnsi="Arial" w:cs="Arial"/>
          <w:sz w:val="24"/>
          <w:szCs w:val="24"/>
        </w:rPr>
        <w:t xml:space="preserve">zvolení starosty nebo zápisu ze schůze orgánu </w:t>
      </w:r>
      <w:r w:rsidRPr="00F0281F">
        <w:rPr>
          <w:rFonts w:ascii="Arial" w:hAnsi="Arial" w:cs="Arial"/>
          <w:sz w:val="24"/>
          <w:szCs w:val="24"/>
        </w:rPr>
        <w:lastRenderedPageBreak/>
        <w:t xml:space="preserve">oprávněného volit statutární orgán nebo plná moc apod.), </w:t>
      </w:r>
      <w:r w:rsidR="00C07A48" w:rsidRPr="00F0281F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  <w:r w:rsidR="00434A7B" w:rsidRPr="00F0281F">
        <w:rPr>
          <w:sz w:val="24"/>
          <w:szCs w:val="24"/>
        </w:rPr>
        <w:t xml:space="preserve"> </w:t>
      </w:r>
    </w:p>
    <w:p w14:paraId="67440CC5" w14:textId="58B19273" w:rsidR="00691685" w:rsidRPr="00F0281F" w:rsidRDefault="00A155C1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F0281F">
        <w:rPr>
          <w:rFonts w:ascii="Arial" w:hAnsi="Arial" w:cs="Arial"/>
          <w:sz w:val="24"/>
          <w:szCs w:val="24"/>
        </w:rPr>
        <w:t xml:space="preserve">nepožaduje se, </w:t>
      </w:r>
    </w:p>
    <w:p w14:paraId="38AACF30" w14:textId="28C644D1" w:rsidR="00691685" w:rsidRPr="00F0281F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F0281F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F0281F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  <w:r w:rsidR="00F64DFE" w:rsidRPr="00F0281F">
        <w:rPr>
          <w:rFonts w:ascii="Arial" w:hAnsi="Arial" w:cs="Arial"/>
          <w:sz w:val="24"/>
          <w:szCs w:val="24"/>
        </w:rPr>
        <w:t xml:space="preserve"> </w:t>
      </w:r>
    </w:p>
    <w:p w14:paraId="0BDB3451" w14:textId="4F87C4DB" w:rsidR="00691685" w:rsidRPr="00F0281F" w:rsidRDefault="00691685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F0281F">
        <w:rPr>
          <w:rFonts w:ascii="Arial" w:hAnsi="Arial" w:cs="Arial"/>
          <w:sz w:val="24"/>
          <w:szCs w:val="24"/>
        </w:rPr>
        <w:t xml:space="preserve">čestné prohlášení o nezměněné identifikaci žadatele dle </w:t>
      </w:r>
      <w:r w:rsidR="00115248" w:rsidRPr="00F0281F">
        <w:rPr>
          <w:rFonts w:ascii="Arial" w:hAnsi="Arial" w:cs="Arial"/>
          <w:sz w:val="24"/>
          <w:szCs w:val="24"/>
        </w:rPr>
        <w:t>odst.</w:t>
      </w:r>
      <w:r w:rsidRPr="00F0281F">
        <w:rPr>
          <w:rFonts w:ascii="Arial" w:hAnsi="Arial" w:cs="Arial"/>
          <w:sz w:val="24"/>
          <w:szCs w:val="24"/>
        </w:rPr>
        <w:t xml:space="preserve"> </w:t>
      </w:r>
      <w:r w:rsidR="008E42F0" w:rsidRPr="00F0281F">
        <w:rPr>
          <w:rFonts w:ascii="Arial" w:hAnsi="Arial" w:cs="Arial"/>
          <w:sz w:val="24"/>
          <w:szCs w:val="24"/>
        </w:rPr>
        <w:t>8.4 body </w:t>
      </w:r>
      <w:r w:rsidR="00D36C00">
        <w:rPr>
          <w:rFonts w:ascii="Arial" w:hAnsi="Arial" w:cs="Arial"/>
          <w:sz w:val="24"/>
          <w:szCs w:val="24"/>
        </w:rPr>
        <w:br/>
      </w:r>
      <w:r w:rsidR="000569F2" w:rsidRPr="00F0281F">
        <w:rPr>
          <w:rFonts w:ascii="Arial" w:hAnsi="Arial" w:cs="Arial"/>
          <w:sz w:val="24"/>
          <w:szCs w:val="24"/>
        </w:rPr>
        <w:t>1</w:t>
      </w:r>
      <w:r w:rsidRPr="00F0281F">
        <w:rPr>
          <w:rFonts w:ascii="Arial" w:hAnsi="Arial" w:cs="Arial"/>
          <w:sz w:val="24"/>
          <w:szCs w:val="24"/>
        </w:rPr>
        <w:t xml:space="preserve"> – </w:t>
      </w:r>
      <w:r w:rsidR="000569F2" w:rsidRPr="00F0281F">
        <w:rPr>
          <w:rFonts w:ascii="Arial" w:hAnsi="Arial" w:cs="Arial"/>
          <w:sz w:val="24"/>
          <w:szCs w:val="24"/>
        </w:rPr>
        <w:t>5</w:t>
      </w:r>
      <w:r w:rsidR="00BD6804" w:rsidRPr="00F0281F">
        <w:rPr>
          <w:rFonts w:ascii="Arial" w:hAnsi="Arial" w:cs="Arial"/>
          <w:sz w:val="24"/>
          <w:szCs w:val="24"/>
        </w:rPr>
        <w:t xml:space="preserve"> (pokud byly přílohy č. 1 – 5 doloženy k žádosti o dotaci v</w:t>
      </w:r>
      <w:r w:rsidR="002A1B20" w:rsidRPr="00F0281F">
        <w:rPr>
          <w:rFonts w:ascii="Arial" w:hAnsi="Arial" w:cs="Arial"/>
          <w:sz w:val="24"/>
          <w:szCs w:val="24"/>
        </w:rPr>
        <w:t xml:space="preserve"> předchozím </w:t>
      </w:r>
      <w:r w:rsidR="00BD6804" w:rsidRPr="00F0281F">
        <w:rPr>
          <w:rFonts w:ascii="Arial" w:hAnsi="Arial" w:cs="Arial"/>
          <w:sz w:val="24"/>
          <w:szCs w:val="24"/>
        </w:rPr>
        <w:t>roce a nedošlo v nich k žádné změně, lze je nahradit čestným prohlášením),</w:t>
      </w:r>
      <w:r w:rsidR="00C41EAF" w:rsidRPr="00F0281F">
        <w:rPr>
          <w:rFonts w:ascii="Arial" w:hAnsi="Arial" w:cs="Arial"/>
          <w:sz w:val="24"/>
          <w:szCs w:val="24"/>
        </w:rPr>
        <w:t xml:space="preserve"> viz Příloha </w:t>
      </w:r>
      <w:r w:rsidR="008F5B63" w:rsidRPr="00F0281F">
        <w:rPr>
          <w:rFonts w:ascii="Arial" w:hAnsi="Arial" w:cs="Arial"/>
          <w:sz w:val="24"/>
          <w:szCs w:val="24"/>
        </w:rPr>
        <w:t>č. 1 žádosti</w:t>
      </w:r>
      <w:r w:rsidR="00C41EAF" w:rsidRPr="00F0281F">
        <w:rPr>
          <w:rFonts w:ascii="Arial" w:hAnsi="Arial" w:cs="Arial"/>
          <w:sz w:val="24"/>
          <w:szCs w:val="24"/>
        </w:rPr>
        <w:t xml:space="preserve">, </w:t>
      </w:r>
    </w:p>
    <w:p w14:paraId="7372ACAA" w14:textId="639E92F3" w:rsidR="008F5B63" w:rsidRPr="00F0281F" w:rsidRDefault="00A155C1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F0281F">
        <w:rPr>
          <w:rFonts w:ascii="Arial" w:hAnsi="Arial" w:cs="Arial"/>
          <w:sz w:val="24"/>
          <w:szCs w:val="24"/>
        </w:rPr>
        <w:t xml:space="preserve">nepožaduje se, </w:t>
      </w:r>
    </w:p>
    <w:p w14:paraId="1156DA2A" w14:textId="64BB3758" w:rsidR="00691685" w:rsidRPr="00F0281F" w:rsidRDefault="00691685" w:rsidP="00E66EA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F0281F">
        <w:rPr>
          <w:rFonts w:ascii="Arial" w:hAnsi="Arial" w:cs="Arial"/>
          <w:sz w:val="24"/>
          <w:szCs w:val="24"/>
        </w:rPr>
        <w:t>čestné prohlášení</w:t>
      </w:r>
      <w:bookmarkStart w:id="11" w:name="_Toc386554796"/>
      <w:r w:rsidRPr="00F0281F">
        <w:rPr>
          <w:rFonts w:ascii="Arial" w:hAnsi="Arial" w:cs="Arial"/>
          <w:sz w:val="24"/>
          <w:szCs w:val="24"/>
        </w:rPr>
        <w:t xml:space="preserve"> žadatele o podporu v režimu de </w:t>
      </w:r>
      <w:proofErr w:type="spellStart"/>
      <w:r w:rsidRPr="00F0281F">
        <w:rPr>
          <w:rFonts w:ascii="Arial" w:hAnsi="Arial" w:cs="Arial"/>
          <w:sz w:val="24"/>
          <w:szCs w:val="24"/>
        </w:rPr>
        <w:t>minimis</w:t>
      </w:r>
      <w:bookmarkEnd w:id="11"/>
      <w:proofErr w:type="spellEnd"/>
      <w:r w:rsidR="007A38E6" w:rsidRPr="00F0281F">
        <w:rPr>
          <w:rFonts w:ascii="Arial" w:hAnsi="Arial" w:cs="Arial"/>
          <w:sz w:val="24"/>
          <w:szCs w:val="24"/>
        </w:rPr>
        <w:t>,</w:t>
      </w:r>
      <w:r w:rsidR="00AF0C33" w:rsidRPr="00F0281F">
        <w:rPr>
          <w:rFonts w:ascii="Arial" w:hAnsi="Arial" w:cs="Arial"/>
          <w:sz w:val="24"/>
          <w:szCs w:val="24"/>
        </w:rPr>
        <w:t xml:space="preserve"> (tam, kde se jedná o veřejnou podporu) – viz Příloha </w:t>
      </w:r>
      <w:r w:rsidR="00674EA0" w:rsidRPr="00F0281F">
        <w:rPr>
          <w:rFonts w:ascii="Arial" w:hAnsi="Arial" w:cs="Arial"/>
          <w:sz w:val="24"/>
          <w:szCs w:val="24"/>
        </w:rPr>
        <w:t>č. 3</w:t>
      </w:r>
      <w:r w:rsidR="00015C60" w:rsidRPr="00F0281F">
        <w:rPr>
          <w:rFonts w:ascii="Arial" w:hAnsi="Arial" w:cs="Arial"/>
          <w:sz w:val="24"/>
          <w:szCs w:val="24"/>
        </w:rPr>
        <w:t xml:space="preserve"> žádosti</w:t>
      </w:r>
      <w:r w:rsidR="000D2C11" w:rsidRPr="00F0281F">
        <w:rPr>
          <w:rFonts w:ascii="Arial" w:hAnsi="Arial" w:cs="Arial"/>
          <w:sz w:val="24"/>
          <w:szCs w:val="24"/>
        </w:rPr>
        <w:t>,</w:t>
      </w:r>
      <w:r w:rsidR="00413E40" w:rsidRPr="00F0281F">
        <w:rPr>
          <w:rFonts w:ascii="Arial" w:hAnsi="Arial" w:cs="Arial"/>
          <w:sz w:val="24"/>
          <w:szCs w:val="24"/>
        </w:rPr>
        <w:t xml:space="preserve"> </w:t>
      </w:r>
    </w:p>
    <w:p w14:paraId="4BFC4005" w14:textId="54AFDC2A" w:rsidR="005E6693" w:rsidRPr="00F0281F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F0281F">
        <w:rPr>
          <w:rFonts w:ascii="Arial" w:hAnsi="Arial" w:cs="Arial"/>
          <w:sz w:val="24"/>
          <w:szCs w:val="24"/>
        </w:rPr>
        <w:t xml:space="preserve">čestné prohlášení žadatele – právnické osoby – viz Příloha </w:t>
      </w:r>
      <w:r w:rsidR="008F5B63" w:rsidRPr="00F0281F">
        <w:rPr>
          <w:rFonts w:ascii="Arial" w:hAnsi="Arial" w:cs="Arial"/>
          <w:sz w:val="24"/>
          <w:szCs w:val="24"/>
        </w:rPr>
        <w:t xml:space="preserve">č. 4 </w:t>
      </w:r>
      <w:r w:rsidRPr="00F0281F">
        <w:rPr>
          <w:rFonts w:ascii="Arial" w:hAnsi="Arial" w:cs="Arial"/>
          <w:sz w:val="24"/>
          <w:szCs w:val="24"/>
        </w:rPr>
        <w:t xml:space="preserve">žádosti, </w:t>
      </w:r>
    </w:p>
    <w:p w14:paraId="2730D397" w14:textId="31774AFF" w:rsidR="005E6693" w:rsidRPr="00F0281F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F0281F">
        <w:rPr>
          <w:rFonts w:ascii="Arial" w:hAnsi="Arial" w:cs="Arial"/>
          <w:sz w:val="24"/>
          <w:szCs w:val="24"/>
        </w:rPr>
        <w:t>čestné prohlášení žadatele o struktuře členské základny spo</w:t>
      </w:r>
      <w:r w:rsidR="008F5B63" w:rsidRPr="00F0281F">
        <w:rPr>
          <w:rFonts w:ascii="Arial" w:hAnsi="Arial" w:cs="Arial"/>
          <w:sz w:val="24"/>
          <w:szCs w:val="24"/>
        </w:rPr>
        <w:t>lk</w:t>
      </w:r>
      <w:r w:rsidRPr="00F0281F">
        <w:rPr>
          <w:rFonts w:ascii="Arial" w:hAnsi="Arial" w:cs="Arial"/>
          <w:sz w:val="24"/>
          <w:szCs w:val="24"/>
        </w:rPr>
        <w:t xml:space="preserve">u nebo organizace – viz Příloha </w:t>
      </w:r>
      <w:r w:rsidR="008F5B63" w:rsidRPr="00F0281F">
        <w:rPr>
          <w:rFonts w:ascii="Arial" w:hAnsi="Arial" w:cs="Arial"/>
          <w:sz w:val="24"/>
          <w:szCs w:val="24"/>
        </w:rPr>
        <w:t>č. 5</w:t>
      </w:r>
      <w:r w:rsidR="009A277B" w:rsidRPr="00F0281F">
        <w:rPr>
          <w:rFonts w:ascii="Arial" w:hAnsi="Arial" w:cs="Arial"/>
          <w:sz w:val="24"/>
          <w:szCs w:val="24"/>
        </w:rPr>
        <w:t xml:space="preserve"> </w:t>
      </w:r>
      <w:r w:rsidRPr="00F0281F">
        <w:rPr>
          <w:rFonts w:ascii="Arial" w:hAnsi="Arial" w:cs="Arial"/>
          <w:sz w:val="24"/>
          <w:szCs w:val="24"/>
        </w:rPr>
        <w:t xml:space="preserve">žádosti, </w:t>
      </w:r>
    </w:p>
    <w:p w14:paraId="1731FE2E" w14:textId="7B949396" w:rsidR="008F5B63" w:rsidRPr="00F0281F" w:rsidRDefault="00A155C1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F0281F">
        <w:rPr>
          <w:rFonts w:ascii="Arial" w:hAnsi="Arial" w:cs="Arial"/>
          <w:sz w:val="24"/>
          <w:szCs w:val="24"/>
        </w:rPr>
        <w:t xml:space="preserve">nepožaduje se, </w:t>
      </w:r>
    </w:p>
    <w:p w14:paraId="73F0F8A2" w14:textId="26020E3B" w:rsidR="008F5B63" w:rsidRPr="00F0281F" w:rsidRDefault="00A155C1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F0281F">
        <w:rPr>
          <w:rFonts w:ascii="Arial" w:hAnsi="Arial" w:cs="Arial"/>
          <w:sz w:val="24"/>
          <w:szCs w:val="24"/>
        </w:rPr>
        <w:t xml:space="preserve">nepožaduje se, </w:t>
      </w:r>
    </w:p>
    <w:p w14:paraId="7E7F5B74" w14:textId="435F5843" w:rsidR="00920F7A" w:rsidRPr="00F0281F" w:rsidRDefault="00920F7A" w:rsidP="00920F7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F0281F">
        <w:rPr>
          <w:rFonts w:ascii="Arial" w:hAnsi="Arial" w:cs="Arial"/>
          <w:sz w:val="24"/>
          <w:szCs w:val="24"/>
        </w:rPr>
        <w:t>prostá kopie LV prokazující vlastnictví nemovitého majetku</w:t>
      </w:r>
      <w:r w:rsidR="00F56EEF" w:rsidRPr="00F0281F">
        <w:rPr>
          <w:rFonts w:ascii="Arial" w:hAnsi="Arial" w:cs="Arial"/>
          <w:sz w:val="24"/>
          <w:szCs w:val="24"/>
        </w:rPr>
        <w:t>,</w:t>
      </w:r>
      <w:r w:rsidR="00A155C1" w:rsidRPr="00F0281F">
        <w:rPr>
          <w:rFonts w:ascii="Arial" w:hAnsi="Arial" w:cs="Arial"/>
          <w:sz w:val="24"/>
          <w:szCs w:val="24"/>
        </w:rPr>
        <w:t xml:space="preserve"> prostá kopie smlouvy o dlouhodobém pronájmu sportovního zařízení nebo prostá kopie smlouvy o dlouhodobém pachtu sportovního zařízení nebo prostá kopie smlouvy o dlouhodobé výpů</w:t>
      </w:r>
      <w:r w:rsidR="00024A28" w:rsidRPr="00F0281F">
        <w:rPr>
          <w:rFonts w:ascii="Arial" w:hAnsi="Arial" w:cs="Arial"/>
          <w:sz w:val="24"/>
          <w:szCs w:val="24"/>
        </w:rPr>
        <w:t>jčce sportovního zařízení,</w:t>
      </w:r>
      <w:r w:rsidR="00F56EEF" w:rsidRPr="00F0281F">
        <w:rPr>
          <w:rFonts w:ascii="Arial" w:hAnsi="Arial" w:cs="Arial"/>
          <w:sz w:val="24"/>
          <w:szCs w:val="24"/>
        </w:rPr>
        <w:t xml:space="preserve"> případně prohlášení ředitele státního podniku</w:t>
      </w:r>
      <w:r w:rsidR="00E264E5" w:rsidRPr="00F0281F">
        <w:rPr>
          <w:rFonts w:ascii="Arial" w:hAnsi="Arial" w:cs="Arial"/>
          <w:sz w:val="24"/>
          <w:szCs w:val="24"/>
        </w:rPr>
        <w:t>,</w:t>
      </w:r>
    </w:p>
    <w:p w14:paraId="76E4740A" w14:textId="549B026B" w:rsidR="00854DF0" w:rsidRPr="00F0281F" w:rsidRDefault="00A155C1" w:rsidP="00854DF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F0281F">
        <w:rPr>
          <w:rFonts w:ascii="Arial" w:hAnsi="Arial" w:cs="Arial"/>
          <w:sz w:val="24"/>
          <w:szCs w:val="24"/>
        </w:rPr>
        <w:t xml:space="preserve">nepožaduje se, </w:t>
      </w:r>
    </w:p>
    <w:p w14:paraId="74A6C3C4" w14:textId="64A3C5AA" w:rsidR="00B33F02" w:rsidRPr="00F0281F" w:rsidRDefault="00277BD9" w:rsidP="00AB7D9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caps/>
          <w:strike/>
          <w:sz w:val="24"/>
          <w:szCs w:val="24"/>
          <w:u w:val="single"/>
        </w:rPr>
      </w:pPr>
      <w:r w:rsidRPr="00F0281F">
        <w:rPr>
          <w:rFonts w:ascii="Arial" w:hAnsi="Arial" w:cs="Arial"/>
          <w:sz w:val="24"/>
          <w:szCs w:val="24"/>
        </w:rPr>
        <w:t xml:space="preserve">nepožaduje se, </w:t>
      </w:r>
      <w:r w:rsidR="00BF07C3" w:rsidRPr="00F0281F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61E44D80" w14:textId="5943B732" w:rsidR="00B01BCF" w:rsidRPr="00F0281F" w:rsidRDefault="000D5F8F" w:rsidP="00B01BC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F0281F">
        <w:rPr>
          <w:rFonts w:ascii="Arial" w:hAnsi="Arial" w:cs="Arial"/>
          <w:sz w:val="24"/>
          <w:szCs w:val="24"/>
        </w:rPr>
        <w:t xml:space="preserve">nepožaduje se, </w:t>
      </w:r>
    </w:p>
    <w:p w14:paraId="2CF46E42" w14:textId="23507063" w:rsidR="000D5F8F" w:rsidRPr="00F0281F" w:rsidRDefault="000D5F8F" w:rsidP="00B01BC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F0281F">
        <w:rPr>
          <w:rFonts w:ascii="Arial" w:hAnsi="Arial" w:cs="Arial"/>
          <w:sz w:val="24"/>
          <w:szCs w:val="24"/>
        </w:rPr>
        <w:t xml:space="preserve">je-li žadatelem obec/městys/město </w:t>
      </w:r>
      <w:r w:rsidRPr="00F0281F">
        <w:rPr>
          <w:rFonts w:ascii="Arial" w:hAnsi="Arial" w:cs="Arial"/>
          <w:b/>
          <w:sz w:val="24"/>
          <w:szCs w:val="24"/>
        </w:rPr>
        <w:t>prostá kopie výpisu usnesení příslušného orgánu obce/města/městyse o schválení podání žádosti</w:t>
      </w:r>
      <w:r w:rsidRPr="00F0281F">
        <w:rPr>
          <w:rFonts w:ascii="Arial" w:hAnsi="Arial" w:cs="Arial"/>
          <w:sz w:val="24"/>
          <w:szCs w:val="24"/>
        </w:rPr>
        <w:t>,</w:t>
      </w:r>
    </w:p>
    <w:p w14:paraId="5FF454F0" w14:textId="7AFF6ED0" w:rsidR="000D5F8F" w:rsidRPr="00F0281F" w:rsidRDefault="000D5F8F" w:rsidP="00B01BC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F0281F">
        <w:rPr>
          <w:rFonts w:ascii="Arial" w:hAnsi="Arial" w:cs="Arial"/>
          <w:sz w:val="24"/>
          <w:szCs w:val="24"/>
        </w:rPr>
        <w:t xml:space="preserve">je-li žadatelem obec/městys/město </w:t>
      </w:r>
      <w:r w:rsidRPr="00F0281F">
        <w:rPr>
          <w:rFonts w:ascii="Arial" w:hAnsi="Arial" w:cs="Arial"/>
          <w:b/>
          <w:sz w:val="24"/>
          <w:szCs w:val="24"/>
        </w:rPr>
        <w:t xml:space="preserve">čestné prohlášení žadatele </w:t>
      </w:r>
      <w:r w:rsidR="007C353A" w:rsidRPr="00F0281F">
        <w:rPr>
          <w:rFonts w:ascii="Arial" w:hAnsi="Arial" w:cs="Arial"/>
          <w:b/>
          <w:sz w:val="24"/>
          <w:szCs w:val="24"/>
        </w:rPr>
        <w:br/>
      </w:r>
      <w:r w:rsidRPr="00F0281F">
        <w:rPr>
          <w:rFonts w:ascii="Arial" w:hAnsi="Arial" w:cs="Arial"/>
          <w:b/>
          <w:sz w:val="24"/>
          <w:szCs w:val="24"/>
        </w:rPr>
        <w:t>o využívání sportovního zařízení,</w:t>
      </w:r>
    </w:p>
    <w:p w14:paraId="29DAAA93" w14:textId="200CFC3B" w:rsidR="007C353A" w:rsidRPr="00F0281F" w:rsidRDefault="007C353A" w:rsidP="00B02C4B">
      <w:pPr>
        <w:pStyle w:val="Odstavecseseznamem"/>
        <w:numPr>
          <w:ilvl w:val="0"/>
          <w:numId w:val="14"/>
        </w:numPr>
        <w:ind w:left="1418" w:hanging="425"/>
        <w:rPr>
          <w:rFonts w:ascii="Arial" w:hAnsi="Arial" w:cs="Arial"/>
          <w:i/>
          <w:sz w:val="24"/>
          <w:szCs w:val="24"/>
        </w:rPr>
      </w:pPr>
      <w:bookmarkStart w:id="12" w:name="OLE_LINK3"/>
      <w:bookmarkStart w:id="13" w:name="OLE_LINK6"/>
      <w:r w:rsidRPr="00F0281F">
        <w:rPr>
          <w:rFonts w:ascii="Arial" w:hAnsi="Arial" w:cs="Arial"/>
          <w:sz w:val="24"/>
          <w:szCs w:val="24"/>
        </w:rPr>
        <w:t>úplný výpis údajů z evidence skutečných majitelů dle zákona č. 37/2021 Sb., o evidenci skutečných majitelů (netýká se právnických osob uvedených v § 7 tohoto zákona)</w:t>
      </w:r>
      <w:bookmarkEnd w:id="12"/>
      <w:bookmarkEnd w:id="13"/>
      <w:r w:rsidR="00B02C4B" w:rsidRPr="00F0281F">
        <w:rPr>
          <w:rFonts w:ascii="Arial" w:hAnsi="Arial" w:cs="Arial"/>
          <w:sz w:val="24"/>
          <w:szCs w:val="24"/>
        </w:rPr>
        <w:t>. Úplný výpis z evidence skutečných majitelů lze nahradit výpisem částečným u právnických osob v právní formě nadace, nadačního fondu, ústavu, obecně prospěšné společnosti, spolku, pobočného spolku, zájmového sdružení právnických osob, mezinárodní nevládní organizace a školské právnické osoby neuvedené v § 7 zákona č. 37/2021 Sb. (dle stanoviska Ministerstva financí Č. J. MF-32529/</w:t>
      </w:r>
      <w:r w:rsidR="00E264E5" w:rsidRPr="00F0281F">
        <w:rPr>
          <w:rFonts w:ascii="Arial" w:hAnsi="Arial" w:cs="Arial"/>
          <w:sz w:val="24"/>
          <w:szCs w:val="24"/>
        </w:rPr>
        <w:t>2021/1203-4 ze dne 24. 1. 2022),</w:t>
      </w:r>
    </w:p>
    <w:p w14:paraId="11BCC362" w14:textId="593AD472" w:rsidR="005A057F" w:rsidRPr="00F0281F" w:rsidRDefault="000D5F8F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F0281F">
        <w:rPr>
          <w:rFonts w:ascii="Arial" w:hAnsi="Arial" w:cs="Arial"/>
          <w:sz w:val="24"/>
          <w:szCs w:val="24"/>
        </w:rPr>
        <w:t>nepožaduje se.</w:t>
      </w:r>
      <w:r w:rsidRPr="00F0281F">
        <w:rPr>
          <w:rFonts w:ascii="Arial" w:hAnsi="Arial" w:cs="Arial"/>
          <w:i/>
          <w:sz w:val="24"/>
          <w:szCs w:val="24"/>
        </w:rPr>
        <w:t xml:space="preserve"> </w:t>
      </w:r>
    </w:p>
    <w:p w14:paraId="11A042EC" w14:textId="77777777" w:rsidR="00691685" w:rsidRPr="00F0281F" w:rsidRDefault="00691685" w:rsidP="00691685">
      <w:pPr>
        <w:rPr>
          <w:rFonts w:ascii="Arial" w:hAnsi="Arial" w:cs="Arial"/>
          <w:sz w:val="24"/>
          <w:szCs w:val="24"/>
        </w:rPr>
      </w:pPr>
    </w:p>
    <w:p w14:paraId="2F56F5EB" w14:textId="77777777" w:rsidR="00691685" w:rsidRPr="00F0281F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4" w:name="vyřazenížádosti"/>
      <w:bookmarkEnd w:id="14"/>
      <w:r w:rsidRPr="00F0281F">
        <w:rPr>
          <w:rFonts w:ascii="Arial" w:hAnsi="Arial" w:cs="Arial"/>
          <w:sz w:val="24"/>
          <w:szCs w:val="24"/>
        </w:rPr>
        <w:t>Administrátor z dalšího posuzování vyřadí žádosti o dotace, které:</w:t>
      </w:r>
    </w:p>
    <w:p w14:paraId="36250A91" w14:textId="2251BB77" w:rsidR="00691685" w:rsidRPr="00F0281F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F0281F">
        <w:rPr>
          <w:rFonts w:ascii="Arial" w:hAnsi="Arial" w:cs="Arial"/>
          <w:sz w:val="24"/>
          <w:szCs w:val="24"/>
        </w:rPr>
        <w:t xml:space="preserve">nebudou </w:t>
      </w:r>
      <w:r w:rsidRPr="00F0281F">
        <w:rPr>
          <w:rFonts w:ascii="Arial" w:hAnsi="Arial" w:cs="Arial"/>
          <w:b/>
          <w:sz w:val="24"/>
          <w:szCs w:val="24"/>
        </w:rPr>
        <w:t xml:space="preserve">vyplněny </w:t>
      </w:r>
      <w:r w:rsidR="009D6A63" w:rsidRPr="00F0281F">
        <w:rPr>
          <w:rFonts w:ascii="Arial" w:hAnsi="Arial" w:cs="Arial"/>
          <w:b/>
          <w:sz w:val="24"/>
          <w:szCs w:val="24"/>
        </w:rPr>
        <w:t>a odeslány</w:t>
      </w:r>
      <w:r w:rsidR="009D6A63" w:rsidRPr="00F0281F">
        <w:rPr>
          <w:rFonts w:ascii="Arial" w:hAnsi="Arial" w:cs="Arial"/>
          <w:sz w:val="24"/>
          <w:szCs w:val="24"/>
        </w:rPr>
        <w:t xml:space="preserve"> </w:t>
      </w:r>
      <w:r w:rsidRPr="00F0281F">
        <w:rPr>
          <w:rFonts w:ascii="Arial" w:hAnsi="Arial" w:cs="Arial"/>
          <w:sz w:val="24"/>
          <w:szCs w:val="24"/>
        </w:rPr>
        <w:t xml:space="preserve">nejpozději do 12:00 hodin posledního dne lhůty k podání žádosti uvedeného v odst. </w:t>
      </w:r>
      <w:r w:rsidR="00C5488B" w:rsidRPr="00F0281F">
        <w:rPr>
          <w:rFonts w:ascii="Arial" w:hAnsi="Arial" w:cs="Arial"/>
          <w:sz w:val="24"/>
          <w:szCs w:val="24"/>
        </w:rPr>
        <w:t>8.2</w:t>
      </w:r>
      <w:r w:rsidRPr="00F0281F">
        <w:rPr>
          <w:rFonts w:ascii="Arial" w:hAnsi="Arial" w:cs="Arial"/>
          <w:sz w:val="24"/>
          <w:szCs w:val="24"/>
        </w:rPr>
        <w:t xml:space="preserve"> </w:t>
      </w:r>
      <w:r w:rsidRPr="00F0281F">
        <w:rPr>
          <w:rFonts w:ascii="Arial" w:hAnsi="Arial" w:cs="Arial"/>
          <w:b/>
          <w:sz w:val="24"/>
          <w:szCs w:val="24"/>
        </w:rPr>
        <w:t>elektronicky na předepsaném formuláři v </w:t>
      </w:r>
      <w:r w:rsidR="009D6A63" w:rsidRPr="00F0281F">
        <w:rPr>
          <w:rFonts w:ascii="Arial" w:hAnsi="Arial" w:cs="Arial"/>
          <w:b/>
          <w:sz w:val="24"/>
          <w:szCs w:val="24"/>
        </w:rPr>
        <w:t>systému RAP (Rozhraní pro občany)</w:t>
      </w:r>
      <w:r w:rsidR="00006BBB" w:rsidRPr="00F0281F">
        <w:rPr>
          <w:rFonts w:ascii="Arial" w:hAnsi="Arial" w:cs="Arial"/>
          <w:b/>
          <w:sz w:val="24"/>
          <w:szCs w:val="24"/>
        </w:rPr>
        <w:t xml:space="preserve"> </w:t>
      </w:r>
      <w:r w:rsidR="00006BBB" w:rsidRPr="00F0281F">
        <w:rPr>
          <w:rFonts w:ascii="Arial" w:hAnsi="Arial" w:cs="Arial"/>
          <w:sz w:val="24"/>
          <w:szCs w:val="24"/>
        </w:rPr>
        <w:t>a</w:t>
      </w:r>
      <w:r w:rsidR="00C22692" w:rsidRPr="00F0281F">
        <w:rPr>
          <w:rFonts w:ascii="Arial" w:hAnsi="Arial" w:cs="Arial"/>
          <w:sz w:val="24"/>
          <w:szCs w:val="24"/>
        </w:rPr>
        <w:t> </w:t>
      </w:r>
      <w:r w:rsidRPr="00F0281F">
        <w:rPr>
          <w:rFonts w:ascii="Arial" w:hAnsi="Arial" w:cs="Arial"/>
          <w:sz w:val="24"/>
          <w:szCs w:val="24"/>
        </w:rPr>
        <w:t xml:space="preserve">nebudou vyhlašovateli dotačního programu </w:t>
      </w:r>
      <w:r w:rsidRPr="00F0281F">
        <w:rPr>
          <w:rFonts w:ascii="Arial" w:hAnsi="Arial" w:cs="Arial"/>
          <w:b/>
          <w:sz w:val="24"/>
          <w:szCs w:val="24"/>
        </w:rPr>
        <w:t>doručeny včas</w:t>
      </w:r>
      <w:r w:rsidRPr="00F0281F">
        <w:rPr>
          <w:rFonts w:ascii="Arial" w:hAnsi="Arial" w:cs="Arial"/>
          <w:sz w:val="24"/>
          <w:szCs w:val="24"/>
        </w:rPr>
        <w:t xml:space="preserve"> </w:t>
      </w:r>
      <w:r w:rsidR="00006BBB" w:rsidRPr="00F0281F">
        <w:rPr>
          <w:rFonts w:ascii="Arial" w:hAnsi="Arial" w:cs="Arial"/>
          <w:b/>
          <w:sz w:val="24"/>
          <w:szCs w:val="24"/>
        </w:rPr>
        <w:t>v písemné podobě</w:t>
      </w:r>
      <w:r w:rsidR="00006BBB" w:rsidRPr="00F0281F">
        <w:rPr>
          <w:rFonts w:ascii="Arial" w:hAnsi="Arial" w:cs="Arial"/>
          <w:sz w:val="24"/>
          <w:szCs w:val="24"/>
        </w:rPr>
        <w:t xml:space="preserve"> </w:t>
      </w:r>
      <w:r w:rsidRPr="00F0281F">
        <w:rPr>
          <w:rFonts w:ascii="Arial" w:hAnsi="Arial" w:cs="Arial"/>
          <w:sz w:val="24"/>
          <w:szCs w:val="24"/>
        </w:rPr>
        <w:t xml:space="preserve">dle </w:t>
      </w:r>
      <w:r w:rsidR="00C350C8" w:rsidRPr="00F0281F">
        <w:rPr>
          <w:rFonts w:ascii="Arial" w:hAnsi="Arial" w:cs="Arial"/>
          <w:sz w:val="24"/>
          <w:szCs w:val="24"/>
        </w:rPr>
        <w:t xml:space="preserve">stanovené </w:t>
      </w:r>
      <w:r w:rsidRPr="00F0281F">
        <w:rPr>
          <w:rFonts w:ascii="Arial" w:hAnsi="Arial" w:cs="Arial"/>
          <w:sz w:val="24"/>
          <w:szCs w:val="24"/>
        </w:rPr>
        <w:t xml:space="preserve">lhůty </w:t>
      </w:r>
      <w:r w:rsidR="00855DDD" w:rsidRPr="00F0281F">
        <w:rPr>
          <w:rFonts w:ascii="Arial" w:hAnsi="Arial" w:cs="Arial"/>
          <w:sz w:val="24"/>
          <w:szCs w:val="24"/>
        </w:rPr>
        <w:t xml:space="preserve">a způsobem </w:t>
      </w:r>
      <w:r w:rsidRPr="00F0281F">
        <w:rPr>
          <w:rFonts w:ascii="Arial" w:hAnsi="Arial" w:cs="Arial"/>
          <w:sz w:val="24"/>
          <w:szCs w:val="24"/>
        </w:rPr>
        <w:t>podání žádosti uveden</w:t>
      </w:r>
      <w:r w:rsidR="00AC0BD1" w:rsidRPr="00F0281F">
        <w:rPr>
          <w:rFonts w:ascii="Arial" w:hAnsi="Arial" w:cs="Arial"/>
          <w:sz w:val="24"/>
          <w:szCs w:val="24"/>
        </w:rPr>
        <w:t>ým</w:t>
      </w:r>
      <w:r w:rsidRPr="00F0281F">
        <w:rPr>
          <w:rFonts w:ascii="Arial" w:hAnsi="Arial" w:cs="Arial"/>
          <w:sz w:val="24"/>
          <w:szCs w:val="24"/>
        </w:rPr>
        <w:t xml:space="preserve"> v</w:t>
      </w:r>
      <w:r w:rsidR="00515C83" w:rsidRPr="00F0281F">
        <w:rPr>
          <w:rFonts w:ascii="Arial" w:hAnsi="Arial" w:cs="Arial"/>
          <w:sz w:val="24"/>
          <w:szCs w:val="24"/>
        </w:rPr>
        <w:t> čl. 3</w:t>
      </w:r>
      <w:r w:rsidR="00AC11A6" w:rsidRPr="00F0281F">
        <w:rPr>
          <w:rFonts w:ascii="Arial" w:hAnsi="Arial" w:cs="Arial"/>
          <w:sz w:val="24"/>
          <w:szCs w:val="24"/>
        </w:rPr>
        <w:t xml:space="preserve"> </w:t>
      </w:r>
      <w:r w:rsidR="00AC11A6" w:rsidRPr="00F0281F">
        <w:rPr>
          <w:rFonts w:ascii="Arial" w:hAnsi="Arial" w:cs="Arial"/>
          <w:sz w:val="24"/>
          <w:szCs w:val="24"/>
        </w:rPr>
        <w:lastRenderedPageBreak/>
        <w:t xml:space="preserve">část </w:t>
      </w:r>
      <w:r w:rsidR="00C350C8" w:rsidRPr="00F0281F">
        <w:rPr>
          <w:rFonts w:ascii="Arial" w:hAnsi="Arial" w:cs="Arial"/>
          <w:sz w:val="24"/>
          <w:szCs w:val="24"/>
        </w:rPr>
        <w:t>A</w:t>
      </w:r>
      <w:r w:rsidR="00515C83" w:rsidRPr="00F0281F">
        <w:rPr>
          <w:rFonts w:ascii="Arial" w:hAnsi="Arial" w:cs="Arial"/>
          <w:sz w:val="24"/>
          <w:szCs w:val="24"/>
        </w:rPr>
        <w:t xml:space="preserve">, </w:t>
      </w:r>
      <w:r w:rsidRPr="00F0281F">
        <w:rPr>
          <w:rFonts w:ascii="Arial" w:hAnsi="Arial" w:cs="Arial"/>
          <w:sz w:val="24"/>
          <w:szCs w:val="24"/>
        </w:rPr>
        <w:t xml:space="preserve">odst. </w:t>
      </w:r>
      <w:r w:rsidR="00C350C8" w:rsidRPr="00F0281F">
        <w:rPr>
          <w:rFonts w:ascii="Arial" w:hAnsi="Arial" w:cs="Arial"/>
          <w:sz w:val="24"/>
          <w:szCs w:val="24"/>
        </w:rPr>
        <w:t>4</w:t>
      </w:r>
      <w:r w:rsidR="00D26DA5" w:rsidRPr="00F0281F">
        <w:rPr>
          <w:rFonts w:ascii="Arial" w:hAnsi="Arial" w:cs="Arial"/>
          <w:sz w:val="24"/>
          <w:szCs w:val="24"/>
        </w:rPr>
        <w:t xml:space="preserve"> </w:t>
      </w:r>
      <w:r w:rsidR="00515C83" w:rsidRPr="00F0281F">
        <w:rPr>
          <w:rFonts w:ascii="Arial" w:hAnsi="Arial" w:cs="Arial"/>
          <w:sz w:val="24"/>
          <w:szCs w:val="24"/>
        </w:rPr>
        <w:t>Zásad</w:t>
      </w:r>
      <w:r w:rsidR="0089656B" w:rsidRPr="00F0281F">
        <w:rPr>
          <w:rFonts w:ascii="Arial" w:hAnsi="Arial" w:cs="Arial"/>
          <w:sz w:val="24"/>
          <w:szCs w:val="24"/>
        </w:rPr>
        <w:t xml:space="preserve"> (tzn., vyhlašovatel nemá</w:t>
      </w:r>
      <w:r w:rsidR="00955FC5" w:rsidRPr="00F0281F">
        <w:rPr>
          <w:rFonts w:ascii="Arial" w:hAnsi="Arial" w:cs="Arial"/>
          <w:sz w:val="24"/>
          <w:szCs w:val="24"/>
        </w:rPr>
        <w:t xml:space="preserve"> ve </w:t>
      </w:r>
      <w:r w:rsidR="00BB6472" w:rsidRPr="00F0281F">
        <w:rPr>
          <w:rFonts w:ascii="Arial" w:hAnsi="Arial" w:cs="Arial"/>
          <w:sz w:val="24"/>
          <w:szCs w:val="24"/>
        </w:rPr>
        <w:t xml:space="preserve">stanovené </w:t>
      </w:r>
      <w:r w:rsidR="00955FC5" w:rsidRPr="00F0281F">
        <w:rPr>
          <w:rFonts w:ascii="Arial" w:hAnsi="Arial" w:cs="Arial"/>
          <w:sz w:val="24"/>
          <w:szCs w:val="24"/>
        </w:rPr>
        <w:t>lhůtě k dispozici odeslaný formulář v systému RAP a současně doručenou písemnou žádost)</w:t>
      </w:r>
      <w:r w:rsidR="00FB6BCF" w:rsidRPr="00F0281F">
        <w:rPr>
          <w:rFonts w:ascii="Arial" w:hAnsi="Arial" w:cs="Arial"/>
          <w:sz w:val="24"/>
          <w:szCs w:val="24"/>
        </w:rPr>
        <w:t xml:space="preserve">, nebo </w:t>
      </w:r>
    </w:p>
    <w:p w14:paraId="4613407B" w14:textId="3C96112B" w:rsidR="008617FB" w:rsidRPr="00F0281F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F0281F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F0281F">
        <w:rPr>
          <w:rFonts w:ascii="Arial" w:hAnsi="Arial" w:cs="Arial"/>
          <w:sz w:val="24"/>
          <w:szCs w:val="24"/>
        </w:rPr>
        <w:t>programu</w:t>
      </w:r>
      <w:r w:rsidRPr="00F0281F">
        <w:rPr>
          <w:rFonts w:ascii="Arial" w:hAnsi="Arial" w:cs="Arial"/>
          <w:sz w:val="24"/>
          <w:szCs w:val="24"/>
        </w:rPr>
        <w:t xml:space="preserve"> v daném kalendářním roce</w:t>
      </w:r>
      <w:r w:rsidR="00CD1841" w:rsidRPr="00F0281F">
        <w:rPr>
          <w:rFonts w:ascii="Arial" w:hAnsi="Arial" w:cs="Arial"/>
          <w:sz w:val="24"/>
          <w:szCs w:val="24"/>
        </w:rPr>
        <w:t>;</w:t>
      </w:r>
      <w:r w:rsidRPr="00F0281F">
        <w:rPr>
          <w:rFonts w:ascii="Arial" w:hAnsi="Arial" w:cs="Arial"/>
          <w:sz w:val="24"/>
          <w:szCs w:val="24"/>
        </w:rPr>
        <w:t xml:space="preserve"> posuzována bude v tomto případě za splnění ostatních podmínek pouze žádost doručená poskytovateli jako první v pořadí, viz odst. </w:t>
      </w:r>
      <w:r w:rsidR="00C5488B" w:rsidRPr="00F0281F">
        <w:rPr>
          <w:rFonts w:ascii="Arial" w:hAnsi="Arial" w:cs="Arial"/>
          <w:sz w:val="24"/>
          <w:szCs w:val="24"/>
        </w:rPr>
        <w:t>5.3, nebo</w:t>
      </w:r>
    </w:p>
    <w:p w14:paraId="6B9D866C" w14:textId="1D2B1162" w:rsidR="005F4783" w:rsidRPr="00F0281F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F0281F">
        <w:rPr>
          <w:rFonts w:ascii="Arial" w:hAnsi="Arial" w:cs="Arial"/>
          <w:sz w:val="24"/>
          <w:szCs w:val="24"/>
        </w:rPr>
        <w:t>budou podány ž</w:t>
      </w:r>
      <w:r w:rsidR="005F4783" w:rsidRPr="00F0281F">
        <w:rPr>
          <w:rFonts w:ascii="Arial" w:hAnsi="Arial" w:cs="Arial"/>
          <w:sz w:val="24"/>
          <w:szCs w:val="24"/>
        </w:rPr>
        <w:t>adatel</w:t>
      </w:r>
      <w:r w:rsidRPr="00F0281F">
        <w:rPr>
          <w:rFonts w:ascii="Arial" w:hAnsi="Arial" w:cs="Arial"/>
          <w:sz w:val="24"/>
          <w:szCs w:val="24"/>
        </w:rPr>
        <w:t xml:space="preserve">em, který </w:t>
      </w:r>
      <w:r w:rsidR="005F4783" w:rsidRPr="00F0281F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F0281F">
        <w:rPr>
          <w:rFonts w:ascii="Arial" w:hAnsi="Arial" w:cs="Arial"/>
          <w:sz w:val="24"/>
          <w:szCs w:val="24"/>
        </w:rPr>
        <w:t>v </w:t>
      </w:r>
      <w:r w:rsidR="005F4783" w:rsidRPr="00F0281F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F0281F">
          <w:rPr>
            <w:rFonts w:ascii="Arial" w:hAnsi="Arial" w:cs="Arial"/>
            <w:sz w:val="24"/>
            <w:szCs w:val="24"/>
          </w:rPr>
          <w:t>3</w:t>
        </w:r>
      </w:hyperlink>
      <w:r w:rsidR="00786F00" w:rsidRPr="00F0281F">
        <w:rPr>
          <w:rFonts w:ascii="Arial" w:hAnsi="Arial" w:cs="Arial"/>
          <w:sz w:val="24"/>
          <w:szCs w:val="24"/>
        </w:rPr>
        <w:t>,</w:t>
      </w:r>
    </w:p>
    <w:p w14:paraId="153AD1FA" w14:textId="1A0E7C36" w:rsidR="004E6F86" w:rsidRPr="00F0281F" w:rsidRDefault="006C6B32" w:rsidP="00FD4E6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F0281F">
        <w:rPr>
          <w:rFonts w:ascii="Arial" w:hAnsi="Arial" w:cs="Arial"/>
          <w:sz w:val="24"/>
          <w:szCs w:val="24"/>
        </w:rPr>
        <w:t>budou podány žadatelem –</w:t>
      </w:r>
      <w:r w:rsidR="00890A18" w:rsidRPr="00F0281F">
        <w:rPr>
          <w:rFonts w:ascii="Arial" w:hAnsi="Arial" w:cs="Arial"/>
          <w:sz w:val="24"/>
          <w:szCs w:val="24"/>
        </w:rPr>
        <w:t xml:space="preserve"> </w:t>
      </w:r>
      <w:r w:rsidRPr="00F0281F">
        <w:rPr>
          <w:rFonts w:ascii="Arial" w:hAnsi="Arial" w:cs="Arial"/>
          <w:sz w:val="24"/>
          <w:szCs w:val="24"/>
        </w:rPr>
        <w:t>obcí jinou formou než elektronicky přes datovou schránku</w:t>
      </w:r>
      <w:r w:rsidR="00C22692" w:rsidRPr="00F0281F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F0281F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75089047" w14:textId="469D2491" w:rsidR="006C6B32" w:rsidRPr="00F0281F" w:rsidRDefault="00D55E98" w:rsidP="00024896">
      <w:pPr>
        <w:ind w:left="705" w:firstLine="0"/>
        <w:rPr>
          <w:rFonts w:ascii="Arial" w:hAnsi="Arial" w:cs="Arial"/>
          <w:i/>
          <w:sz w:val="24"/>
          <w:szCs w:val="24"/>
        </w:rPr>
      </w:pPr>
      <w:r w:rsidRPr="00F0281F">
        <w:rPr>
          <w:rFonts w:ascii="Arial" w:hAnsi="Arial" w:cs="Arial"/>
          <w:sz w:val="24"/>
          <w:szCs w:val="24"/>
        </w:rPr>
        <w:tab/>
      </w:r>
      <w:r w:rsidR="00691685" w:rsidRPr="00F0281F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1154BA" w:rsidRPr="00F0281F">
        <w:rPr>
          <w:rFonts w:ascii="Arial" w:hAnsi="Arial" w:cs="Arial"/>
          <w:sz w:val="24"/>
          <w:szCs w:val="24"/>
        </w:rPr>
        <w:t xml:space="preserve"> </w:t>
      </w:r>
      <w:r w:rsidR="0095098F" w:rsidRPr="00F0281F">
        <w:rPr>
          <w:rFonts w:ascii="Arial" w:hAnsi="Arial" w:cs="Arial"/>
          <w:sz w:val="24"/>
          <w:szCs w:val="24"/>
        </w:rPr>
        <w:t xml:space="preserve">sdělením </w:t>
      </w:r>
      <w:r w:rsidR="00CD1841" w:rsidRPr="00F0281F">
        <w:rPr>
          <w:rFonts w:ascii="Arial" w:hAnsi="Arial" w:cs="Arial"/>
          <w:sz w:val="24"/>
          <w:szCs w:val="24"/>
        </w:rPr>
        <w:t xml:space="preserve">v listinné podobě nebo elektronicky prostřednictvím datové zprávy (je-li žadatelem obec) </w:t>
      </w:r>
      <w:r w:rsidR="0095098F" w:rsidRPr="00F0281F">
        <w:rPr>
          <w:rFonts w:ascii="Arial" w:hAnsi="Arial" w:cs="Arial"/>
          <w:sz w:val="24"/>
          <w:szCs w:val="24"/>
        </w:rPr>
        <w:t xml:space="preserve">do </w:t>
      </w:r>
      <w:r w:rsidR="00CD1841" w:rsidRPr="00F0281F">
        <w:rPr>
          <w:rFonts w:ascii="Arial" w:hAnsi="Arial" w:cs="Arial"/>
          <w:sz w:val="24"/>
          <w:szCs w:val="24"/>
        </w:rPr>
        <w:t>15 pracovních dnů po rozhodnutí řídícího orgánu.</w:t>
      </w:r>
      <w:r w:rsidR="0095590B" w:rsidRPr="00F0281F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4D59C041" w14:textId="77777777" w:rsidR="0095590B" w:rsidRPr="00F0281F" w:rsidRDefault="0095590B" w:rsidP="00024896">
      <w:pPr>
        <w:pStyle w:val="Odstavecseseznamem"/>
        <w:tabs>
          <w:tab w:val="left" w:pos="709"/>
        </w:tabs>
        <w:ind w:left="-142"/>
        <w:rPr>
          <w:sz w:val="24"/>
          <w:szCs w:val="24"/>
        </w:rPr>
      </w:pPr>
    </w:p>
    <w:p w14:paraId="07315EF3" w14:textId="1071D64C" w:rsidR="00691685" w:rsidRPr="00F0281F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5" w:name="Doplněnížádosti"/>
      <w:bookmarkEnd w:id="15"/>
      <w:r w:rsidRPr="00F0281F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F0281F">
        <w:rPr>
          <w:rFonts w:ascii="Arial" w:hAnsi="Arial" w:cs="Arial"/>
          <w:sz w:val="24"/>
          <w:szCs w:val="24"/>
        </w:rPr>
        <w:t xml:space="preserve"> 8.5</w:t>
      </w:r>
      <w:r w:rsidRPr="00F0281F">
        <w:rPr>
          <w:rFonts w:ascii="Arial" w:hAnsi="Arial" w:cs="Arial"/>
          <w:sz w:val="24"/>
          <w:szCs w:val="24"/>
        </w:rPr>
        <w:t>,</w:t>
      </w:r>
      <w:r w:rsidR="00E357A6" w:rsidRPr="00F0281F">
        <w:rPr>
          <w:rFonts w:ascii="Arial" w:hAnsi="Arial" w:cs="Arial"/>
          <w:sz w:val="24"/>
          <w:szCs w:val="24"/>
        </w:rPr>
        <w:t xml:space="preserve"> </w:t>
      </w:r>
      <w:r w:rsidRPr="00F0281F">
        <w:rPr>
          <w:rFonts w:ascii="Arial" w:hAnsi="Arial" w:cs="Arial"/>
          <w:sz w:val="24"/>
          <w:szCs w:val="24"/>
        </w:rPr>
        <w:t xml:space="preserve">avšak nesplňuje ostatní </w:t>
      </w:r>
      <w:r w:rsidRPr="00F0281F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F0281F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F0281F">
        <w:rPr>
          <w:rFonts w:ascii="Arial" w:hAnsi="Arial" w:cs="Arial"/>
          <w:sz w:val="24"/>
          <w:szCs w:val="24"/>
        </w:rPr>
        <w:t>napravil, a upozorní</w:t>
      </w:r>
      <w:r w:rsidRPr="00F0281F">
        <w:rPr>
          <w:rFonts w:ascii="Arial" w:hAnsi="Arial" w:cs="Arial"/>
          <w:sz w:val="24"/>
          <w:szCs w:val="24"/>
        </w:rPr>
        <w:t xml:space="preserve"> jej, že nebude-li žádost opravena </w:t>
      </w:r>
      <w:r w:rsidRPr="00F0281F">
        <w:rPr>
          <w:rFonts w:ascii="Arial" w:hAnsi="Arial" w:cs="Arial"/>
          <w:b/>
          <w:sz w:val="24"/>
          <w:szCs w:val="24"/>
        </w:rPr>
        <w:t>do</w:t>
      </w:r>
      <w:r w:rsidR="00D55E98" w:rsidRPr="00F0281F">
        <w:rPr>
          <w:rFonts w:ascii="Arial" w:hAnsi="Arial" w:cs="Arial"/>
          <w:b/>
          <w:sz w:val="24"/>
          <w:szCs w:val="24"/>
        </w:rPr>
        <w:t xml:space="preserve"> </w:t>
      </w:r>
      <w:r w:rsidR="001154BA" w:rsidRPr="00F0281F">
        <w:rPr>
          <w:rFonts w:ascii="Arial" w:hAnsi="Arial" w:cs="Arial"/>
          <w:b/>
          <w:sz w:val="24"/>
          <w:szCs w:val="24"/>
        </w:rPr>
        <w:t>7</w:t>
      </w:r>
      <w:r w:rsidRPr="00F0281F">
        <w:rPr>
          <w:rFonts w:ascii="Arial" w:hAnsi="Arial" w:cs="Arial"/>
          <w:b/>
          <w:sz w:val="24"/>
          <w:szCs w:val="24"/>
        </w:rPr>
        <w:t> kalendářních dnů</w:t>
      </w:r>
      <w:r w:rsidRPr="00F0281F">
        <w:rPr>
          <w:rFonts w:ascii="Arial" w:hAnsi="Arial" w:cs="Arial"/>
          <w:sz w:val="24"/>
          <w:szCs w:val="24"/>
        </w:rPr>
        <w:t xml:space="preserve"> ode dne upozornění, </w:t>
      </w:r>
      <w:r w:rsidRPr="00F0281F">
        <w:rPr>
          <w:rFonts w:ascii="Arial" w:hAnsi="Arial" w:cs="Arial"/>
          <w:b/>
          <w:sz w:val="24"/>
          <w:szCs w:val="24"/>
        </w:rPr>
        <w:t>bude vyřazena z dalšího posuzování</w:t>
      </w:r>
      <w:r w:rsidRPr="00F0281F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F0281F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54E1E524" w14:textId="61934EEF" w:rsidR="00D55E98" w:rsidRPr="00F0281F" w:rsidRDefault="003F1770" w:rsidP="00107A38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F0281F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F0281F">
        <w:rPr>
          <w:rFonts w:ascii="Arial" w:hAnsi="Arial" w:cs="Arial"/>
          <w:sz w:val="24"/>
          <w:szCs w:val="24"/>
        </w:rPr>
        <w:t>neprodleně po zjištění nedostatků</w:t>
      </w:r>
      <w:r w:rsidR="00BC618C" w:rsidRPr="00F0281F">
        <w:rPr>
          <w:rFonts w:ascii="Arial" w:hAnsi="Arial" w:cs="Arial"/>
          <w:sz w:val="24"/>
          <w:szCs w:val="24"/>
        </w:rPr>
        <w:t>, a to</w:t>
      </w:r>
      <w:r w:rsidR="001154BA" w:rsidRPr="00F0281F">
        <w:rPr>
          <w:rFonts w:ascii="Arial" w:hAnsi="Arial" w:cs="Arial"/>
          <w:sz w:val="24"/>
          <w:szCs w:val="24"/>
        </w:rPr>
        <w:t xml:space="preserve"> </w:t>
      </w:r>
      <w:r w:rsidR="00F45021" w:rsidRPr="00F0281F">
        <w:rPr>
          <w:rFonts w:ascii="Arial" w:hAnsi="Arial" w:cs="Arial"/>
          <w:sz w:val="24"/>
          <w:szCs w:val="24"/>
        </w:rPr>
        <w:t>elektronicky na e-mail uvedený v žádosti nebo elektronicky prostřednictvím datové zprávy (je-li žadatelem obec).</w:t>
      </w:r>
      <w:r w:rsidR="009959C7" w:rsidRPr="00F0281F">
        <w:rPr>
          <w:rFonts w:ascii="Arial" w:hAnsi="Arial" w:cs="Arial"/>
          <w:sz w:val="24"/>
          <w:szCs w:val="24"/>
        </w:rPr>
        <w:t xml:space="preserve"> </w:t>
      </w:r>
    </w:p>
    <w:p w14:paraId="6F0D4C6C" w14:textId="77777777" w:rsidR="00D55E98" w:rsidRPr="00F0281F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sz w:val="24"/>
          <w:szCs w:val="24"/>
        </w:rPr>
      </w:pPr>
    </w:p>
    <w:p w14:paraId="197E38F3" w14:textId="5A092745" w:rsidR="00691685" w:rsidRPr="00F0281F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F0281F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F0281F">
        <w:rPr>
          <w:rFonts w:ascii="Arial" w:hAnsi="Arial" w:cs="Arial"/>
          <w:sz w:val="24"/>
          <w:szCs w:val="24"/>
        </w:rPr>
        <w:t>ádostí o dotace) se zakládají u </w:t>
      </w:r>
      <w:r w:rsidRPr="00F0281F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Pr="00F0281F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F0281F">
        <w:rPr>
          <w:rFonts w:ascii="Arial" w:hAnsi="Arial" w:cs="Arial"/>
          <w:bCs/>
          <w:sz w:val="24"/>
          <w:szCs w:val="24"/>
        </w:rPr>
        <w:t xml:space="preserve"> </w:t>
      </w:r>
    </w:p>
    <w:p w14:paraId="0BBC99A4" w14:textId="77777777" w:rsidR="0079029A" w:rsidRPr="00F0281F" w:rsidRDefault="0079029A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4CDA5E2D" w14:textId="77777777" w:rsidR="00691685" w:rsidRPr="00F0281F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6" w:name="AdministraceŽád"/>
      <w:bookmarkEnd w:id="16"/>
      <w:r w:rsidRPr="00F0281F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F0281F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1B0C3ABB" w:rsidR="00691685" w:rsidRPr="00F0281F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0281F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F0281F">
        <w:rPr>
          <w:rFonts w:ascii="Arial" w:hAnsi="Arial" w:cs="Arial"/>
          <w:bCs/>
          <w:sz w:val="24"/>
          <w:szCs w:val="24"/>
        </w:rPr>
        <w:t>í jejich formální náležitosti a </w:t>
      </w:r>
      <w:r w:rsidRPr="00F0281F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F0281F">
        <w:rPr>
          <w:rFonts w:ascii="Arial" w:hAnsi="Arial" w:cs="Arial"/>
          <w:bCs/>
          <w:sz w:val="24"/>
          <w:szCs w:val="24"/>
        </w:rPr>
        <w:t>programu</w:t>
      </w:r>
      <w:r w:rsidRPr="00F0281F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F0281F">
        <w:rPr>
          <w:rFonts w:ascii="Arial" w:hAnsi="Arial" w:cs="Arial"/>
          <w:bCs/>
          <w:sz w:val="24"/>
          <w:szCs w:val="24"/>
        </w:rPr>
        <w:t>programu</w:t>
      </w:r>
      <w:r w:rsidRPr="00F0281F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F0281F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F0281F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0281F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 w:rsidRPr="00F0281F">
        <w:rPr>
          <w:rFonts w:ascii="Arial" w:hAnsi="Arial" w:cs="Arial"/>
          <w:bCs/>
          <w:sz w:val="24"/>
          <w:szCs w:val="24"/>
        </w:rPr>
        <w:t>i doplnění předložené žádosti o </w:t>
      </w:r>
      <w:r w:rsidRPr="00F0281F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F0281F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F0281F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F0281F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F0281F">
        <w:rPr>
          <w:rFonts w:ascii="Arial" w:hAnsi="Arial" w:cs="Arial"/>
          <w:bCs/>
          <w:sz w:val="24"/>
          <w:szCs w:val="24"/>
        </w:rPr>
        <w:t>8.6</w:t>
      </w:r>
      <w:r w:rsidR="005500EE" w:rsidRPr="00F0281F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F0281F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F0281F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7D7201A3" w:rsidR="00E07BCF" w:rsidRPr="00F0281F" w:rsidRDefault="00C0345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F0281F">
        <w:rPr>
          <w:rFonts w:ascii="Arial" w:hAnsi="Arial" w:cs="Arial"/>
          <w:b/>
          <w:sz w:val="24"/>
          <w:szCs w:val="24"/>
        </w:rPr>
        <w:t>Kritéria hodnocení žádostí o dotace jsou stanovena v </w:t>
      </w:r>
      <w:r w:rsidR="00AD590C" w:rsidRPr="00F0281F">
        <w:rPr>
          <w:rFonts w:ascii="Arial" w:hAnsi="Arial" w:cs="Arial"/>
          <w:b/>
          <w:sz w:val="24"/>
          <w:szCs w:val="24"/>
        </w:rPr>
        <w:t>p</w:t>
      </w:r>
      <w:r w:rsidRPr="00F0281F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F0281F">
        <w:rPr>
          <w:rFonts w:ascii="Arial" w:hAnsi="Arial" w:cs="Arial"/>
          <w:bCs/>
          <w:sz w:val="24"/>
          <w:szCs w:val="24"/>
        </w:rPr>
        <w:t>programu</w:t>
      </w:r>
      <w:r w:rsidR="00E07BCF" w:rsidRPr="00F0281F">
        <w:rPr>
          <w:rFonts w:ascii="Arial" w:hAnsi="Arial" w:cs="Arial"/>
          <w:bCs/>
          <w:sz w:val="24"/>
          <w:szCs w:val="24"/>
        </w:rPr>
        <w:t>.</w:t>
      </w:r>
      <w:r w:rsidR="001E2BC0" w:rsidRPr="00F0281F">
        <w:rPr>
          <w:rFonts w:ascii="Arial" w:hAnsi="Arial" w:cs="Arial"/>
          <w:b/>
          <w:sz w:val="24"/>
          <w:szCs w:val="24"/>
        </w:rPr>
        <w:t xml:space="preserve"> </w:t>
      </w:r>
    </w:p>
    <w:p w14:paraId="741E9B52" w14:textId="77777777" w:rsidR="00E07BCF" w:rsidRPr="00F0281F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4A563050" w:rsidR="00E07BCF" w:rsidRPr="00F0281F" w:rsidRDefault="00CD1841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F0281F">
        <w:rPr>
          <w:rFonts w:ascii="Arial" w:hAnsi="Arial" w:cs="Arial"/>
          <w:b/>
          <w:sz w:val="24"/>
          <w:szCs w:val="24"/>
        </w:rPr>
        <w:lastRenderedPageBreak/>
        <w:t xml:space="preserve">Vždy je zachován systém hodnocení administrátorem (hodnotící kritéria A). Dále jsou žádosti hodnoceny poradním orgánem (Komise pro mládež a sport Rady Olomouckého kraje) </w:t>
      </w:r>
      <w:r w:rsidR="00E264E5" w:rsidRPr="00F0281F">
        <w:rPr>
          <w:rFonts w:ascii="Arial" w:hAnsi="Arial" w:cs="Arial"/>
          <w:b/>
          <w:sz w:val="24"/>
          <w:szCs w:val="24"/>
        </w:rPr>
        <w:t xml:space="preserve">- </w:t>
      </w:r>
      <w:r w:rsidRPr="00F0281F">
        <w:rPr>
          <w:rFonts w:ascii="Arial" w:hAnsi="Arial" w:cs="Arial"/>
          <w:b/>
          <w:sz w:val="24"/>
          <w:szCs w:val="24"/>
        </w:rPr>
        <w:t>(hodnotící kritéria B).</w:t>
      </w:r>
    </w:p>
    <w:p w14:paraId="146E67F5" w14:textId="43A78C0E" w:rsidR="00E07BCF" w:rsidRPr="00F0281F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1675"/>
        <w:gridCol w:w="2577"/>
      </w:tblGrid>
      <w:tr w:rsidR="00F0281F" w:rsidRPr="00F0281F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F0281F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F0281F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F0281F" w:rsidRPr="00F0281F" w14:paraId="40C6C6EA" w14:textId="77777777" w:rsidTr="00B84B5E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F0281F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0281F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F0281F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0281F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F0281F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281F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1675" w:type="dxa"/>
            <w:shd w:val="pct10" w:color="auto" w:fill="auto"/>
          </w:tcPr>
          <w:p w14:paraId="18D767CB" w14:textId="77777777" w:rsidR="00A43F5A" w:rsidRPr="00F0281F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281F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F0281F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577" w:type="dxa"/>
            <w:shd w:val="pct10" w:color="auto" w:fill="auto"/>
          </w:tcPr>
          <w:p w14:paraId="1AB58547" w14:textId="77777777" w:rsidR="00A43F5A" w:rsidRPr="00F0281F" w:rsidRDefault="00A43F5A" w:rsidP="00B84B5E">
            <w:pPr>
              <w:spacing w:before="120" w:after="120"/>
              <w:ind w:left="197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0281F">
              <w:rPr>
                <w:rFonts w:ascii="Arial" w:hAnsi="Arial" w:cs="Arial"/>
                <w:b/>
                <w:sz w:val="24"/>
                <w:szCs w:val="24"/>
              </w:rPr>
              <w:t>POČET PŘIDĚLENÝCH BODŮ</w:t>
            </w:r>
          </w:p>
        </w:tc>
      </w:tr>
      <w:tr w:rsidR="00F0281F" w:rsidRPr="00F0281F" w14:paraId="623ACFEB" w14:textId="77777777" w:rsidTr="00B84B5E">
        <w:tc>
          <w:tcPr>
            <w:tcW w:w="1872" w:type="dxa"/>
          </w:tcPr>
          <w:p w14:paraId="24C9DBD9" w14:textId="77777777" w:rsidR="00A43F5A" w:rsidRPr="00F0281F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F0281F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F0281F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F0281F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F4F8FE0" w14:textId="77777777" w:rsidR="00A43F5A" w:rsidRPr="00F0281F" w:rsidRDefault="00A43F5A" w:rsidP="00B84B5E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F0281F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1675" w:type="dxa"/>
            <w:vAlign w:val="center"/>
          </w:tcPr>
          <w:p w14:paraId="2A4F8807" w14:textId="1051FA65" w:rsidR="00A43F5A" w:rsidRPr="00F0281F" w:rsidRDefault="00756DA6" w:rsidP="00E264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81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77" w:type="dxa"/>
            <w:vAlign w:val="center"/>
          </w:tcPr>
          <w:p w14:paraId="48222D90" w14:textId="5BA81EAB" w:rsidR="00A43F5A" w:rsidRPr="00F0281F" w:rsidRDefault="00756DA6" w:rsidP="00E264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81F">
              <w:rPr>
                <w:rFonts w:ascii="Arial" w:hAnsi="Arial" w:cs="Arial"/>
                <w:sz w:val="24"/>
                <w:szCs w:val="24"/>
              </w:rPr>
              <w:t>30</w:t>
            </w:r>
            <w:r w:rsidR="00E264E5" w:rsidRPr="00F0281F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F0281F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F0281F" w:rsidRPr="00F0281F" w14:paraId="52458C2A" w14:textId="77777777" w:rsidTr="00B84B5E">
        <w:tc>
          <w:tcPr>
            <w:tcW w:w="1872" w:type="dxa"/>
          </w:tcPr>
          <w:p w14:paraId="054745B6" w14:textId="77777777" w:rsidR="00A43F5A" w:rsidRPr="00F0281F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F0281F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1A4A1AB5" w14:textId="4F091805" w:rsidR="00705068" w:rsidRPr="00F0281F" w:rsidRDefault="00756DA6" w:rsidP="00756DA6">
            <w:pPr>
              <w:spacing w:before="120" w:after="120"/>
              <w:ind w:left="176" w:firstLine="0"/>
              <w:jc w:val="left"/>
              <w:rPr>
                <w:b/>
                <w:i/>
                <w:sz w:val="24"/>
                <w:szCs w:val="24"/>
              </w:rPr>
            </w:pPr>
            <w:r w:rsidRPr="00F0281F">
              <w:rPr>
                <w:rFonts w:ascii="Arial" w:hAnsi="Arial" w:cs="Arial"/>
                <w:sz w:val="24"/>
                <w:szCs w:val="24"/>
              </w:rPr>
              <w:t>Komise pro mládež a sport Rady Olomouckého kraje</w:t>
            </w:r>
          </w:p>
        </w:tc>
        <w:tc>
          <w:tcPr>
            <w:tcW w:w="1675" w:type="dxa"/>
            <w:vAlign w:val="center"/>
          </w:tcPr>
          <w:p w14:paraId="27EF3F16" w14:textId="2E91847A" w:rsidR="00A43F5A" w:rsidRPr="00F0281F" w:rsidRDefault="00FF71D0" w:rsidP="00E264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81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77" w:type="dxa"/>
            <w:vAlign w:val="center"/>
          </w:tcPr>
          <w:p w14:paraId="205404B6" w14:textId="713A90CE" w:rsidR="00A43F5A" w:rsidRPr="00F0281F" w:rsidRDefault="00756DA6" w:rsidP="00E264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81F">
              <w:rPr>
                <w:rFonts w:ascii="Arial" w:hAnsi="Arial" w:cs="Arial"/>
                <w:sz w:val="24"/>
                <w:szCs w:val="24"/>
              </w:rPr>
              <w:t>2</w:t>
            </w:r>
            <w:r w:rsidR="00FF71D0" w:rsidRPr="00F0281F">
              <w:rPr>
                <w:rFonts w:ascii="Arial" w:hAnsi="Arial" w:cs="Arial"/>
                <w:sz w:val="24"/>
                <w:szCs w:val="24"/>
              </w:rPr>
              <w:t>0</w:t>
            </w:r>
            <w:r w:rsidR="00E264E5" w:rsidRPr="00F0281F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F0281F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F0281F" w:rsidRPr="00F0281F" w14:paraId="7C68AC8C" w14:textId="77777777" w:rsidTr="00B84B5E">
        <w:tc>
          <w:tcPr>
            <w:tcW w:w="1872" w:type="dxa"/>
            <w:tcBorders>
              <w:bottom w:val="single" w:sz="4" w:space="0" w:color="auto"/>
            </w:tcBorders>
          </w:tcPr>
          <w:p w14:paraId="511EFD20" w14:textId="57C55390" w:rsidR="006A04F6" w:rsidRPr="00F0281F" w:rsidRDefault="006A04F6" w:rsidP="006A04F6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F0281F">
              <w:rPr>
                <w:rFonts w:ascii="Arial" w:hAnsi="Arial" w:cs="Arial"/>
                <w:sz w:val="24"/>
                <w:szCs w:val="24"/>
              </w:rPr>
              <w:t>Mimořádné hodnotící opatření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048506B" w14:textId="77777777" w:rsidR="00756DA6" w:rsidRPr="00F0281F" w:rsidRDefault="00756DA6" w:rsidP="00756DA6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281F">
              <w:rPr>
                <w:rFonts w:ascii="Arial" w:hAnsi="Arial" w:cs="Arial"/>
                <w:sz w:val="24"/>
                <w:szCs w:val="24"/>
              </w:rPr>
              <w:t>Rada Olomouckého kraje (ROK)</w:t>
            </w:r>
          </w:p>
          <w:p w14:paraId="2CE1949C" w14:textId="2FF77A47" w:rsidR="006A04F6" w:rsidRPr="00F0281F" w:rsidRDefault="00756DA6" w:rsidP="00756DA6">
            <w:pPr>
              <w:spacing w:before="120" w:after="120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281F">
              <w:rPr>
                <w:rFonts w:ascii="Arial" w:hAnsi="Arial" w:cs="Arial"/>
                <w:sz w:val="24"/>
                <w:szCs w:val="24"/>
              </w:rPr>
              <w:t>(posuzování kritérií uvedených v žádosti)*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650EF24C" w14:textId="0C978F61" w:rsidR="006A04F6" w:rsidRPr="00F0281F" w:rsidRDefault="006A04F6" w:rsidP="006A0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81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14:paraId="2D6442AC" w14:textId="25264E41" w:rsidR="006A04F6" w:rsidRPr="00F0281F" w:rsidRDefault="00756DA6" w:rsidP="006A04F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81F">
              <w:rPr>
                <w:rFonts w:ascii="Arial" w:hAnsi="Arial" w:cs="Arial"/>
                <w:sz w:val="24"/>
                <w:szCs w:val="24"/>
              </w:rPr>
              <w:t>-40/+40*</w:t>
            </w:r>
          </w:p>
          <w:p w14:paraId="09722E58" w14:textId="77777777" w:rsidR="006A04F6" w:rsidRPr="00F0281F" w:rsidRDefault="006A04F6" w:rsidP="006A0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6E4210" w14:textId="38487CA3" w:rsidR="006A04F6" w:rsidRPr="00F0281F" w:rsidRDefault="00756DA6" w:rsidP="00756DA6">
      <w:pPr>
        <w:ind w:hanging="143"/>
        <w:rPr>
          <w:sz w:val="20"/>
          <w:szCs w:val="20"/>
        </w:rPr>
      </w:pPr>
      <w:r w:rsidRPr="00F0281F">
        <w:rPr>
          <w:sz w:val="20"/>
          <w:szCs w:val="20"/>
        </w:rPr>
        <w:t>*SNÍŽENÍ NEBO ZVÝŠENÍ BODŮ, DOPORUČENÝCH PORADNÍM ORGÁNEM BUDE POUŽITO JEN V MIMOŘÁDNÉM PŘÍPADĚ A BUDE VŽDY STRUKTUROVANĚ ZDŮVODNĚNO</w:t>
      </w:r>
    </w:p>
    <w:p w14:paraId="6AD736A9" w14:textId="09273714" w:rsidR="00C6671E" w:rsidRPr="00F0281F" w:rsidRDefault="00C6671E" w:rsidP="00E264E5">
      <w:pPr>
        <w:tabs>
          <w:tab w:val="left" w:pos="851"/>
        </w:tabs>
        <w:ind w:left="0" w:firstLine="0"/>
        <w:rPr>
          <w:rFonts w:ascii="Arial" w:hAnsi="Arial" w:cs="Arial"/>
          <w:b/>
          <w:bCs/>
          <w:sz w:val="24"/>
          <w:szCs w:val="24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48"/>
        <w:gridCol w:w="1528"/>
      </w:tblGrid>
      <w:tr w:rsidR="00F0281F" w:rsidRPr="00F0281F" w14:paraId="5EB24651" w14:textId="77777777" w:rsidTr="00697292">
        <w:trPr>
          <w:trHeight w:val="245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23BC" w14:textId="77777777" w:rsidR="00697292" w:rsidRPr="00F0281F" w:rsidRDefault="00697292" w:rsidP="00697292">
            <w:pPr>
              <w:spacing w:line="256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F0281F">
              <w:rPr>
                <w:rFonts w:ascii="Arial" w:hAnsi="Arial" w:cs="Arial"/>
                <w:b/>
                <w:caps/>
                <w:sz w:val="24"/>
                <w:szCs w:val="24"/>
              </w:rPr>
              <w:t>Kritéria hodnocení žádostí – definice</w:t>
            </w:r>
          </w:p>
          <w:p w14:paraId="4951B5A5" w14:textId="77777777" w:rsidR="00697292" w:rsidRPr="00F0281F" w:rsidRDefault="00697292" w:rsidP="006972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F0281F" w:rsidRPr="00F0281F" w14:paraId="4634AC5F" w14:textId="77777777" w:rsidTr="00697292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8749" w14:textId="77777777" w:rsidR="00697292" w:rsidRPr="00F0281F" w:rsidRDefault="00697292" w:rsidP="006972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0281F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8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F101" w14:textId="77777777" w:rsidR="00697292" w:rsidRPr="00F0281F" w:rsidRDefault="00697292" w:rsidP="006972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0281F">
              <w:rPr>
                <w:rFonts w:ascii="Arial" w:hAnsi="Arial" w:cs="Arial"/>
                <w:b/>
                <w:bCs/>
                <w:sz w:val="24"/>
                <w:szCs w:val="24"/>
              </w:rPr>
              <w:t>Hodnotící kritéria definovaná administrátorem</w:t>
            </w:r>
          </w:p>
        </w:tc>
      </w:tr>
      <w:tr w:rsidR="00F0281F" w:rsidRPr="00F0281F" w14:paraId="7BEC5B85" w14:textId="77777777" w:rsidTr="00697292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59FC3" w14:textId="77777777" w:rsidR="00697292" w:rsidRPr="00F0281F" w:rsidRDefault="00697292" w:rsidP="006972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0281F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EE138" w14:textId="14315444" w:rsidR="00697292" w:rsidRPr="00F0281F" w:rsidRDefault="00762549" w:rsidP="0076254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F0281F">
              <w:rPr>
                <w:rFonts w:ascii="Arial" w:hAnsi="Arial" w:cs="Arial"/>
                <w:b/>
                <w:bCs/>
              </w:rPr>
              <w:t>Průměrný počet sportovců</w:t>
            </w:r>
            <w:r w:rsidR="00A41F34" w:rsidRPr="00F0281F">
              <w:rPr>
                <w:rFonts w:ascii="Arial" w:hAnsi="Arial" w:cs="Arial"/>
                <w:b/>
                <w:bCs/>
              </w:rPr>
              <w:t xml:space="preserve"> (registrovaných i neregistrovaných)</w:t>
            </w:r>
            <w:r w:rsidRPr="00F0281F">
              <w:rPr>
                <w:rFonts w:ascii="Arial" w:hAnsi="Arial" w:cs="Arial"/>
                <w:b/>
                <w:bCs/>
              </w:rPr>
              <w:t>, aktivně využívajících sportoviště, za týden</w:t>
            </w:r>
            <w:r w:rsidR="00697292" w:rsidRPr="00F0281F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2F20A" w14:textId="77777777" w:rsidR="00697292" w:rsidRPr="00F0281F" w:rsidRDefault="00697292" w:rsidP="006972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281F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F0281F" w:rsidRPr="00F0281F" w14:paraId="5F2A821E" w14:textId="77777777" w:rsidTr="00697292">
        <w:trPr>
          <w:trHeight w:val="9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011E" w14:textId="77777777" w:rsidR="00697292" w:rsidRPr="00F0281F" w:rsidRDefault="00697292" w:rsidP="006972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7A2DC" w14:textId="77777777" w:rsidR="00697292" w:rsidRPr="00F0281F" w:rsidRDefault="00697292" w:rsidP="0069729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0281F">
              <w:rPr>
                <w:rFonts w:ascii="Arial" w:hAnsi="Arial" w:cs="Arial"/>
                <w:bCs/>
              </w:rPr>
              <w:t>401 a více</w:t>
            </w:r>
          </w:p>
          <w:p w14:paraId="41EF85EC" w14:textId="77777777" w:rsidR="00697292" w:rsidRPr="00F0281F" w:rsidRDefault="00697292" w:rsidP="0069729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0281F">
              <w:rPr>
                <w:rFonts w:ascii="Arial" w:hAnsi="Arial" w:cs="Arial"/>
                <w:bCs/>
              </w:rPr>
              <w:t>250 - 400</w:t>
            </w:r>
          </w:p>
          <w:p w14:paraId="1CF18AD3" w14:textId="77777777" w:rsidR="00697292" w:rsidRPr="00F0281F" w:rsidRDefault="00697292" w:rsidP="0069729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0281F">
              <w:rPr>
                <w:rFonts w:ascii="Arial" w:hAnsi="Arial" w:cs="Arial"/>
                <w:bCs/>
              </w:rPr>
              <w:t>200 – 249</w:t>
            </w:r>
          </w:p>
          <w:p w14:paraId="79677D31" w14:textId="77777777" w:rsidR="00697292" w:rsidRPr="00F0281F" w:rsidRDefault="00697292" w:rsidP="0069729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0281F">
              <w:rPr>
                <w:rFonts w:ascii="Arial" w:hAnsi="Arial" w:cs="Arial"/>
                <w:bCs/>
              </w:rPr>
              <w:t>80 – 199</w:t>
            </w:r>
          </w:p>
          <w:p w14:paraId="123AB804" w14:textId="77777777" w:rsidR="00697292" w:rsidRPr="00F0281F" w:rsidRDefault="00697292" w:rsidP="006972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281F">
              <w:rPr>
                <w:rFonts w:ascii="Arial" w:hAnsi="Arial" w:cs="Arial"/>
                <w:bCs/>
              </w:rPr>
              <w:t>Méně než 80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24A0" w14:textId="77777777" w:rsidR="00697292" w:rsidRPr="00F0281F" w:rsidRDefault="00697292" w:rsidP="006972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281F">
              <w:rPr>
                <w:rFonts w:ascii="Arial" w:hAnsi="Arial" w:cs="Arial"/>
              </w:rPr>
              <w:t xml:space="preserve"> 15</w:t>
            </w:r>
          </w:p>
          <w:p w14:paraId="5A3410A6" w14:textId="77777777" w:rsidR="00697292" w:rsidRPr="00F0281F" w:rsidRDefault="00697292" w:rsidP="006972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281F">
              <w:rPr>
                <w:rFonts w:ascii="Arial" w:hAnsi="Arial" w:cs="Arial"/>
              </w:rPr>
              <w:t xml:space="preserve"> 13</w:t>
            </w:r>
          </w:p>
          <w:p w14:paraId="1A6F9A55" w14:textId="77777777" w:rsidR="00697292" w:rsidRPr="00F0281F" w:rsidRDefault="00697292" w:rsidP="006972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281F">
              <w:rPr>
                <w:rFonts w:ascii="Arial" w:hAnsi="Arial" w:cs="Arial"/>
              </w:rPr>
              <w:t xml:space="preserve"> 11</w:t>
            </w:r>
          </w:p>
          <w:p w14:paraId="4680632E" w14:textId="77777777" w:rsidR="00697292" w:rsidRPr="00F0281F" w:rsidRDefault="00697292" w:rsidP="006972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281F">
              <w:rPr>
                <w:rFonts w:ascii="Arial" w:hAnsi="Arial" w:cs="Arial"/>
              </w:rPr>
              <w:t xml:space="preserve"> 9</w:t>
            </w:r>
          </w:p>
          <w:p w14:paraId="4669AD4F" w14:textId="77777777" w:rsidR="00697292" w:rsidRPr="00F0281F" w:rsidRDefault="00697292" w:rsidP="006972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281F">
              <w:rPr>
                <w:rFonts w:ascii="Arial" w:hAnsi="Arial" w:cs="Arial"/>
              </w:rPr>
              <w:t xml:space="preserve"> 8</w:t>
            </w:r>
          </w:p>
        </w:tc>
      </w:tr>
      <w:tr w:rsidR="00F0281F" w:rsidRPr="00F0281F" w14:paraId="45779493" w14:textId="77777777" w:rsidTr="00697292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B19B" w14:textId="77777777" w:rsidR="00697292" w:rsidRPr="00F0281F" w:rsidRDefault="00697292" w:rsidP="0069729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0281F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790D" w14:textId="77777777" w:rsidR="00697292" w:rsidRPr="00F0281F" w:rsidRDefault="00697292" w:rsidP="00697292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F0281F">
              <w:rPr>
                <w:rFonts w:ascii="Arial" w:hAnsi="Arial" w:cs="Arial"/>
                <w:b/>
                <w:bCs/>
              </w:rPr>
              <w:t>Průměrný počet hodin týdně, kdy je (bude) sportoviště využíváno spolky, školami, Nestátními neziskovými organizacemi (NNO)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B75E" w14:textId="77777777" w:rsidR="00697292" w:rsidRPr="00F0281F" w:rsidRDefault="00697292" w:rsidP="006972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281F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F0281F" w:rsidRPr="00F0281F" w14:paraId="2225A297" w14:textId="77777777" w:rsidTr="00697292">
        <w:trPr>
          <w:trHeight w:val="8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95F5" w14:textId="77777777" w:rsidR="00697292" w:rsidRPr="00F0281F" w:rsidRDefault="00697292" w:rsidP="0069729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A793" w14:textId="77777777" w:rsidR="00697292" w:rsidRPr="00F0281F" w:rsidRDefault="00697292" w:rsidP="0069729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0281F">
              <w:rPr>
                <w:rFonts w:ascii="Arial" w:hAnsi="Arial" w:cs="Arial"/>
                <w:bCs/>
              </w:rPr>
              <w:t>71 a více</w:t>
            </w:r>
          </w:p>
          <w:p w14:paraId="0A9DAEDD" w14:textId="77777777" w:rsidR="00697292" w:rsidRPr="00F0281F" w:rsidRDefault="00697292" w:rsidP="0069729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0281F">
              <w:rPr>
                <w:rFonts w:ascii="Arial" w:hAnsi="Arial" w:cs="Arial"/>
                <w:bCs/>
              </w:rPr>
              <w:t>57 - 70</w:t>
            </w:r>
          </w:p>
          <w:p w14:paraId="5E49FC72" w14:textId="77777777" w:rsidR="00697292" w:rsidRPr="00F0281F" w:rsidRDefault="00697292" w:rsidP="0069729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0281F">
              <w:rPr>
                <w:rFonts w:ascii="Arial" w:hAnsi="Arial" w:cs="Arial"/>
                <w:bCs/>
              </w:rPr>
              <w:t>43 - 56</w:t>
            </w:r>
          </w:p>
          <w:p w14:paraId="5766890A" w14:textId="77777777" w:rsidR="00697292" w:rsidRPr="00F0281F" w:rsidRDefault="00697292" w:rsidP="0069729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0281F">
              <w:rPr>
                <w:rFonts w:ascii="Arial" w:hAnsi="Arial" w:cs="Arial"/>
                <w:bCs/>
              </w:rPr>
              <w:t>28 – 42</w:t>
            </w:r>
          </w:p>
          <w:p w14:paraId="13A4267E" w14:textId="77777777" w:rsidR="00697292" w:rsidRPr="00F0281F" w:rsidRDefault="00697292" w:rsidP="0069729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0281F">
              <w:rPr>
                <w:rFonts w:ascii="Arial" w:hAnsi="Arial" w:cs="Arial"/>
                <w:bCs/>
              </w:rPr>
              <w:t>Méně než 28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6BCB" w14:textId="77777777" w:rsidR="00697292" w:rsidRPr="00F0281F" w:rsidRDefault="00697292" w:rsidP="006972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281F">
              <w:rPr>
                <w:rFonts w:ascii="Arial" w:hAnsi="Arial" w:cs="Arial"/>
              </w:rPr>
              <w:t>15</w:t>
            </w:r>
          </w:p>
          <w:p w14:paraId="1CE5112E" w14:textId="77777777" w:rsidR="00697292" w:rsidRPr="00F0281F" w:rsidRDefault="00697292" w:rsidP="006972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281F">
              <w:rPr>
                <w:rFonts w:ascii="Arial" w:hAnsi="Arial" w:cs="Arial"/>
              </w:rPr>
              <w:t>13</w:t>
            </w:r>
          </w:p>
          <w:p w14:paraId="1AD0E1A9" w14:textId="77777777" w:rsidR="00697292" w:rsidRPr="00F0281F" w:rsidRDefault="00697292" w:rsidP="006972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281F">
              <w:rPr>
                <w:rFonts w:ascii="Arial" w:hAnsi="Arial" w:cs="Arial"/>
              </w:rPr>
              <w:t>11</w:t>
            </w:r>
          </w:p>
          <w:p w14:paraId="5A6DE2F7" w14:textId="77777777" w:rsidR="00697292" w:rsidRPr="00F0281F" w:rsidRDefault="00697292" w:rsidP="006972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281F">
              <w:rPr>
                <w:rFonts w:ascii="Arial" w:hAnsi="Arial" w:cs="Arial"/>
              </w:rPr>
              <w:t>9</w:t>
            </w:r>
          </w:p>
          <w:p w14:paraId="44A8FE03" w14:textId="77777777" w:rsidR="00697292" w:rsidRPr="00F0281F" w:rsidRDefault="00697292" w:rsidP="006972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0281F">
              <w:rPr>
                <w:rFonts w:ascii="Arial" w:hAnsi="Arial" w:cs="Arial"/>
                <w:bCs/>
              </w:rPr>
              <w:t>8</w:t>
            </w:r>
          </w:p>
        </w:tc>
      </w:tr>
      <w:tr w:rsidR="00F0281F" w:rsidRPr="00F0281F" w14:paraId="2D2ED920" w14:textId="77777777" w:rsidTr="00697292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4B1B" w14:textId="77777777" w:rsidR="00697292" w:rsidRPr="00F0281F" w:rsidRDefault="00697292" w:rsidP="0069729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0281F">
              <w:rPr>
                <w:rFonts w:ascii="Arial" w:hAnsi="Arial" w:cs="Arial"/>
                <w:b/>
                <w:bCs/>
              </w:rPr>
              <w:t>A3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12E4" w14:textId="77777777" w:rsidR="00697292" w:rsidRPr="00F0281F" w:rsidRDefault="00697292" w:rsidP="00697292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F0281F">
              <w:rPr>
                <w:rFonts w:ascii="Arial" w:hAnsi="Arial" w:cs="Arial"/>
                <w:b/>
                <w:bCs/>
              </w:rPr>
              <w:t>Umožnění využívání sportoviště jiným než primárním spolkem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84A0" w14:textId="77777777" w:rsidR="00697292" w:rsidRPr="00F0281F" w:rsidRDefault="00697292" w:rsidP="006972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281F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F0281F" w:rsidRPr="00F0281F" w14:paraId="6E8AAC53" w14:textId="77777777" w:rsidTr="00697292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62C9" w14:textId="77777777" w:rsidR="00697292" w:rsidRPr="00F0281F" w:rsidRDefault="00697292" w:rsidP="0069729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A1C6" w14:textId="77777777" w:rsidR="00697292" w:rsidRPr="00F0281F" w:rsidRDefault="00697292" w:rsidP="00697292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F0281F">
              <w:rPr>
                <w:rFonts w:ascii="Arial" w:hAnsi="Arial" w:cs="Arial"/>
                <w:bCs/>
              </w:rPr>
              <w:t>ANO</w:t>
            </w:r>
          </w:p>
          <w:p w14:paraId="1C28DA03" w14:textId="77777777" w:rsidR="00697292" w:rsidRPr="00F0281F" w:rsidRDefault="00697292" w:rsidP="00697292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66405798" w14:textId="77777777" w:rsidR="00697292" w:rsidRPr="00F0281F" w:rsidRDefault="00697292" w:rsidP="0069729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0281F">
              <w:rPr>
                <w:rFonts w:ascii="Arial" w:hAnsi="Arial" w:cs="Arial"/>
                <w:bCs/>
              </w:rPr>
              <w:t xml:space="preserve">NE </w:t>
            </w:r>
          </w:p>
          <w:p w14:paraId="4D6D3D08" w14:textId="77777777" w:rsidR="00697292" w:rsidRPr="00F0281F" w:rsidRDefault="00697292" w:rsidP="00697292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3B70" w14:textId="77777777" w:rsidR="00697292" w:rsidRPr="00F0281F" w:rsidRDefault="00697292" w:rsidP="00697292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F0281F">
              <w:rPr>
                <w:rFonts w:ascii="Arial" w:hAnsi="Arial" w:cs="Arial"/>
              </w:rPr>
              <w:t>15</w:t>
            </w:r>
          </w:p>
          <w:p w14:paraId="79B4283A" w14:textId="77777777" w:rsidR="00697292" w:rsidRPr="00F0281F" w:rsidRDefault="00697292" w:rsidP="00697292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14:paraId="0F7832AF" w14:textId="77777777" w:rsidR="00697292" w:rsidRPr="00F0281F" w:rsidRDefault="00697292" w:rsidP="006972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0281F">
              <w:rPr>
                <w:rFonts w:ascii="Arial" w:hAnsi="Arial" w:cs="Arial"/>
                <w:bCs/>
              </w:rPr>
              <w:t>7</w:t>
            </w:r>
          </w:p>
          <w:p w14:paraId="113D0F8F" w14:textId="77777777" w:rsidR="00697292" w:rsidRPr="00F0281F" w:rsidRDefault="00697292" w:rsidP="006972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F0281F" w:rsidRPr="00F0281F" w14:paraId="4E021F49" w14:textId="77777777" w:rsidTr="00697292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E203" w14:textId="77777777" w:rsidR="00697292" w:rsidRPr="00F0281F" w:rsidRDefault="00697292" w:rsidP="0069729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0281F">
              <w:rPr>
                <w:rFonts w:ascii="Arial" w:hAnsi="Arial" w:cs="Arial"/>
                <w:b/>
                <w:bCs/>
              </w:rPr>
              <w:lastRenderedPageBreak/>
              <w:t>A4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82A7" w14:textId="77777777" w:rsidR="00697292" w:rsidRPr="00F0281F" w:rsidRDefault="00697292" w:rsidP="00697292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F0281F">
              <w:rPr>
                <w:rFonts w:ascii="Arial" w:hAnsi="Arial" w:cs="Arial"/>
                <w:b/>
                <w:bCs/>
              </w:rPr>
              <w:t>Systematická podpora sportování dětí a mládeže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1A48" w14:textId="77777777" w:rsidR="00697292" w:rsidRPr="00F0281F" w:rsidRDefault="00697292" w:rsidP="006972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0281F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F0281F" w:rsidRPr="00F0281F" w14:paraId="18DE8524" w14:textId="77777777" w:rsidTr="00697292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1946" w14:textId="77777777" w:rsidR="00697292" w:rsidRPr="00F0281F" w:rsidRDefault="00697292" w:rsidP="0069729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5F87" w14:textId="77777777" w:rsidR="00697292" w:rsidRPr="00F0281F" w:rsidRDefault="00697292" w:rsidP="00697292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F0281F">
              <w:rPr>
                <w:rFonts w:ascii="Arial" w:hAnsi="Arial" w:cs="Arial"/>
                <w:bCs/>
              </w:rPr>
              <w:t>ANO</w:t>
            </w:r>
          </w:p>
          <w:p w14:paraId="2B8ABABA" w14:textId="77777777" w:rsidR="00697292" w:rsidRPr="00F0281F" w:rsidRDefault="00697292" w:rsidP="00697292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042A2EA4" w14:textId="77777777" w:rsidR="00697292" w:rsidRPr="00F0281F" w:rsidRDefault="00697292" w:rsidP="00697292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F0281F">
              <w:rPr>
                <w:rFonts w:ascii="Arial" w:hAnsi="Arial" w:cs="Arial"/>
                <w:bCs/>
              </w:rPr>
              <w:t>NE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FE7A" w14:textId="77777777" w:rsidR="00697292" w:rsidRPr="00F0281F" w:rsidRDefault="00697292" w:rsidP="00697292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F0281F">
              <w:rPr>
                <w:rFonts w:ascii="Arial" w:hAnsi="Arial" w:cs="Arial"/>
              </w:rPr>
              <w:t>15</w:t>
            </w:r>
          </w:p>
          <w:p w14:paraId="3B6E714D" w14:textId="77777777" w:rsidR="00697292" w:rsidRPr="00F0281F" w:rsidRDefault="00697292" w:rsidP="00697292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14:paraId="16FD6ECB" w14:textId="77777777" w:rsidR="00697292" w:rsidRPr="00F0281F" w:rsidRDefault="00697292" w:rsidP="006972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0281F">
              <w:rPr>
                <w:rFonts w:ascii="Arial" w:hAnsi="Arial" w:cs="Arial"/>
                <w:bCs/>
              </w:rPr>
              <w:t>7</w:t>
            </w:r>
          </w:p>
          <w:p w14:paraId="139010BB" w14:textId="77777777" w:rsidR="00697292" w:rsidRPr="00F0281F" w:rsidRDefault="00697292" w:rsidP="006972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F0281F" w:rsidRPr="00F0281F" w14:paraId="1F6D1718" w14:textId="77777777" w:rsidTr="00697292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7A31" w14:textId="77777777" w:rsidR="00697292" w:rsidRPr="00F0281F" w:rsidRDefault="00697292" w:rsidP="0069729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0281F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8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618D" w14:textId="77777777" w:rsidR="00697292" w:rsidRPr="00F0281F" w:rsidRDefault="00697292" w:rsidP="00697292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F0281F">
              <w:rPr>
                <w:rFonts w:ascii="Arial" w:hAnsi="Arial" w:cs="Arial"/>
                <w:b/>
                <w:sz w:val="24"/>
                <w:szCs w:val="24"/>
              </w:rPr>
              <w:t>Hodnotící kritéria definuje administrátor ve spolupráci s hodnotitelem kritérií B</w:t>
            </w:r>
          </w:p>
        </w:tc>
      </w:tr>
      <w:tr w:rsidR="00F0281F" w:rsidRPr="00F0281F" w14:paraId="5F9B5967" w14:textId="77777777" w:rsidTr="00697292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C863" w14:textId="77777777" w:rsidR="00697292" w:rsidRPr="00F0281F" w:rsidRDefault="00697292" w:rsidP="0069729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0281F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618B" w14:textId="77777777" w:rsidR="00697292" w:rsidRPr="00F0281F" w:rsidRDefault="00697292" w:rsidP="00697292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F0281F">
              <w:rPr>
                <w:rFonts w:ascii="Arial" w:eastAsia="Times New Roman" w:hAnsi="Arial" w:cs="Arial"/>
                <w:b/>
                <w:bCs/>
                <w:lang w:eastAsia="cs-CZ"/>
              </w:rPr>
              <w:t>Dlouhodobá a systematická práce v oblasti tělovýchovy a sportu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FAB3" w14:textId="77777777" w:rsidR="00697292" w:rsidRPr="00F0281F" w:rsidRDefault="00697292" w:rsidP="006972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281F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F0281F" w:rsidRPr="00F0281F" w14:paraId="225D36D3" w14:textId="77777777" w:rsidTr="00697292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9CFB" w14:textId="77777777" w:rsidR="00697292" w:rsidRPr="00F0281F" w:rsidRDefault="00697292" w:rsidP="0069729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3DD9" w14:textId="77777777" w:rsidR="00697292" w:rsidRPr="00F0281F" w:rsidRDefault="00697292" w:rsidP="00697292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F0281F">
              <w:rPr>
                <w:rFonts w:ascii="Arial" w:eastAsia="Times New Roman" w:hAnsi="Arial" w:cs="Arial"/>
                <w:bCs/>
                <w:lang w:eastAsia="cs-CZ"/>
              </w:rPr>
              <w:t>Nad 10 let činnosti</w:t>
            </w:r>
          </w:p>
          <w:p w14:paraId="3741808E" w14:textId="77777777" w:rsidR="00697292" w:rsidRPr="00F0281F" w:rsidRDefault="00697292" w:rsidP="00697292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F0281F">
              <w:rPr>
                <w:rFonts w:ascii="Arial" w:eastAsia="Times New Roman" w:hAnsi="Arial" w:cs="Arial"/>
                <w:bCs/>
                <w:lang w:eastAsia="cs-CZ"/>
              </w:rPr>
              <w:t>6-10 let činnosti</w:t>
            </w:r>
          </w:p>
          <w:p w14:paraId="66ED8F71" w14:textId="77777777" w:rsidR="00697292" w:rsidRPr="00F0281F" w:rsidRDefault="00697292" w:rsidP="00697292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F0281F">
              <w:rPr>
                <w:rFonts w:ascii="Arial" w:eastAsia="Times New Roman" w:hAnsi="Arial" w:cs="Arial"/>
                <w:bCs/>
                <w:lang w:eastAsia="cs-CZ"/>
              </w:rPr>
              <w:t>2 – 5 let činnosti</w:t>
            </w:r>
          </w:p>
          <w:p w14:paraId="42A4C34F" w14:textId="77777777" w:rsidR="00697292" w:rsidRPr="00F0281F" w:rsidRDefault="00697292" w:rsidP="0069729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0281F">
              <w:rPr>
                <w:rFonts w:ascii="Arial" w:eastAsia="Times New Roman" w:hAnsi="Arial" w:cs="Arial"/>
                <w:bCs/>
                <w:lang w:eastAsia="cs-CZ"/>
              </w:rPr>
              <w:t>Do 2 let činnosti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7EB2" w14:textId="77777777" w:rsidR="00697292" w:rsidRPr="00F0281F" w:rsidRDefault="00697292" w:rsidP="00697292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F0281F">
              <w:rPr>
                <w:rFonts w:ascii="Arial" w:eastAsia="Times New Roman" w:hAnsi="Arial" w:cs="Arial"/>
                <w:lang w:eastAsia="cs-CZ"/>
              </w:rPr>
              <w:t>15</w:t>
            </w:r>
          </w:p>
          <w:p w14:paraId="103A5A11" w14:textId="77777777" w:rsidR="00697292" w:rsidRPr="00F0281F" w:rsidRDefault="00697292" w:rsidP="00697292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F0281F">
              <w:rPr>
                <w:rFonts w:ascii="Arial" w:eastAsia="Times New Roman" w:hAnsi="Arial" w:cs="Arial"/>
                <w:lang w:eastAsia="cs-CZ"/>
              </w:rPr>
              <w:t>13</w:t>
            </w:r>
          </w:p>
          <w:p w14:paraId="299E0B21" w14:textId="77777777" w:rsidR="00697292" w:rsidRPr="00F0281F" w:rsidRDefault="00697292" w:rsidP="00697292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F0281F">
              <w:rPr>
                <w:rFonts w:ascii="Arial" w:eastAsia="Times New Roman" w:hAnsi="Arial" w:cs="Arial"/>
                <w:lang w:eastAsia="cs-CZ"/>
              </w:rPr>
              <w:t>11</w:t>
            </w:r>
          </w:p>
          <w:p w14:paraId="2F1DB95F" w14:textId="77777777" w:rsidR="00697292" w:rsidRPr="00F0281F" w:rsidRDefault="00697292" w:rsidP="00697292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F0281F">
              <w:rPr>
                <w:rFonts w:ascii="Arial" w:eastAsia="Times New Roman" w:hAnsi="Arial" w:cs="Arial"/>
                <w:lang w:eastAsia="cs-CZ"/>
              </w:rPr>
              <w:t>8</w:t>
            </w:r>
          </w:p>
        </w:tc>
      </w:tr>
      <w:tr w:rsidR="00F0281F" w:rsidRPr="00F0281F" w14:paraId="27EC65F1" w14:textId="77777777" w:rsidTr="00697292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F0CD" w14:textId="77777777" w:rsidR="00697292" w:rsidRPr="00F0281F" w:rsidRDefault="00697292" w:rsidP="0069729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0281F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D280" w14:textId="77777777" w:rsidR="00697292" w:rsidRPr="00F0281F" w:rsidRDefault="00697292" w:rsidP="00697292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F0281F">
              <w:rPr>
                <w:rFonts w:ascii="Arial" w:hAnsi="Arial" w:cs="Arial"/>
                <w:b/>
                <w:sz w:val="24"/>
                <w:szCs w:val="24"/>
              </w:rPr>
              <w:t>Počet obyvatel obce, ve které je uskutečňována podpořená akce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2CE0" w14:textId="77777777" w:rsidR="00697292" w:rsidRPr="00F0281F" w:rsidRDefault="00697292" w:rsidP="006972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281F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F0281F" w:rsidRPr="00F0281F" w14:paraId="08F6C083" w14:textId="77777777" w:rsidTr="00697292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9CDA" w14:textId="77777777" w:rsidR="00697292" w:rsidRPr="00F0281F" w:rsidRDefault="00697292" w:rsidP="0069729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29EA" w14:textId="77777777" w:rsidR="00697292" w:rsidRPr="00F0281F" w:rsidRDefault="00697292" w:rsidP="00697292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F0281F">
              <w:rPr>
                <w:rFonts w:ascii="Arial" w:hAnsi="Arial" w:cs="Arial"/>
                <w:sz w:val="24"/>
                <w:szCs w:val="24"/>
              </w:rPr>
              <w:t>do 200 obyvatel</w:t>
            </w:r>
          </w:p>
          <w:p w14:paraId="3CB1E43A" w14:textId="77777777" w:rsidR="00697292" w:rsidRPr="00F0281F" w:rsidRDefault="00697292" w:rsidP="00697292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0F8D6668" w14:textId="77777777" w:rsidR="00697292" w:rsidRPr="00F0281F" w:rsidRDefault="00697292" w:rsidP="00697292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F0281F">
              <w:rPr>
                <w:rFonts w:ascii="Arial" w:hAnsi="Arial" w:cs="Arial"/>
                <w:sz w:val="24"/>
                <w:szCs w:val="24"/>
              </w:rPr>
              <w:t>201–1 000 obyvatel</w:t>
            </w:r>
          </w:p>
          <w:p w14:paraId="3E9E5562" w14:textId="77777777" w:rsidR="00697292" w:rsidRPr="00F0281F" w:rsidRDefault="00697292" w:rsidP="00697292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5B3E73E1" w14:textId="77777777" w:rsidR="00697292" w:rsidRPr="00F0281F" w:rsidRDefault="00697292" w:rsidP="0069729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0281F">
              <w:rPr>
                <w:rFonts w:ascii="Arial" w:hAnsi="Arial" w:cs="Arial"/>
                <w:sz w:val="24"/>
                <w:szCs w:val="24"/>
              </w:rPr>
              <w:t>1 001–1 500 obyvatel</w:t>
            </w:r>
          </w:p>
          <w:p w14:paraId="05F0726E" w14:textId="77777777" w:rsidR="00697292" w:rsidRPr="00F0281F" w:rsidRDefault="00697292" w:rsidP="0069729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462AAD1" w14:textId="77777777" w:rsidR="00697292" w:rsidRPr="00F0281F" w:rsidRDefault="00697292" w:rsidP="0069729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0281F">
              <w:rPr>
                <w:rFonts w:ascii="Arial" w:hAnsi="Arial" w:cs="Arial"/>
                <w:sz w:val="24"/>
                <w:szCs w:val="24"/>
              </w:rPr>
              <w:t>1 501–2 000 obyvatel</w:t>
            </w:r>
          </w:p>
          <w:p w14:paraId="0840115C" w14:textId="77777777" w:rsidR="00697292" w:rsidRPr="00F0281F" w:rsidRDefault="00697292" w:rsidP="0069729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CE6AC99" w14:textId="77777777" w:rsidR="00697292" w:rsidRPr="00F0281F" w:rsidRDefault="00697292" w:rsidP="0069729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0281F">
              <w:rPr>
                <w:rFonts w:ascii="Arial" w:hAnsi="Arial" w:cs="Arial"/>
                <w:sz w:val="24"/>
                <w:szCs w:val="24"/>
              </w:rPr>
              <w:t>2 001–5 000 obyvatel</w:t>
            </w:r>
          </w:p>
          <w:p w14:paraId="58782992" w14:textId="77777777" w:rsidR="00697292" w:rsidRPr="00F0281F" w:rsidRDefault="00697292" w:rsidP="0069729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4DFA487" w14:textId="77777777" w:rsidR="00697292" w:rsidRPr="00F0281F" w:rsidRDefault="00697292" w:rsidP="0069729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0281F">
              <w:rPr>
                <w:rFonts w:ascii="Arial" w:hAnsi="Arial" w:cs="Arial"/>
                <w:sz w:val="24"/>
                <w:szCs w:val="24"/>
              </w:rPr>
              <w:t>5 001–10 000 obyvatel</w:t>
            </w:r>
          </w:p>
          <w:p w14:paraId="62B78464" w14:textId="77777777" w:rsidR="00697292" w:rsidRPr="00F0281F" w:rsidRDefault="00697292" w:rsidP="0069729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55ED6C2" w14:textId="77777777" w:rsidR="00697292" w:rsidRPr="00F0281F" w:rsidRDefault="00697292" w:rsidP="0069729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0281F">
              <w:rPr>
                <w:rFonts w:ascii="Arial" w:hAnsi="Arial" w:cs="Arial"/>
                <w:sz w:val="24"/>
                <w:szCs w:val="24"/>
              </w:rPr>
              <w:t>10 001–20 000 obyvatel</w:t>
            </w:r>
          </w:p>
          <w:p w14:paraId="12618F92" w14:textId="77777777" w:rsidR="00697292" w:rsidRPr="00F0281F" w:rsidRDefault="00697292" w:rsidP="0069729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3CD8544" w14:textId="77777777" w:rsidR="00697292" w:rsidRPr="00F0281F" w:rsidRDefault="00697292" w:rsidP="0069729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0281F">
              <w:rPr>
                <w:rFonts w:ascii="Arial" w:hAnsi="Arial" w:cs="Arial"/>
                <w:sz w:val="24"/>
                <w:szCs w:val="24"/>
              </w:rPr>
              <w:t>20 001–30 000 obyvatel</w:t>
            </w:r>
          </w:p>
          <w:p w14:paraId="3E7E6881" w14:textId="77777777" w:rsidR="00697292" w:rsidRPr="00F0281F" w:rsidRDefault="00697292" w:rsidP="0069729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27BFECC" w14:textId="77777777" w:rsidR="00697292" w:rsidRPr="00F0281F" w:rsidRDefault="00697292" w:rsidP="0069729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0281F">
              <w:rPr>
                <w:rFonts w:ascii="Arial" w:hAnsi="Arial" w:cs="Arial"/>
                <w:sz w:val="24"/>
                <w:szCs w:val="24"/>
              </w:rPr>
              <w:t>nad 30 000 obyvatel</w:t>
            </w:r>
          </w:p>
          <w:p w14:paraId="39EA9B19" w14:textId="77777777" w:rsidR="00697292" w:rsidRPr="00F0281F" w:rsidRDefault="00697292" w:rsidP="00697292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D064" w14:textId="77777777" w:rsidR="00697292" w:rsidRPr="00F0281F" w:rsidRDefault="00697292" w:rsidP="00697292">
            <w:pPr>
              <w:autoSpaceDE w:val="0"/>
              <w:autoSpaceDN w:val="0"/>
              <w:spacing w:line="276" w:lineRule="auto"/>
              <w:ind w:left="0" w:firstLine="0"/>
              <w:rPr>
                <w:rFonts w:ascii="Arial" w:hAnsi="Arial" w:cs="Arial"/>
              </w:rPr>
            </w:pPr>
          </w:p>
          <w:p w14:paraId="35E38304" w14:textId="77777777" w:rsidR="00697292" w:rsidRPr="00F0281F" w:rsidRDefault="00697292" w:rsidP="00697292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F0281F">
              <w:rPr>
                <w:rFonts w:ascii="Arial" w:hAnsi="Arial" w:cs="Arial"/>
              </w:rPr>
              <w:t>15</w:t>
            </w:r>
          </w:p>
          <w:p w14:paraId="7425FF80" w14:textId="77777777" w:rsidR="00697292" w:rsidRPr="00F0281F" w:rsidRDefault="00697292" w:rsidP="006972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0C7C38A" w14:textId="77777777" w:rsidR="00697292" w:rsidRPr="00F0281F" w:rsidRDefault="00697292" w:rsidP="006972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281F">
              <w:rPr>
                <w:rFonts w:ascii="Arial" w:hAnsi="Arial" w:cs="Arial"/>
              </w:rPr>
              <w:t>14</w:t>
            </w:r>
          </w:p>
          <w:p w14:paraId="3AA570A8" w14:textId="77777777" w:rsidR="00697292" w:rsidRPr="00F0281F" w:rsidRDefault="00697292" w:rsidP="006972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7DFA9AE" w14:textId="77777777" w:rsidR="00697292" w:rsidRPr="00F0281F" w:rsidRDefault="00697292" w:rsidP="006972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281F">
              <w:rPr>
                <w:rFonts w:ascii="Arial" w:hAnsi="Arial" w:cs="Arial"/>
              </w:rPr>
              <w:t>13</w:t>
            </w:r>
          </w:p>
          <w:p w14:paraId="5A7D7172" w14:textId="77777777" w:rsidR="00697292" w:rsidRPr="00F0281F" w:rsidRDefault="00697292" w:rsidP="00697292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14:paraId="1975F85C" w14:textId="77777777" w:rsidR="00697292" w:rsidRPr="00F0281F" w:rsidRDefault="00697292" w:rsidP="006972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281F">
              <w:rPr>
                <w:rFonts w:ascii="Arial" w:hAnsi="Arial" w:cs="Arial"/>
              </w:rPr>
              <w:t>12</w:t>
            </w:r>
          </w:p>
          <w:p w14:paraId="5DC5A202" w14:textId="77777777" w:rsidR="00697292" w:rsidRPr="00F0281F" w:rsidRDefault="00697292" w:rsidP="006972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1E51699" w14:textId="77777777" w:rsidR="00697292" w:rsidRPr="00F0281F" w:rsidRDefault="00697292" w:rsidP="006972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281F">
              <w:rPr>
                <w:rFonts w:ascii="Arial" w:hAnsi="Arial" w:cs="Arial"/>
              </w:rPr>
              <w:t>11</w:t>
            </w:r>
          </w:p>
          <w:p w14:paraId="4CA0A653" w14:textId="77777777" w:rsidR="00697292" w:rsidRPr="00F0281F" w:rsidRDefault="00697292" w:rsidP="006972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A19A794" w14:textId="77777777" w:rsidR="00697292" w:rsidRPr="00F0281F" w:rsidRDefault="00697292" w:rsidP="006972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281F">
              <w:rPr>
                <w:rFonts w:ascii="Arial" w:hAnsi="Arial" w:cs="Arial"/>
              </w:rPr>
              <w:t>10</w:t>
            </w:r>
          </w:p>
          <w:p w14:paraId="553EB90C" w14:textId="77777777" w:rsidR="00697292" w:rsidRPr="00F0281F" w:rsidRDefault="00697292" w:rsidP="006972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24DEADB" w14:textId="77777777" w:rsidR="00697292" w:rsidRPr="00F0281F" w:rsidRDefault="00697292" w:rsidP="006972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281F">
              <w:rPr>
                <w:rFonts w:ascii="Arial" w:hAnsi="Arial" w:cs="Arial"/>
              </w:rPr>
              <w:t>9</w:t>
            </w:r>
          </w:p>
          <w:p w14:paraId="6237CA2B" w14:textId="77777777" w:rsidR="00697292" w:rsidRPr="00F0281F" w:rsidRDefault="00697292" w:rsidP="006972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153C212" w14:textId="77777777" w:rsidR="00697292" w:rsidRPr="00F0281F" w:rsidRDefault="00697292" w:rsidP="006972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281F">
              <w:rPr>
                <w:rFonts w:ascii="Arial" w:hAnsi="Arial" w:cs="Arial"/>
              </w:rPr>
              <w:t>8</w:t>
            </w:r>
          </w:p>
          <w:p w14:paraId="5548D5F9" w14:textId="77777777" w:rsidR="00697292" w:rsidRPr="00F0281F" w:rsidRDefault="00697292" w:rsidP="006972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6459C74" w14:textId="77777777" w:rsidR="00697292" w:rsidRPr="00F0281F" w:rsidRDefault="00697292" w:rsidP="006972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281F">
              <w:rPr>
                <w:rFonts w:ascii="Arial" w:hAnsi="Arial" w:cs="Arial"/>
              </w:rPr>
              <w:t>7</w:t>
            </w:r>
          </w:p>
          <w:p w14:paraId="178FF6AB" w14:textId="77777777" w:rsidR="00697292" w:rsidRPr="00F0281F" w:rsidRDefault="00697292" w:rsidP="00697292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</w:tc>
      </w:tr>
      <w:tr w:rsidR="00F0281F" w:rsidRPr="00F0281F" w14:paraId="31D7460A" w14:textId="77777777" w:rsidTr="00697292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1284" w14:textId="77777777" w:rsidR="00697292" w:rsidRPr="00F0281F" w:rsidRDefault="00697292" w:rsidP="0069729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0281F">
              <w:rPr>
                <w:rFonts w:ascii="Arial" w:hAnsi="Arial" w:cs="Arial"/>
                <w:b/>
                <w:bCs/>
              </w:rPr>
              <w:t>B3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433F" w14:textId="77777777" w:rsidR="00697292" w:rsidRPr="00F0281F" w:rsidRDefault="00697292" w:rsidP="00697292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F0281F">
              <w:rPr>
                <w:rFonts w:ascii="Arial" w:hAnsi="Arial" w:cs="Arial"/>
                <w:b/>
                <w:bCs/>
                <w:sz w:val="20"/>
                <w:szCs w:val="20"/>
              </w:rPr>
              <w:t>Vazba projektu na vyvážený rozvoj území kraje*: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93F0" w14:textId="77777777" w:rsidR="00697292" w:rsidRPr="00F0281F" w:rsidRDefault="00697292" w:rsidP="00697292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</w:tc>
      </w:tr>
      <w:tr w:rsidR="00F0281F" w:rsidRPr="00F0281F" w14:paraId="6B15C85C" w14:textId="77777777" w:rsidTr="00697292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BE08" w14:textId="77777777" w:rsidR="00697292" w:rsidRPr="00F0281F" w:rsidRDefault="00697292" w:rsidP="0069729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0EEC" w14:textId="77777777" w:rsidR="00697292" w:rsidRPr="00F0281F" w:rsidRDefault="00697292" w:rsidP="00697292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F0281F">
              <w:rPr>
                <w:rFonts w:ascii="Arial" w:hAnsi="Arial" w:cs="Arial"/>
                <w:sz w:val="20"/>
                <w:szCs w:val="20"/>
              </w:rPr>
              <w:t xml:space="preserve">Projekt je realizován na území obce, která je negativně hodnocena ve všech třech pilířích aktuální Strategie rozvoje územního obvodu Olomouckého kraje (Soudržnost společenství/Hospodářský rozvoj/Životní prostředí) - </w:t>
            </w:r>
            <w:r w:rsidRPr="00F0281F">
              <w:rPr>
                <w:rFonts w:ascii="Arial" w:hAnsi="Arial" w:cs="Arial"/>
                <w:bCs/>
              </w:rPr>
              <w:t>kategorie zařazení obce 4.</w:t>
            </w:r>
          </w:p>
          <w:p w14:paraId="5DAA61A7" w14:textId="77777777" w:rsidR="00697292" w:rsidRPr="00F0281F" w:rsidRDefault="00697292" w:rsidP="0069729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6C712F6A" w14:textId="77777777" w:rsidR="00697292" w:rsidRPr="00F0281F" w:rsidRDefault="00697292" w:rsidP="00697292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F0281F">
              <w:rPr>
                <w:rFonts w:ascii="Arial" w:hAnsi="Arial" w:cs="Arial"/>
                <w:sz w:val="20"/>
                <w:szCs w:val="20"/>
              </w:rPr>
              <w:t xml:space="preserve">Projekt není realizován na území obce, která je negativně hodnocena ve všech třech pilířích aktuální Strategie rozvoje územního obvodu Olomouckého kraje (Soudržnost společenství/Hospodářský rozvoj/Životní prostředí) - </w:t>
            </w:r>
            <w:r w:rsidRPr="00F0281F">
              <w:rPr>
                <w:rFonts w:ascii="Arial" w:hAnsi="Arial" w:cs="Arial"/>
                <w:bCs/>
              </w:rPr>
              <w:t>kategorie zařazení obce 4.</w:t>
            </w:r>
          </w:p>
          <w:p w14:paraId="4D34D6FD" w14:textId="77777777" w:rsidR="00697292" w:rsidRPr="00F0281F" w:rsidRDefault="00697292" w:rsidP="0069729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7F288DE2" w14:textId="77777777" w:rsidR="00697292" w:rsidRPr="00F0281F" w:rsidRDefault="00697292" w:rsidP="00697292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1F78" w14:textId="77777777" w:rsidR="00697292" w:rsidRPr="00F0281F" w:rsidRDefault="00697292" w:rsidP="00697292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F0281F">
              <w:rPr>
                <w:rFonts w:ascii="Arial" w:hAnsi="Arial" w:cs="Arial"/>
              </w:rPr>
              <w:t>10</w:t>
            </w:r>
          </w:p>
          <w:p w14:paraId="6B3C2EE9" w14:textId="77777777" w:rsidR="00697292" w:rsidRPr="00F0281F" w:rsidRDefault="00697292" w:rsidP="00697292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  <w:p w14:paraId="7EE08532" w14:textId="77777777" w:rsidR="00697292" w:rsidRPr="00F0281F" w:rsidRDefault="00697292" w:rsidP="00697292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  <w:p w14:paraId="0662C661" w14:textId="77777777" w:rsidR="00697292" w:rsidRPr="00F0281F" w:rsidRDefault="00697292" w:rsidP="00697292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  <w:p w14:paraId="16612A6B" w14:textId="77777777" w:rsidR="00697292" w:rsidRPr="00F0281F" w:rsidRDefault="00697292" w:rsidP="00697292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  <w:p w14:paraId="28A500AC" w14:textId="77777777" w:rsidR="00697292" w:rsidRPr="00F0281F" w:rsidRDefault="00697292" w:rsidP="00697292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F0281F">
              <w:rPr>
                <w:rFonts w:ascii="Arial" w:hAnsi="Arial" w:cs="Arial"/>
              </w:rPr>
              <w:t>5</w:t>
            </w:r>
          </w:p>
          <w:p w14:paraId="5D1789FE" w14:textId="77777777" w:rsidR="00697292" w:rsidRPr="00F0281F" w:rsidRDefault="00697292" w:rsidP="00697292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</w:tc>
      </w:tr>
      <w:tr w:rsidR="00F0281F" w:rsidRPr="00F0281F" w14:paraId="66C7C35E" w14:textId="77777777" w:rsidTr="00697292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71A0" w14:textId="77777777" w:rsidR="00697292" w:rsidRPr="00F0281F" w:rsidRDefault="00697292" w:rsidP="0069729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0281F">
              <w:rPr>
                <w:rFonts w:ascii="Arial" w:hAnsi="Arial" w:cs="Arial"/>
                <w:b/>
                <w:bCs/>
              </w:rPr>
              <w:t>ROK</w:t>
            </w:r>
          </w:p>
        </w:tc>
        <w:tc>
          <w:tcPr>
            <w:tcW w:w="8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D8DF" w14:textId="77777777" w:rsidR="00697292" w:rsidRPr="00F0281F" w:rsidRDefault="00697292" w:rsidP="00697292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F0281F">
              <w:rPr>
                <w:rFonts w:ascii="Arial" w:hAnsi="Arial" w:cs="Arial"/>
                <w:b/>
                <w:sz w:val="24"/>
                <w:szCs w:val="24"/>
              </w:rPr>
              <w:t>Mimořádné hodnotící opatření</w:t>
            </w:r>
          </w:p>
        </w:tc>
      </w:tr>
      <w:tr w:rsidR="00697292" w:rsidRPr="00F0281F" w14:paraId="7057787B" w14:textId="77777777" w:rsidTr="00697292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DD9E" w14:textId="77777777" w:rsidR="00697292" w:rsidRPr="00F0281F" w:rsidRDefault="00697292" w:rsidP="0069729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C287" w14:textId="38F14FC6" w:rsidR="00697292" w:rsidRPr="00F0281F" w:rsidRDefault="00697292" w:rsidP="00697292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F0281F">
              <w:rPr>
                <w:rFonts w:ascii="Arial" w:hAnsi="Arial" w:cs="Arial"/>
                <w:sz w:val="24"/>
                <w:szCs w:val="24"/>
              </w:rPr>
              <w:t xml:space="preserve">Při </w:t>
            </w:r>
            <w:r w:rsidRPr="00F0281F">
              <w:rPr>
                <w:rFonts w:ascii="Arial" w:hAnsi="Arial" w:cs="Arial"/>
                <w:bCs/>
                <w:sz w:val="24"/>
                <w:szCs w:val="24"/>
              </w:rPr>
              <w:t xml:space="preserve">posuzování kritérií uvedených v žádosti ROK </w:t>
            </w:r>
            <w:r w:rsidRPr="00F0281F">
              <w:rPr>
                <w:rFonts w:ascii="Arial" w:hAnsi="Arial" w:cs="Arial"/>
                <w:sz w:val="24"/>
                <w:szCs w:val="24"/>
              </w:rPr>
              <w:t xml:space="preserve">zhodnotí soulad hodnocení kritéria A (administrátor) a hodnocení kritéria </w:t>
            </w:r>
            <w:r w:rsidR="00E80939" w:rsidRPr="00F0281F">
              <w:rPr>
                <w:rFonts w:ascii="Arial" w:hAnsi="Arial" w:cs="Arial"/>
                <w:sz w:val="24"/>
                <w:szCs w:val="24"/>
              </w:rPr>
              <w:br/>
            </w:r>
            <w:r w:rsidRPr="00F0281F">
              <w:rPr>
                <w:rFonts w:ascii="Arial" w:hAnsi="Arial" w:cs="Arial"/>
                <w:sz w:val="24"/>
                <w:szCs w:val="24"/>
              </w:rPr>
              <w:t xml:space="preserve">B (hodnotící komise). Takto bude ROK posuzovat všechny žádosti/projekty, předložené k rozhodnutí o dotaci nebo </w:t>
            </w:r>
            <w:r w:rsidRPr="00F0281F">
              <w:rPr>
                <w:rFonts w:ascii="Arial" w:hAnsi="Arial" w:cs="Arial"/>
                <w:sz w:val="24"/>
                <w:szCs w:val="24"/>
              </w:rPr>
              <w:lastRenderedPageBreak/>
              <w:t>předložené k závaznému doporučení ROK pro ZOK, které byly hodnoceny v úrovni A, B.</w:t>
            </w:r>
          </w:p>
          <w:p w14:paraId="623B7D7F" w14:textId="77777777" w:rsidR="00697292" w:rsidRPr="00F0281F" w:rsidRDefault="00697292" w:rsidP="00697292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1F4A63C8" w14:textId="6C55C4E4" w:rsidR="00697292" w:rsidRPr="00F0281F" w:rsidRDefault="00697292" w:rsidP="00697292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F0281F">
              <w:rPr>
                <w:rFonts w:ascii="Arial" w:hAnsi="Arial" w:cs="Arial"/>
                <w:b/>
                <w:sz w:val="24"/>
                <w:szCs w:val="24"/>
              </w:rPr>
              <w:t xml:space="preserve">Použití mimořádného hodnotícího opatření je závazné </w:t>
            </w:r>
            <w:r w:rsidR="00E80939" w:rsidRPr="00F0281F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F0281F">
              <w:rPr>
                <w:rFonts w:ascii="Arial" w:hAnsi="Arial" w:cs="Arial"/>
                <w:b/>
                <w:sz w:val="24"/>
                <w:szCs w:val="24"/>
              </w:rPr>
              <w:t>a jednotné pro všechny programové dotace:</w:t>
            </w:r>
          </w:p>
          <w:p w14:paraId="03E29FB0" w14:textId="56765F03" w:rsidR="00697292" w:rsidRPr="00F0281F" w:rsidRDefault="00697292" w:rsidP="00697292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ind w:left="346" w:hanging="357"/>
              <w:rPr>
                <w:rFonts w:ascii="Arial" w:hAnsi="Arial" w:cs="Arial"/>
                <w:sz w:val="24"/>
                <w:szCs w:val="24"/>
              </w:rPr>
            </w:pPr>
            <w:r w:rsidRPr="00F0281F">
              <w:rPr>
                <w:rFonts w:ascii="Arial" w:hAnsi="Arial" w:cs="Arial"/>
                <w:sz w:val="24"/>
                <w:szCs w:val="24"/>
              </w:rPr>
              <w:t>Pokud v rámci hodnocení kritéria A, B dojde k </w:t>
            </w:r>
            <w:r w:rsidRPr="00F0281F">
              <w:rPr>
                <w:rFonts w:ascii="Arial" w:hAnsi="Arial" w:cs="Arial"/>
                <w:b/>
                <w:sz w:val="24"/>
                <w:szCs w:val="24"/>
                <w:u w:val="single"/>
              </w:rPr>
              <w:t>výraznému nesouladu</w:t>
            </w:r>
            <w:r w:rsidRPr="00F0281F">
              <w:rPr>
                <w:rFonts w:ascii="Arial" w:hAnsi="Arial" w:cs="Arial"/>
                <w:b/>
                <w:sz w:val="24"/>
                <w:szCs w:val="24"/>
              </w:rPr>
              <w:t xml:space="preserve"> mezi výsledkem hodnocení A (administrátor) </w:t>
            </w:r>
            <w:r w:rsidR="00E80939" w:rsidRPr="00F0281F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F0281F">
              <w:rPr>
                <w:rFonts w:ascii="Arial" w:hAnsi="Arial" w:cs="Arial"/>
                <w:b/>
                <w:sz w:val="24"/>
                <w:szCs w:val="24"/>
              </w:rPr>
              <w:t>a hodnocením B (hodnotící komise)</w:t>
            </w:r>
            <w:r w:rsidRPr="00F0281F">
              <w:rPr>
                <w:rFonts w:ascii="Arial" w:hAnsi="Arial" w:cs="Arial"/>
                <w:sz w:val="24"/>
                <w:szCs w:val="24"/>
              </w:rPr>
              <w:t xml:space="preserve">, bude taková žádost při rozhodování vždy vyčleněna z materiálu a bude pro ni ROK hlasováno zvlášť. Před hlasováním o takových žádostech/projektech bude v rámci samostatného posouzení vyžádáno stanovisko hodnotící komise (poradního orgánu) </w:t>
            </w:r>
            <w:r w:rsidR="00E80939" w:rsidRPr="00F0281F">
              <w:rPr>
                <w:rFonts w:ascii="Arial" w:hAnsi="Arial" w:cs="Arial"/>
                <w:sz w:val="24"/>
                <w:szCs w:val="24"/>
              </w:rPr>
              <w:br/>
            </w:r>
            <w:r w:rsidRPr="00F0281F">
              <w:rPr>
                <w:rFonts w:ascii="Arial" w:hAnsi="Arial" w:cs="Arial"/>
                <w:sz w:val="24"/>
                <w:szCs w:val="24"/>
              </w:rPr>
              <w:t xml:space="preserve">a stanovisko administrátora. </w:t>
            </w:r>
          </w:p>
          <w:p w14:paraId="2814E6F9" w14:textId="77777777" w:rsidR="00697292" w:rsidRPr="00F0281F" w:rsidRDefault="00697292" w:rsidP="00697292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ind w:left="346" w:hanging="357"/>
              <w:rPr>
                <w:rFonts w:ascii="Arial" w:hAnsi="Arial" w:cs="Arial"/>
                <w:sz w:val="24"/>
                <w:szCs w:val="24"/>
              </w:rPr>
            </w:pPr>
            <w:r w:rsidRPr="00F0281F">
              <w:rPr>
                <w:rFonts w:ascii="Arial" w:hAnsi="Arial" w:cs="Arial"/>
                <w:b/>
                <w:sz w:val="24"/>
                <w:szCs w:val="24"/>
              </w:rPr>
              <w:t>Po prověření rozdílných stanovisek může ROK body v hodnotící úrovni B korigovat (vždy jen do výše bodů, které může hodnotící komise/poradní orgán přidělit), a to s písemným uvedením důvodu korekce.</w:t>
            </w:r>
            <w:r w:rsidRPr="00F0281F">
              <w:rPr>
                <w:rFonts w:ascii="Arial" w:hAnsi="Arial" w:cs="Arial"/>
                <w:sz w:val="24"/>
                <w:szCs w:val="24"/>
              </w:rPr>
              <w:t xml:space="preserve"> Důvod korekce je součástí samostatného hlasování o žádostech. V případě, kdy řídícím orgánem je ZOK, je důvod korekce součástí podkladového materiálu ZOK.</w:t>
            </w:r>
          </w:p>
          <w:p w14:paraId="44EDB599" w14:textId="1694A066" w:rsidR="00697292" w:rsidRPr="00F0281F" w:rsidRDefault="00697292" w:rsidP="00697292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F0281F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Pr="00F0281F">
              <w:rPr>
                <w:rFonts w:ascii="Arial" w:hAnsi="Arial" w:cs="Arial"/>
                <w:sz w:val="24"/>
                <w:szCs w:val="24"/>
                <w:u w:val="single"/>
              </w:rPr>
              <w:t>výrazný nesoulad</w:t>
            </w:r>
            <w:r w:rsidRPr="00F0281F">
              <w:rPr>
                <w:rFonts w:ascii="Arial" w:hAnsi="Arial" w:cs="Arial"/>
                <w:sz w:val="24"/>
                <w:szCs w:val="24"/>
              </w:rPr>
              <w:t xml:space="preserve"> v hodnocení je považován rozdíl v hodnocení A, B o více než 30 %, a to bez ohledu na to, zda se jedná o vyšší ohodnocení části A nebo B, tzn., např. pokud hodnotící komise při posuzování žádosti (hodnoc</w:t>
            </w:r>
            <w:r w:rsidR="003155BB" w:rsidRPr="00F0281F">
              <w:rPr>
                <w:rFonts w:ascii="Arial" w:hAnsi="Arial" w:cs="Arial"/>
                <w:sz w:val="24"/>
                <w:szCs w:val="24"/>
              </w:rPr>
              <w:t xml:space="preserve">ení B) přidělí body s více než </w:t>
            </w:r>
            <w:r w:rsidRPr="00F0281F">
              <w:rPr>
                <w:rFonts w:ascii="Arial" w:hAnsi="Arial" w:cs="Arial"/>
                <w:sz w:val="24"/>
                <w:szCs w:val="24"/>
              </w:rPr>
              <w:t>30</w:t>
            </w:r>
            <w:r w:rsidR="003F2795" w:rsidRPr="00F028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281F">
              <w:rPr>
                <w:rFonts w:ascii="Arial" w:hAnsi="Arial" w:cs="Arial"/>
                <w:sz w:val="24"/>
                <w:szCs w:val="24"/>
              </w:rPr>
              <w:t>%</w:t>
            </w:r>
            <w:r w:rsidR="003F2795" w:rsidRPr="00F028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281F">
              <w:rPr>
                <w:rFonts w:ascii="Arial" w:hAnsi="Arial" w:cs="Arial"/>
                <w:sz w:val="24"/>
                <w:szCs w:val="24"/>
              </w:rPr>
              <w:t>rozdílem hodnocení A, je žádost vyčleněna ze seznamu hodnocených žádostí a je postupováno dle mimořádného hodnotícího opatření.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91EF" w14:textId="77777777" w:rsidR="00697292" w:rsidRPr="00F0281F" w:rsidRDefault="00697292" w:rsidP="00697292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F462284" w14:textId="77777777" w:rsidR="00D8486E" w:rsidRPr="00F0281F" w:rsidRDefault="00D8486E" w:rsidP="00697292">
      <w:pPr>
        <w:ind w:left="142" w:hanging="142"/>
        <w:rPr>
          <w:rFonts w:ascii="Arial" w:hAnsi="Arial" w:cs="Arial"/>
          <w:i/>
          <w:iCs/>
        </w:rPr>
      </w:pPr>
    </w:p>
    <w:p w14:paraId="5993B80F" w14:textId="54FAA984" w:rsidR="00697292" w:rsidRPr="00F0281F" w:rsidRDefault="00697292" w:rsidP="00697292">
      <w:pPr>
        <w:ind w:left="142" w:hanging="142"/>
      </w:pPr>
      <w:r w:rsidRPr="00F0281F">
        <w:rPr>
          <w:rFonts w:ascii="Arial" w:hAnsi="Arial" w:cs="Arial"/>
          <w:i/>
          <w:iCs/>
        </w:rPr>
        <w:t xml:space="preserve">* Jedná se o strukturálně postižené obce do 1 500 obyvatel, které dosáhly ve Vyhodnocení regionálních rozdílů a vyváženého rozvoje území Olomouckého kraje v aktuální Strategii rozvoje územního obvodu Olomouckého kraje nejnižší možné hodnocení (kategorie zařazení obce 4). Strategie rozvoje územního obvodu Olomouckého kraje je dostupná na webových stránkách </w:t>
      </w:r>
      <w:hyperlink r:id="rId9" w:history="1">
        <w:r w:rsidRPr="00F0281F">
          <w:rPr>
            <w:rStyle w:val="Hypertextovodkaz"/>
            <w:rFonts w:ascii="Arial" w:hAnsi="Arial" w:cs="Arial"/>
            <w:i/>
            <w:iCs/>
            <w:color w:val="auto"/>
          </w:rPr>
          <w:t>https://www.olkraj.cz/strategie-rozvoje-uzemniho-obvodu-olomouckeho-kraje-cl-537.html</w:t>
        </w:r>
      </w:hyperlink>
      <w:r w:rsidRPr="00F0281F">
        <w:rPr>
          <w:rFonts w:ascii="Arial" w:hAnsi="Arial" w:cs="Arial"/>
          <w:i/>
          <w:iCs/>
        </w:rPr>
        <w:t>.</w:t>
      </w:r>
    </w:p>
    <w:p w14:paraId="04CAD244" w14:textId="77777777" w:rsidR="00705068" w:rsidRPr="00F0281F" w:rsidRDefault="00705068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2DE1CF43" w14:textId="27CF95E4" w:rsidR="00691685" w:rsidRPr="00F0281F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F0281F">
        <w:rPr>
          <w:rFonts w:ascii="Arial" w:hAnsi="Arial" w:cs="Arial"/>
          <w:bCs/>
          <w:sz w:val="24"/>
          <w:szCs w:val="24"/>
        </w:rPr>
        <w:t xml:space="preserve">Administrátor předloží přijaté žádosti s bodovým hodnocením kritérií </w:t>
      </w:r>
      <w:r w:rsidR="00E80939" w:rsidRPr="00F0281F">
        <w:rPr>
          <w:rFonts w:ascii="Arial" w:hAnsi="Arial" w:cs="Arial"/>
          <w:bCs/>
          <w:sz w:val="24"/>
          <w:szCs w:val="24"/>
        </w:rPr>
        <w:br/>
      </w:r>
      <w:r w:rsidRPr="00F0281F">
        <w:rPr>
          <w:rFonts w:ascii="Arial" w:hAnsi="Arial" w:cs="Arial"/>
          <w:bCs/>
          <w:sz w:val="24"/>
          <w:szCs w:val="24"/>
        </w:rPr>
        <w:t>A příslušnému poradnímu orgánu</w:t>
      </w:r>
      <w:r w:rsidR="00C66EE8" w:rsidRPr="00F0281F">
        <w:rPr>
          <w:rFonts w:ascii="Arial" w:hAnsi="Arial" w:cs="Arial"/>
          <w:bCs/>
          <w:sz w:val="24"/>
          <w:szCs w:val="24"/>
        </w:rPr>
        <w:t xml:space="preserve"> </w:t>
      </w:r>
      <w:r w:rsidR="00FC64C0" w:rsidRPr="00F0281F">
        <w:rPr>
          <w:rFonts w:ascii="Arial" w:hAnsi="Arial" w:cs="Arial"/>
          <w:bCs/>
          <w:sz w:val="24"/>
          <w:szCs w:val="24"/>
        </w:rPr>
        <w:t>(Komise pro mládež a sport Rady Olomouckého kraje).</w:t>
      </w:r>
      <w:r w:rsidRPr="00F0281F">
        <w:rPr>
          <w:rFonts w:ascii="Arial" w:hAnsi="Arial" w:cs="Arial"/>
          <w:bCs/>
          <w:sz w:val="24"/>
          <w:szCs w:val="24"/>
        </w:rPr>
        <w:t xml:space="preserve"> </w:t>
      </w:r>
    </w:p>
    <w:p w14:paraId="012AE1A0" w14:textId="77777777" w:rsidR="00691685" w:rsidRPr="00F0281F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77777777" w:rsidR="00691685" w:rsidRPr="00F0281F" w:rsidRDefault="00691685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0281F">
        <w:rPr>
          <w:rFonts w:ascii="Arial" w:hAnsi="Arial" w:cs="Arial"/>
          <w:bCs/>
          <w:sz w:val="24"/>
          <w:szCs w:val="24"/>
        </w:rPr>
        <w:t xml:space="preserve">Poradní orgán provede hodnocení žádostí z odborného pohledu </w:t>
      </w:r>
      <w:r w:rsidRPr="00F0281F">
        <w:rPr>
          <w:rFonts w:ascii="Arial" w:hAnsi="Arial" w:cs="Arial"/>
          <w:bCs/>
          <w:sz w:val="24"/>
          <w:szCs w:val="24"/>
        </w:rPr>
        <w:br/>
        <w:t>(kritéria B)</w:t>
      </w:r>
      <w:r w:rsidR="00D55E98" w:rsidRPr="00F0281F">
        <w:rPr>
          <w:rFonts w:ascii="Arial" w:hAnsi="Arial" w:cs="Arial"/>
          <w:bCs/>
          <w:sz w:val="24"/>
          <w:szCs w:val="24"/>
        </w:rPr>
        <w:t>.</w:t>
      </w:r>
    </w:p>
    <w:p w14:paraId="5B3FC3DE" w14:textId="77777777" w:rsidR="00691685" w:rsidRPr="00F0281F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F0281F">
        <w:rPr>
          <w:rFonts w:ascii="Arial" w:hAnsi="Arial" w:cs="Arial"/>
          <w:bCs/>
          <w:sz w:val="24"/>
          <w:szCs w:val="24"/>
        </w:rPr>
        <w:tab/>
      </w:r>
    </w:p>
    <w:p w14:paraId="2107FEA4" w14:textId="382479C8" w:rsidR="00AD7088" w:rsidRPr="00BC6A1B" w:rsidRDefault="00691685" w:rsidP="00652115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0281F">
        <w:rPr>
          <w:rFonts w:ascii="Arial" w:hAnsi="Arial" w:cs="Arial"/>
          <w:bCs/>
          <w:sz w:val="24"/>
          <w:szCs w:val="24"/>
        </w:rPr>
        <w:t xml:space="preserve">Po vyhodnocení v poradním orgánu budou přijaté žádosti o dotace v dotačním </w:t>
      </w:r>
      <w:r w:rsidR="002114FB" w:rsidRPr="00F0281F">
        <w:rPr>
          <w:rFonts w:ascii="Arial" w:hAnsi="Arial" w:cs="Arial"/>
          <w:bCs/>
          <w:sz w:val="24"/>
          <w:szCs w:val="24"/>
        </w:rPr>
        <w:t>programu</w:t>
      </w:r>
      <w:r w:rsidRPr="00F0281F">
        <w:rPr>
          <w:rFonts w:ascii="Arial" w:hAnsi="Arial" w:cs="Arial"/>
          <w:bCs/>
          <w:sz w:val="24"/>
          <w:szCs w:val="24"/>
        </w:rPr>
        <w:t xml:space="preserve"> </w:t>
      </w:r>
      <w:r w:rsidR="00570B5C" w:rsidRPr="00F0281F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Pr="00F0281F">
        <w:rPr>
          <w:rFonts w:ascii="Arial" w:hAnsi="Arial" w:cs="Arial"/>
          <w:bCs/>
          <w:sz w:val="24"/>
          <w:szCs w:val="24"/>
        </w:rPr>
        <w:t>seřazeny</w:t>
      </w:r>
      <w:r w:rsidR="00FC64C0" w:rsidRPr="00F0281F">
        <w:rPr>
          <w:rFonts w:ascii="Arial" w:hAnsi="Arial" w:cs="Arial"/>
          <w:bCs/>
          <w:sz w:val="24"/>
          <w:szCs w:val="24"/>
        </w:rPr>
        <w:t xml:space="preserve"> dle dosaženého bodového zisku. </w:t>
      </w:r>
      <w:r w:rsidR="004F1DAF" w:rsidRPr="00BC6A1B">
        <w:rPr>
          <w:rFonts w:ascii="Arial" w:hAnsi="Arial" w:cs="Arial"/>
          <w:bCs/>
          <w:sz w:val="24"/>
          <w:szCs w:val="24"/>
        </w:rPr>
        <w:t xml:space="preserve">Žadatelům bude vyhověno </w:t>
      </w:r>
      <w:r w:rsidR="00063F6F" w:rsidRPr="00BC6A1B">
        <w:rPr>
          <w:rFonts w:ascii="Arial" w:hAnsi="Arial" w:cs="Arial"/>
          <w:bCs/>
          <w:sz w:val="24"/>
          <w:szCs w:val="24"/>
        </w:rPr>
        <w:t xml:space="preserve">nebo kráceno </w:t>
      </w:r>
      <w:r w:rsidR="00FC64C0" w:rsidRPr="00BC6A1B">
        <w:rPr>
          <w:rFonts w:ascii="Arial" w:hAnsi="Arial" w:cs="Arial"/>
          <w:bCs/>
          <w:sz w:val="24"/>
          <w:szCs w:val="24"/>
        </w:rPr>
        <w:t>pouze do výše schválených finančních prostředků v tomto dotačním programu.</w:t>
      </w:r>
      <w:r w:rsidR="00063F6F" w:rsidRPr="00BC6A1B">
        <w:rPr>
          <w:rFonts w:ascii="Arial" w:hAnsi="Arial" w:cs="Arial"/>
          <w:bCs/>
          <w:sz w:val="24"/>
          <w:szCs w:val="24"/>
        </w:rPr>
        <w:t xml:space="preserve"> V případě vyčerpání finančních prostředků nebude dotace poskytnuta těm žadatelům, kteří dosáhli nižšího bodového ohodnocení dle seřazeného pořadí žadatelů.</w:t>
      </w:r>
    </w:p>
    <w:p w14:paraId="095882B4" w14:textId="77777777" w:rsidR="00691685" w:rsidRPr="00F0281F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EED134C" w14:textId="242312E7" w:rsidR="006F1012" w:rsidRPr="00F0281F" w:rsidRDefault="006F1012" w:rsidP="006F101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0281F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3809FA7D" w14:textId="7F32DF91" w:rsidR="006F1012" w:rsidRPr="00F0281F" w:rsidRDefault="006F1012" w:rsidP="006F1012">
      <w:pPr>
        <w:tabs>
          <w:tab w:val="left" w:pos="851"/>
        </w:tabs>
        <w:rPr>
          <w:rFonts w:ascii="Arial" w:hAnsi="Arial" w:cs="Arial"/>
          <w:bCs/>
          <w:i/>
          <w:sz w:val="24"/>
          <w:szCs w:val="24"/>
        </w:rPr>
      </w:pPr>
      <w:r w:rsidRPr="00F0281F">
        <w:rPr>
          <w:rFonts w:ascii="Arial" w:hAnsi="Arial" w:cs="Arial"/>
          <w:bCs/>
          <w:sz w:val="24"/>
          <w:szCs w:val="24"/>
        </w:rPr>
        <w:tab/>
      </w:r>
      <w:r w:rsidRPr="00F0281F">
        <w:rPr>
          <w:rFonts w:ascii="Arial" w:hAnsi="Arial" w:cs="Arial"/>
          <w:b/>
          <w:bCs/>
          <w:sz w:val="24"/>
          <w:szCs w:val="24"/>
        </w:rPr>
        <w:t xml:space="preserve">Řídící orgán při posuzování bodového hodnocení přihlíží zejména k hranici dosaženého bodového zisku </w:t>
      </w:r>
      <w:r w:rsidR="00304C06" w:rsidRPr="00F0281F">
        <w:rPr>
          <w:rFonts w:ascii="Arial" w:hAnsi="Arial" w:cs="Arial"/>
          <w:b/>
          <w:bCs/>
          <w:sz w:val="24"/>
          <w:szCs w:val="24"/>
        </w:rPr>
        <w:t xml:space="preserve">a souladu hodnocení </w:t>
      </w:r>
      <w:r w:rsidR="00E80939" w:rsidRPr="00F0281F">
        <w:rPr>
          <w:rFonts w:ascii="Arial" w:hAnsi="Arial" w:cs="Arial"/>
          <w:b/>
          <w:bCs/>
          <w:sz w:val="24"/>
          <w:szCs w:val="24"/>
        </w:rPr>
        <w:br/>
      </w:r>
      <w:r w:rsidR="00304C06" w:rsidRPr="00F0281F">
        <w:rPr>
          <w:rFonts w:ascii="Arial" w:hAnsi="Arial" w:cs="Arial"/>
          <w:b/>
          <w:bCs/>
          <w:sz w:val="24"/>
          <w:szCs w:val="24"/>
        </w:rPr>
        <w:t xml:space="preserve">B s hodnocením A.   </w:t>
      </w:r>
    </w:p>
    <w:p w14:paraId="1DD17C3C" w14:textId="7A4E953A" w:rsidR="006F1012" w:rsidRPr="00F0281F" w:rsidRDefault="001D1B90" w:rsidP="00F450D3">
      <w:pPr>
        <w:pStyle w:val="Bezmezer"/>
        <w:ind w:left="705"/>
        <w:jc w:val="both"/>
        <w:rPr>
          <w:rFonts w:ascii="Arial" w:hAnsi="Arial" w:cs="Arial"/>
          <w:bCs/>
          <w:sz w:val="24"/>
          <w:szCs w:val="24"/>
        </w:rPr>
      </w:pPr>
      <w:r w:rsidRPr="00F0281F">
        <w:rPr>
          <w:rFonts w:ascii="Arial" w:hAnsi="Arial" w:cs="Arial"/>
          <w:bCs/>
          <w:sz w:val="24"/>
          <w:szCs w:val="24"/>
        </w:rPr>
        <w:t xml:space="preserve">Řídící orgán </w:t>
      </w:r>
      <w:r w:rsidR="002D577C" w:rsidRPr="00F0281F">
        <w:rPr>
          <w:rFonts w:ascii="Arial" w:hAnsi="Arial" w:cs="Arial"/>
          <w:bCs/>
          <w:sz w:val="24"/>
          <w:szCs w:val="24"/>
        </w:rPr>
        <w:t xml:space="preserve">rozhoduje o poskytnutí dotace rovněž s ohledem na mimořádné okolnosti poskytnutí dotace, </w:t>
      </w:r>
      <w:r w:rsidR="002D577C" w:rsidRPr="00F0281F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</w:t>
      </w:r>
      <w:r w:rsidR="00893A71" w:rsidRPr="00F0281F">
        <w:rPr>
          <w:rFonts w:ascii="Arial" w:hAnsi="Arial" w:cs="Arial"/>
          <w:sz w:val="24"/>
          <w:szCs w:val="24"/>
        </w:rPr>
        <w:t> </w:t>
      </w:r>
      <w:r w:rsidR="002D577C" w:rsidRPr="00F0281F">
        <w:rPr>
          <w:rFonts w:ascii="Arial" w:hAnsi="Arial" w:cs="Arial"/>
          <w:sz w:val="24"/>
          <w:szCs w:val="24"/>
        </w:rPr>
        <w:t>žádosti</w:t>
      </w:r>
      <w:r w:rsidR="00893A71" w:rsidRPr="00F0281F">
        <w:rPr>
          <w:rFonts w:ascii="Arial" w:hAnsi="Arial" w:cs="Arial"/>
          <w:sz w:val="24"/>
          <w:szCs w:val="24"/>
        </w:rPr>
        <w:t xml:space="preserve"> apod.</w:t>
      </w:r>
      <w:r w:rsidR="002D577C" w:rsidRPr="00F0281F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F0281F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43FE6178" w:rsidR="009A6768" w:rsidRPr="00F0281F" w:rsidRDefault="009A6768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F0281F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FC64C0" w:rsidRPr="00F0281F">
        <w:rPr>
          <w:rFonts w:ascii="Arial" w:hAnsi="Arial" w:cs="Arial"/>
          <w:bCs/>
          <w:sz w:val="24"/>
          <w:szCs w:val="24"/>
        </w:rPr>
        <w:t>150</w:t>
      </w:r>
      <w:r w:rsidRPr="00F0281F">
        <w:rPr>
          <w:rFonts w:ascii="Arial" w:hAnsi="Arial" w:cs="Arial"/>
          <w:bCs/>
          <w:sz w:val="24"/>
          <w:szCs w:val="24"/>
        </w:rPr>
        <w:t xml:space="preserve"> dnů od</w:t>
      </w:r>
      <w:r w:rsidR="00FC64C0" w:rsidRPr="00F0281F">
        <w:rPr>
          <w:rFonts w:ascii="Arial" w:hAnsi="Arial" w:cs="Arial"/>
          <w:bCs/>
          <w:sz w:val="24"/>
          <w:szCs w:val="24"/>
        </w:rPr>
        <w:t>e</w:t>
      </w:r>
      <w:r w:rsidRPr="00F0281F">
        <w:rPr>
          <w:rFonts w:ascii="Arial" w:hAnsi="Arial" w:cs="Arial"/>
          <w:bCs/>
          <w:sz w:val="24"/>
          <w:szCs w:val="24"/>
        </w:rPr>
        <w:t xml:space="preserve"> </w:t>
      </w:r>
      <w:r w:rsidR="00FC64C0" w:rsidRPr="00F0281F">
        <w:rPr>
          <w:rFonts w:ascii="Arial" w:hAnsi="Arial" w:cs="Arial"/>
          <w:bCs/>
          <w:sz w:val="24"/>
          <w:szCs w:val="24"/>
        </w:rPr>
        <w:t>dne ukončení lhůty pro podávání žádostí.</w:t>
      </w:r>
      <w:r w:rsidRPr="00F0281F">
        <w:rPr>
          <w:rFonts w:ascii="Arial" w:hAnsi="Arial" w:cs="Arial"/>
          <w:bCs/>
          <w:sz w:val="24"/>
          <w:szCs w:val="24"/>
        </w:rPr>
        <w:t xml:space="preserve"> </w:t>
      </w:r>
    </w:p>
    <w:p w14:paraId="17139E40" w14:textId="77777777" w:rsidR="00691685" w:rsidRPr="00F0281F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DD3AA6" w14:textId="5E324CCA" w:rsidR="00691685" w:rsidRPr="00F0281F" w:rsidRDefault="00691685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0281F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F0281F">
        <w:rPr>
          <w:rFonts w:ascii="Arial" w:hAnsi="Arial" w:cs="Arial"/>
          <w:bCs/>
          <w:sz w:val="24"/>
          <w:szCs w:val="24"/>
        </w:rPr>
        <w:t>programu</w:t>
      </w:r>
      <w:r w:rsidRPr="00F0281F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F0281F">
        <w:rPr>
          <w:rFonts w:ascii="Arial" w:hAnsi="Arial" w:cs="Arial"/>
          <w:bCs/>
          <w:sz w:val="24"/>
          <w:szCs w:val="24"/>
        </w:rPr>
        <w:t>programu</w:t>
      </w:r>
      <w:r w:rsidRPr="00F0281F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F0281F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2BDDBDB4" w:rsidR="00523688" w:rsidRPr="00F0281F" w:rsidRDefault="00691685" w:rsidP="00F97013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0281F">
        <w:rPr>
          <w:rFonts w:ascii="Arial" w:hAnsi="Arial" w:cs="Arial"/>
          <w:bCs/>
          <w:sz w:val="24"/>
          <w:szCs w:val="24"/>
        </w:rPr>
        <w:t>Informac</w:t>
      </w:r>
      <w:r w:rsidR="00805F04" w:rsidRPr="00F0281F">
        <w:rPr>
          <w:rFonts w:ascii="Arial" w:hAnsi="Arial" w:cs="Arial"/>
          <w:bCs/>
          <w:sz w:val="24"/>
          <w:szCs w:val="24"/>
        </w:rPr>
        <w:t>i</w:t>
      </w:r>
      <w:r w:rsidRPr="00F0281F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F0281F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F0281F">
        <w:rPr>
          <w:rFonts w:ascii="Arial" w:hAnsi="Arial" w:cs="Arial"/>
          <w:b/>
          <w:bCs/>
          <w:sz w:val="24"/>
          <w:szCs w:val="24"/>
        </w:rPr>
        <w:t>dnů</w:t>
      </w:r>
      <w:r w:rsidRPr="00F0281F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F0281F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F0281F">
        <w:rPr>
          <w:rFonts w:ascii="Arial" w:hAnsi="Arial" w:cs="Arial"/>
          <w:bCs/>
          <w:sz w:val="24"/>
          <w:szCs w:val="24"/>
        </w:rPr>
        <w:t xml:space="preserve">Ve stejné lhůtě </w:t>
      </w:r>
      <w:r w:rsidR="00FC64C0" w:rsidRPr="00F0281F">
        <w:rPr>
          <w:rFonts w:ascii="Arial" w:hAnsi="Arial" w:cs="Arial"/>
          <w:sz w:val="24"/>
          <w:szCs w:val="24"/>
        </w:rPr>
        <w:t xml:space="preserve">administrátor zveřejní </w:t>
      </w:r>
      <w:r w:rsidR="00F97013" w:rsidRPr="00F0281F">
        <w:rPr>
          <w:rFonts w:ascii="Arial" w:hAnsi="Arial" w:cs="Arial"/>
          <w:sz w:val="24"/>
          <w:szCs w:val="24"/>
        </w:rPr>
        <w:t xml:space="preserve">výsledky vyhodnocení </w:t>
      </w:r>
      <w:r w:rsidR="00F97013" w:rsidRPr="00F0281F">
        <w:rPr>
          <w:rFonts w:ascii="Arial" w:hAnsi="Arial" w:cs="Arial"/>
          <w:bCs/>
          <w:sz w:val="24"/>
          <w:szCs w:val="24"/>
        </w:rPr>
        <w:t xml:space="preserve">dotačního programu </w:t>
      </w:r>
      <w:r w:rsidR="008B3277" w:rsidRPr="00F0281F">
        <w:rPr>
          <w:rFonts w:ascii="Arial" w:hAnsi="Arial" w:cs="Arial"/>
          <w:bCs/>
          <w:sz w:val="24"/>
          <w:szCs w:val="24"/>
        </w:rPr>
        <w:t>na </w:t>
      </w:r>
      <w:r w:rsidR="00080132" w:rsidRPr="00F0281F">
        <w:rPr>
          <w:rFonts w:ascii="Arial" w:hAnsi="Arial" w:cs="Arial"/>
          <w:bCs/>
          <w:sz w:val="24"/>
          <w:szCs w:val="24"/>
        </w:rPr>
        <w:t xml:space="preserve">webových stránkách dotačního programu </w:t>
      </w:r>
      <w:r w:rsidR="00F97013" w:rsidRPr="00F0281F">
        <w:rPr>
          <w:rFonts w:ascii="Arial" w:hAnsi="Arial" w:cs="Arial"/>
          <w:bCs/>
          <w:sz w:val="24"/>
          <w:szCs w:val="24"/>
        </w:rPr>
        <w:t>(</w:t>
      </w:r>
      <w:r w:rsidR="009A4562" w:rsidRPr="00F0281F">
        <w:rPr>
          <w:rFonts w:ascii="Arial" w:hAnsi="Arial" w:cs="Arial"/>
          <w:bCs/>
          <w:sz w:val="24"/>
          <w:szCs w:val="24"/>
        </w:rPr>
        <w:t>po </w:t>
      </w:r>
      <w:r w:rsidR="00F97013" w:rsidRPr="00F0281F">
        <w:rPr>
          <w:rFonts w:ascii="Arial" w:hAnsi="Arial" w:cs="Arial"/>
          <w:bCs/>
          <w:sz w:val="24"/>
          <w:szCs w:val="24"/>
        </w:rPr>
        <w:t xml:space="preserve">zajištění </w:t>
      </w:r>
      <w:proofErr w:type="spellStart"/>
      <w:r w:rsidR="00F97013" w:rsidRPr="00F0281F">
        <w:rPr>
          <w:rFonts w:ascii="Arial" w:hAnsi="Arial" w:cs="Arial"/>
          <w:bCs/>
          <w:sz w:val="24"/>
          <w:szCs w:val="24"/>
        </w:rPr>
        <w:t>anonymizace</w:t>
      </w:r>
      <w:proofErr w:type="spellEnd"/>
      <w:r w:rsidR="00F97013" w:rsidRPr="00F0281F">
        <w:rPr>
          <w:rFonts w:ascii="Arial" w:hAnsi="Arial" w:cs="Arial"/>
          <w:bCs/>
          <w:sz w:val="24"/>
          <w:szCs w:val="24"/>
        </w:rPr>
        <w:t xml:space="preserve"> dokumentů)</w:t>
      </w:r>
      <w:r w:rsidR="004D3F17" w:rsidRPr="00F0281F">
        <w:rPr>
          <w:rFonts w:ascii="Arial" w:hAnsi="Arial" w:cs="Arial"/>
          <w:bCs/>
          <w:sz w:val="24"/>
          <w:szCs w:val="24"/>
        </w:rPr>
        <w:t>.</w:t>
      </w:r>
    </w:p>
    <w:p w14:paraId="5A5F35C9" w14:textId="77777777" w:rsidR="00FC64C0" w:rsidRPr="00F0281F" w:rsidRDefault="00FC64C0" w:rsidP="00FC64C0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07F85D4E" w14:textId="77777777" w:rsidR="00523688" w:rsidRPr="00F0281F" w:rsidRDefault="00523688" w:rsidP="00523688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4860C721" w14:textId="161F9697" w:rsidR="006A310B" w:rsidRPr="00F0281F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7" w:name="základníPojmy"/>
      <w:bookmarkEnd w:id="17"/>
      <w:r w:rsidRPr="00F0281F">
        <w:rPr>
          <w:rFonts w:ascii="Arial" w:hAnsi="Arial" w:cs="Arial"/>
          <w:b/>
          <w:bCs/>
          <w:sz w:val="26"/>
          <w:szCs w:val="26"/>
        </w:rPr>
        <w:t>Základní pojmy</w:t>
      </w:r>
      <w:r w:rsidR="00170FFE" w:rsidRPr="00F0281F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3C42B6F" w14:textId="77777777" w:rsidR="006A310B" w:rsidRPr="00F0281F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55DF7B8E" w:rsidR="006A310B" w:rsidRPr="00F0281F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0281F">
        <w:rPr>
          <w:rFonts w:ascii="Arial" w:hAnsi="Arial" w:cs="Arial"/>
          <w:b/>
          <w:sz w:val="24"/>
          <w:szCs w:val="24"/>
        </w:rPr>
        <w:t>Administrátor</w:t>
      </w:r>
      <w:r w:rsidRPr="00F0281F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 w:rsidRPr="00F0281F">
        <w:rPr>
          <w:rFonts w:ascii="Arial" w:hAnsi="Arial" w:cs="Arial"/>
          <w:sz w:val="24"/>
          <w:szCs w:val="24"/>
        </w:rPr>
        <w:t xml:space="preserve"> věcné stránce, komunikuje s </w:t>
      </w:r>
      <w:r w:rsidRPr="00F0281F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 w:rsidRPr="00F0281F">
        <w:rPr>
          <w:rFonts w:ascii="Arial" w:hAnsi="Arial" w:cs="Arial"/>
          <w:sz w:val="24"/>
          <w:szCs w:val="24"/>
        </w:rPr>
        <w:t>dí prověření závěrečné zprávy a </w:t>
      </w:r>
      <w:r w:rsidRPr="00F0281F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389E9300" w:rsidR="006A310B" w:rsidRPr="00F0281F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F0281F">
        <w:rPr>
          <w:rFonts w:ascii="Arial" w:hAnsi="Arial" w:cs="Arial"/>
          <w:b/>
          <w:sz w:val="24"/>
          <w:szCs w:val="24"/>
        </w:rPr>
        <w:t xml:space="preserve">Akce </w:t>
      </w:r>
      <w:r w:rsidR="006A310B" w:rsidRPr="00F0281F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F0281F">
        <w:rPr>
          <w:rFonts w:ascii="Arial" w:hAnsi="Arial" w:cs="Arial"/>
          <w:sz w:val="24"/>
          <w:szCs w:val="24"/>
        </w:rPr>
        <w:t>aktivit</w:t>
      </w:r>
      <w:r w:rsidR="006A310B" w:rsidRPr="00F0281F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F0281F">
        <w:rPr>
          <w:rFonts w:ascii="Arial" w:hAnsi="Arial" w:cs="Arial"/>
          <w:sz w:val="24"/>
          <w:szCs w:val="24"/>
        </w:rPr>
        <w:t>programu</w:t>
      </w:r>
      <w:r w:rsidR="006A310B" w:rsidRPr="00F0281F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F0281F">
        <w:rPr>
          <w:rFonts w:ascii="Arial" w:hAnsi="Arial" w:cs="Arial"/>
          <w:sz w:val="24"/>
          <w:szCs w:val="24"/>
        </w:rPr>
        <w:t>programu</w:t>
      </w:r>
      <w:r w:rsidR="00F07DC6" w:rsidRPr="00F0281F">
        <w:rPr>
          <w:rFonts w:ascii="Arial" w:hAnsi="Arial" w:cs="Arial"/>
          <w:sz w:val="24"/>
          <w:szCs w:val="24"/>
        </w:rPr>
        <w:t>.</w:t>
      </w:r>
    </w:p>
    <w:p w14:paraId="268D7581" w14:textId="0DA7C909" w:rsidR="006A310B" w:rsidRPr="00F0281F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F0281F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F0281F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F0281F">
        <w:rPr>
          <w:rFonts w:ascii="Arial" w:hAnsi="Arial" w:cs="Arial"/>
          <w:sz w:val="24"/>
          <w:szCs w:val="24"/>
        </w:rPr>
        <w:t>akce</w:t>
      </w:r>
      <w:r w:rsidR="00BA36B7" w:rsidRPr="00F0281F">
        <w:rPr>
          <w:rFonts w:ascii="Arial" w:hAnsi="Arial" w:cs="Arial"/>
          <w:sz w:val="24"/>
          <w:szCs w:val="24"/>
        </w:rPr>
        <w:t xml:space="preserve"> a uvedl je v žádosti o </w:t>
      </w:r>
      <w:r w:rsidRPr="00F0281F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F0281F">
        <w:rPr>
          <w:rFonts w:ascii="Arial" w:hAnsi="Arial" w:cs="Arial"/>
          <w:sz w:val="24"/>
          <w:szCs w:val="24"/>
        </w:rPr>
        <w:t>akce</w:t>
      </w:r>
      <w:r w:rsidRPr="00F0281F">
        <w:rPr>
          <w:rFonts w:ascii="Arial" w:hAnsi="Arial" w:cs="Arial"/>
          <w:sz w:val="24"/>
          <w:szCs w:val="24"/>
        </w:rPr>
        <w:t xml:space="preserve"> dle Pravidel dotačního programu, odst. </w:t>
      </w:r>
      <w:r w:rsidR="00C42825" w:rsidRPr="00F0281F">
        <w:rPr>
          <w:rFonts w:ascii="Arial" w:hAnsi="Arial" w:cs="Arial"/>
          <w:sz w:val="24"/>
          <w:szCs w:val="24"/>
        </w:rPr>
        <w:t>5.4.</w:t>
      </w:r>
      <w:r w:rsidRPr="00F0281F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1BE19854" w14:textId="39F0666A" w:rsidR="006A310B" w:rsidRPr="00F0281F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F0281F">
        <w:rPr>
          <w:rFonts w:ascii="Arial" w:hAnsi="Arial" w:cs="Arial"/>
          <w:b/>
          <w:sz w:val="24"/>
          <w:szCs w:val="24"/>
        </w:rPr>
        <w:lastRenderedPageBreak/>
        <w:t>Celkové skutečně vynaložené uznatelné výdaje</w:t>
      </w:r>
      <w:r w:rsidRPr="00F0281F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F0281F">
        <w:rPr>
          <w:rFonts w:ascii="Arial" w:hAnsi="Arial" w:cs="Arial"/>
          <w:sz w:val="24"/>
          <w:szCs w:val="24"/>
        </w:rPr>
        <w:t>akce</w:t>
      </w:r>
      <w:r w:rsidRPr="00F0281F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F0281F">
        <w:rPr>
          <w:rFonts w:ascii="Arial" w:hAnsi="Arial" w:cs="Arial"/>
          <w:sz w:val="24"/>
          <w:szCs w:val="24"/>
        </w:rPr>
        <w:t xml:space="preserve">akce </w:t>
      </w:r>
      <w:r w:rsidRPr="00F0281F">
        <w:rPr>
          <w:rFonts w:ascii="Arial" w:hAnsi="Arial" w:cs="Arial"/>
          <w:sz w:val="24"/>
          <w:szCs w:val="24"/>
        </w:rPr>
        <w:t xml:space="preserve">dle </w:t>
      </w:r>
      <w:r w:rsidR="00B43176" w:rsidRPr="00F0281F">
        <w:rPr>
          <w:rFonts w:ascii="Arial" w:hAnsi="Arial" w:cs="Arial"/>
          <w:sz w:val="24"/>
          <w:szCs w:val="24"/>
        </w:rPr>
        <w:t xml:space="preserve">těchto </w:t>
      </w:r>
      <w:r w:rsidR="00AD590C" w:rsidRPr="00F0281F">
        <w:rPr>
          <w:rFonts w:ascii="Arial" w:hAnsi="Arial" w:cs="Arial"/>
          <w:sz w:val="24"/>
          <w:szCs w:val="24"/>
        </w:rPr>
        <w:t>p</w:t>
      </w:r>
      <w:r w:rsidRPr="00F0281F">
        <w:rPr>
          <w:rFonts w:ascii="Arial" w:hAnsi="Arial" w:cs="Arial"/>
          <w:sz w:val="24"/>
          <w:szCs w:val="24"/>
        </w:rPr>
        <w:t>ravidel dotačního programu, odst.</w:t>
      </w:r>
      <w:r w:rsidR="003F1369" w:rsidRPr="00F0281F">
        <w:rPr>
          <w:rFonts w:ascii="Arial" w:hAnsi="Arial" w:cs="Arial"/>
          <w:sz w:val="24"/>
          <w:szCs w:val="24"/>
        </w:rPr>
        <w:t xml:space="preserve"> 5</w:t>
      </w:r>
      <w:r w:rsidRPr="00F0281F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6F348ADA" w14:textId="120616AE" w:rsidR="006A310B" w:rsidRPr="00F0281F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F0281F">
        <w:rPr>
          <w:rFonts w:ascii="Arial" w:hAnsi="Arial" w:cs="Arial"/>
          <w:b/>
          <w:sz w:val="24"/>
          <w:szCs w:val="24"/>
        </w:rPr>
        <w:t xml:space="preserve">Konkrétní účel </w:t>
      </w:r>
      <w:r w:rsidRPr="00F0281F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F0281F">
        <w:rPr>
          <w:rFonts w:ascii="Arial" w:hAnsi="Arial" w:cs="Arial"/>
          <w:sz w:val="24"/>
          <w:szCs w:val="24"/>
        </w:rPr>
        <w:t>akci</w:t>
      </w:r>
      <w:r w:rsidRPr="00F0281F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F0281F">
        <w:rPr>
          <w:rFonts w:ascii="Arial" w:hAnsi="Arial" w:cs="Arial"/>
          <w:sz w:val="24"/>
          <w:szCs w:val="24"/>
        </w:rPr>
        <w:t>akci</w:t>
      </w:r>
      <w:r w:rsidRPr="00F0281F">
        <w:rPr>
          <w:rFonts w:ascii="Arial" w:hAnsi="Arial" w:cs="Arial"/>
          <w:sz w:val="24"/>
          <w:szCs w:val="24"/>
        </w:rPr>
        <w:t>) v souladu s definov</w:t>
      </w:r>
      <w:r w:rsidR="0079029A" w:rsidRPr="00F0281F">
        <w:rPr>
          <w:rFonts w:ascii="Arial" w:hAnsi="Arial" w:cs="Arial"/>
          <w:sz w:val="24"/>
          <w:szCs w:val="24"/>
        </w:rPr>
        <w:t>anými cíli dotačního programu a </w:t>
      </w:r>
      <w:r w:rsidRPr="00F0281F">
        <w:rPr>
          <w:rFonts w:ascii="Arial" w:hAnsi="Arial" w:cs="Arial"/>
          <w:sz w:val="24"/>
          <w:szCs w:val="24"/>
        </w:rPr>
        <w:t xml:space="preserve">v souladu s obecným účelem. </w:t>
      </w:r>
      <w:r w:rsidRPr="00F0281F">
        <w:rPr>
          <w:rFonts w:ascii="Arial" w:hAnsi="Arial" w:cs="Arial"/>
          <w:b/>
          <w:sz w:val="24"/>
          <w:szCs w:val="24"/>
        </w:rPr>
        <w:t xml:space="preserve">Dotaci lze použít na uznatelné výdaje, které jsou výslovně uvedeny ve Smlouvě.  </w:t>
      </w:r>
    </w:p>
    <w:p w14:paraId="4DBFB186" w14:textId="16DFB600" w:rsidR="006A310B" w:rsidRPr="00F0281F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F0281F">
        <w:rPr>
          <w:rFonts w:ascii="Arial" w:hAnsi="Arial" w:cs="Arial"/>
          <w:b/>
          <w:sz w:val="24"/>
          <w:szCs w:val="24"/>
        </w:rPr>
        <w:t>Neuznatelné výdaje</w:t>
      </w:r>
      <w:r w:rsidRPr="00F0281F">
        <w:rPr>
          <w:rFonts w:ascii="Arial" w:hAnsi="Arial" w:cs="Arial"/>
          <w:sz w:val="24"/>
          <w:szCs w:val="24"/>
        </w:rPr>
        <w:t xml:space="preserve"> </w:t>
      </w:r>
      <w:r w:rsidR="003F7B8E" w:rsidRPr="00F0281F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F0281F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F0281F">
        <w:rPr>
          <w:rFonts w:ascii="Arial" w:hAnsi="Arial" w:cs="Arial"/>
          <w:sz w:val="24"/>
          <w:szCs w:val="24"/>
        </w:rPr>
        <w:t xml:space="preserve">, </w:t>
      </w:r>
      <w:r w:rsidR="003F7B8E" w:rsidRPr="00F0281F">
        <w:rPr>
          <w:rFonts w:ascii="Arial" w:hAnsi="Arial" w:cs="Arial"/>
          <w:sz w:val="24"/>
          <w:szCs w:val="24"/>
        </w:rPr>
        <w:t>použít. Ž</w:t>
      </w:r>
      <w:r w:rsidRPr="00F0281F">
        <w:rPr>
          <w:rFonts w:ascii="Arial" w:hAnsi="Arial" w:cs="Arial"/>
          <w:sz w:val="24"/>
          <w:szCs w:val="24"/>
        </w:rPr>
        <w:t xml:space="preserve">adatel </w:t>
      </w:r>
      <w:r w:rsidR="003F7B8E" w:rsidRPr="00F0281F">
        <w:rPr>
          <w:rFonts w:ascii="Arial" w:hAnsi="Arial" w:cs="Arial"/>
          <w:sz w:val="24"/>
          <w:szCs w:val="24"/>
        </w:rPr>
        <w:t xml:space="preserve">je </w:t>
      </w:r>
      <w:r w:rsidR="005500EE" w:rsidRPr="00F0281F">
        <w:rPr>
          <w:rFonts w:ascii="Arial" w:hAnsi="Arial" w:cs="Arial"/>
          <w:sz w:val="24"/>
          <w:szCs w:val="24"/>
        </w:rPr>
        <w:t>nemůže zahrnout do </w:t>
      </w:r>
      <w:r w:rsidRPr="00F0281F">
        <w:rPr>
          <w:rFonts w:ascii="Arial" w:hAnsi="Arial" w:cs="Arial"/>
          <w:sz w:val="24"/>
          <w:szCs w:val="24"/>
        </w:rPr>
        <w:t>celkových předpokládaných</w:t>
      </w:r>
      <w:r w:rsidR="00FA5724" w:rsidRPr="00F0281F">
        <w:rPr>
          <w:rFonts w:ascii="Arial" w:hAnsi="Arial" w:cs="Arial"/>
          <w:sz w:val="24"/>
          <w:szCs w:val="24"/>
        </w:rPr>
        <w:t xml:space="preserve"> uznatelných</w:t>
      </w:r>
      <w:r w:rsidRPr="00F0281F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F0281F">
        <w:rPr>
          <w:rFonts w:ascii="Arial" w:hAnsi="Arial" w:cs="Arial"/>
          <w:sz w:val="24"/>
          <w:szCs w:val="24"/>
        </w:rPr>
        <w:t xml:space="preserve">uznatelných </w:t>
      </w:r>
      <w:r w:rsidRPr="00F0281F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F0281F">
        <w:rPr>
          <w:rFonts w:ascii="Arial" w:hAnsi="Arial" w:cs="Arial"/>
          <w:sz w:val="24"/>
          <w:szCs w:val="24"/>
        </w:rPr>
        <w:t>akce</w:t>
      </w:r>
      <w:r w:rsidR="00272D37" w:rsidRPr="00F0281F">
        <w:rPr>
          <w:rFonts w:ascii="Arial" w:hAnsi="Arial" w:cs="Arial"/>
          <w:sz w:val="24"/>
          <w:szCs w:val="24"/>
        </w:rPr>
        <w:t xml:space="preserve">. </w:t>
      </w:r>
      <w:r w:rsidRPr="00F0281F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B43176" w:rsidRPr="00F0281F">
        <w:rPr>
          <w:rFonts w:ascii="Arial" w:hAnsi="Arial" w:cs="Arial"/>
          <w:sz w:val="24"/>
          <w:szCs w:val="24"/>
        </w:rPr>
        <w:t>p</w:t>
      </w:r>
      <w:r w:rsidRPr="00F0281F">
        <w:rPr>
          <w:rFonts w:ascii="Arial" w:hAnsi="Arial" w:cs="Arial"/>
          <w:sz w:val="24"/>
          <w:szCs w:val="24"/>
        </w:rPr>
        <w:t xml:space="preserve">ravidel dotačního programu, odst. </w:t>
      </w:r>
      <w:r w:rsidR="003F1369" w:rsidRPr="00F0281F">
        <w:rPr>
          <w:rFonts w:ascii="Arial" w:hAnsi="Arial" w:cs="Arial"/>
          <w:sz w:val="24"/>
          <w:szCs w:val="24"/>
        </w:rPr>
        <w:t>7.4</w:t>
      </w:r>
      <w:r w:rsidR="005C0712" w:rsidRPr="00F0281F">
        <w:rPr>
          <w:rFonts w:ascii="Arial" w:hAnsi="Arial" w:cs="Arial"/>
          <w:sz w:val="24"/>
          <w:szCs w:val="24"/>
        </w:rPr>
        <w:t xml:space="preserve"> </w:t>
      </w:r>
      <w:r w:rsidR="00D36C00">
        <w:rPr>
          <w:rFonts w:ascii="Arial" w:hAnsi="Arial" w:cs="Arial"/>
          <w:sz w:val="24"/>
          <w:szCs w:val="24"/>
        </w:rPr>
        <w:br/>
      </w:r>
      <w:r w:rsidR="005C0712" w:rsidRPr="00F0281F">
        <w:rPr>
          <w:rFonts w:ascii="Arial" w:hAnsi="Arial" w:cs="Arial"/>
          <w:sz w:val="24"/>
          <w:szCs w:val="24"/>
        </w:rPr>
        <w:t>a také Zásad v čl. 1, odst.</w:t>
      </w:r>
      <w:r w:rsidR="00291994" w:rsidRPr="00F0281F">
        <w:rPr>
          <w:rFonts w:ascii="Arial" w:hAnsi="Arial" w:cs="Arial"/>
          <w:sz w:val="24"/>
          <w:szCs w:val="24"/>
        </w:rPr>
        <w:t xml:space="preserve"> </w:t>
      </w:r>
      <w:r w:rsidR="00A07366" w:rsidRPr="00F0281F">
        <w:rPr>
          <w:rFonts w:ascii="Arial" w:hAnsi="Arial" w:cs="Arial"/>
          <w:sz w:val="24"/>
          <w:szCs w:val="24"/>
        </w:rPr>
        <w:t>5</w:t>
      </w:r>
      <w:r w:rsidRPr="00F0281F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F0281F">
        <w:rPr>
          <w:rFonts w:ascii="Arial" w:hAnsi="Arial" w:cs="Arial"/>
          <w:sz w:val="24"/>
          <w:szCs w:val="24"/>
        </w:rPr>
        <w:t>akce</w:t>
      </w:r>
      <w:r w:rsidR="00035844" w:rsidRPr="00F0281F">
        <w:rPr>
          <w:rFonts w:ascii="Arial" w:hAnsi="Arial" w:cs="Arial"/>
          <w:sz w:val="24"/>
          <w:szCs w:val="24"/>
        </w:rPr>
        <w:t xml:space="preserve"> </w:t>
      </w:r>
      <w:r w:rsidRPr="00F0281F">
        <w:rPr>
          <w:rFonts w:ascii="Arial" w:hAnsi="Arial" w:cs="Arial"/>
          <w:sz w:val="24"/>
          <w:szCs w:val="24"/>
        </w:rPr>
        <w:t>hrazené žadatelem nad rámec celkových uznatelných výdajů.</w:t>
      </w:r>
      <w:r w:rsidR="003F7B8E" w:rsidRPr="00F0281F">
        <w:rPr>
          <w:rFonts w:ascii="Arial" w:hAnsi="Arial" w:cs="Arial"/>
          <w:sz w:val="24"/>
          <w:szCs w:val="24"/>
        </w:rPr>
        <w:t xml:space="preserve"> </w:t>
      </w:r>
      <w:r w:rsidR="00104D46" w:rsidRPr="00F0281F">
        <w:rPr>
          <w:rFonts w:ascii="Arial" w:hAnsi="Arial" w:cs="Arial"/>
          <w:i/>
          <w:sz w:val="24"/>
          <w:szCs w:val="24"/>
        </w:rPr>
        <w:t xml:space="preserve"> </w:t>
      </w:r>
    </w:p>
    <w:p w14:paraId="63EF0230" w14:textId="35F7DD29" w:rsidR="008268F8" w:rsidRPr="00F0281F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0281F">
        <w:rPr>
          <w:rFonts w:ascii="Arial" w:hAnsi="Arial" w:cs="Arial"/>
          <w:b/>
          <w:sz w:val="24"/>
          <w:szCs w:val="24"/>
        </w:rPr>
        <w:t>Obecný účel</w:t>
      </w:r>
      <w:r w:rsidRPr="00F0281F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F0281F">
        <w:rPr>
          <w:rFonts w:ascii="Arial" w:hAnsi="Arial" w:cs="Arial"/>
          <w:sz w:val="24"/>
          <w:szCs w:val="24"/>
        </w:rPr>
        <w:t>programu</w:t>
      </w:r>
      <w:r w:rsidRPr="00F0281F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F0281F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F0281F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F0281F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F0281F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8" w:name="píseŽádostDefinice"/>
      <w:bookmarkEnd w:id="18"/>
      <w:r w:rsidRPr="00F0281F">
        <w:rPr>
          <w:rFonts w:ascii="Arial" w:hAnsi="Arial" w:cs="Arial"/>
          <w:b/>
          <w:sz w:val="24"/>
          <w:szCs w:val="24"/>
        </w:rPr>
        <w:t>Poradní orgán</w:t>
      </w:r>
      <w:r w:rsidRPr="00F0281F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F0281F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F0281F">
        <w:rPr>
          <w:rFonts w:ascii="Arial" w:hAnsi="Arial" w:cs="Arial"/>
          <w:b/>
          <w:sz w:val="24"/>
          <w:szCs w:val="24"/>
        </w:rPr>
        <w:t>Poskytovatel dotace</w:t>
      </w:r>
      <w:r w:rsidRPr="00F0281F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73430C97" w:rsidR="00724C93" w:rsidRPr="00F0281F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F0281F">
        <w:rPr>
          <w:rFonts w:ascii="Arial" w:hAnsi="Arial" w:cs="Arial"/>
          <w:b/>
          <w:sz w:val="24"/>
          <w:szCs w:val="24"/>
        </w:rPr>
        <w:t>Projekt</w:t>
      </w:r>
      <w:r w:rsidR="00AB6332" w:rsidRPr="00F0281F">
        <w:rPr>
          <w:rFonts w:ascii="Arial" w:hAnsi="Arial" w:cs="Arial"/>
          <w:b/>
          <w:sz w:val="24"/>
          <w:szCs w:val="24"/>
        </w:rPr>
        <w:t xml:space="preserve"> </w:t>
      </w:r>
      <w:r w:rsidRPr="00F0281F">
        <w:rPr>
          <w:rFonts w:ascii="Arial" w:hAnsi="Arial" w:cs="Arial"/>
          <w:sz w:val="24"/>
          <w:szCs w:val="24"/>
        </w:rPr>
        <w:t>– akce (žadatelem navrhovaný ucelený souhrn aktivit, které mají být podpořeny z dotačního programu)</w:t>
      </w:r>
      <w:r w:rsidR="00786F00" w:rsidRPr="00F0281F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F0281F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F0281F">
        <w:rPr>
          <w:rFonts w:ascii="Arial" w:hAnsi="Arial" w:cs="Arial"/>
          <w:b/>
          <w:sz w:val="24"/>
          <w:szCs w:val="24"/>
        </w:rPr>
        <w:t>Příjemce</w:t>
      </w:r>
      <w:r w:rsidRPr="00F0281F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0C123AB1" w:rsidR="00C14143" w:rsidRPr="00F0281F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F0281F">
        <w:rPr>
          <w:rFonts w:ascii="Arial" w:hAnsi="Arial" w:cs="Arial"/>
          <w:b/>
          <w:sz w:val="24"/>
          <w:szCs w:val="24"/>
        </w:rPr>
        <w:t>Uznatelný výdaj</w:t>
      </w:r>
      <w:r w:rsidRPr="00F0281F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F0281F">
        <w:rPr>
          <w:rFonts w:ascii="Arial" w:hAnsi="Arial" w:cs="Arial"/>
          <w:sz w:val="24"/>
          <w:szCs w:val="24"/>
        </w:rPr>
        <w:t>usí být vynaložen na činnosti a </w:t>
      </w:r>
      <w:r w:rsidRPr="00F0281F">
        <w:rPr>
          <w:rFonts w:ascii="Arial" w:hAnsi="Arial" w:cs="Arial"/>
          <w:sz w:val="24"/>
          <w:szCs w:val="24"/>
        </w:rPr>
        <w:t xml:space="preserve">aktivity, které jasně souvisí s obsahem a cíli akce a který vznikl v období realizace akce dle </w:t>
      </w:r>
      <w:r w:rsidR="00B43176" w:rsidRPr="00F0281F">
        <w:rPr>
          <w:rFonts w:ascii="Arial" w:hAnsi="Arial" w:cs="Arial"/>
          <w:sz w:val="24"/>
          <w:szCs w:val="24"/>
        </w:rPr>
        <w:t>těchto p</w:t>
      </w:r>
      <w:r w:rsidRPr="00F0281F">
        <w:rPr>
          <w:rFonts w:ascii="Arial" w:hAnsi="Arial" w:cs="Arial"/>
          <w:sz w:val="24"/>
          <w:szCs w:val="24"/>
        </w:rPr>
        <w:t>ravidel dotačního programu, odst. 5.4</w:t>
      </w:r>
      <w:r w:rsidRPr="00F0281F">
        <w:rPr>
          <w:rFonts w:ascii="Arial" w:hAnsi="Arial" w:cs="Arial"/>
          <w:sz w:val="24"/>
          <w:szCs w:val="24"/>
          <w:u w:val="single"/>
        </w:rPr>
        <w:t>.</w:t>
      </w:r>
      <w:r w:rsidRPr="00F0281F">
        <w:rPr>
          <w:rFonts w:ascii="Arial" w:hAnsi="Arial" w:cs="Arial"/>
          <w:sz w:val="24"/>
          <w:szCs w:val="24"/>
        </w:rPr>
        <w:t xml:space="preserve"> písm. c). Výdaj musí být identifikovatelný a kontrolovatelný a musí být doložitelný originály účetních dokladů (účetní doklady příjemce) ve smyslu § 11 zákona </w:t>
      </w:r>
      <w:r w:rsidR="00923CC8">
        <w:rPr>
          <w:rFonts w:ascii="Arial" w:hAnsi="Arial" w:cs="Arial"/>
          <w:sz w:val="24"/>
          <w:szCs w:val="24"/>
        </w:rPr>
        <w:br/>
      </w:r>
      <w:r w:rsidRPr="00F0281F">
        <w:rPr>
          <w:rFonts w:ascii="Arial" w:hAnsi="Arial" w:cs="Arial"/>
          <w:sz w:val="24"/>
          <w:szCs w:val="24"/>
        </w:rPr>
        <w:t>o účetnictví č. 563/1991 Sb., ve znění pozdějších předpisů. V případě, že je příjemce povinen vést účetnictví, musí být o výdaji proveden účetní záznam. Podmín</w:t>
      </w:r>
      <w:r w:rsidR="00BA36B7" w:rsidRPr="00F0281F">
        <w:rPr>
          <w:rFonts w:ascii="Arial" w:hAnsi="Arial" w:cs="Arial"/>
          <w:sz w:val="24"/>
          <w:szCs w:val="24"/>
        </w:rPr>
        <w:t>ky uznatelnosti musí splňovat i </w:t>
      </w:r>
      <w:r w:rsidRPr="00F0281F">
        <w:rPr>
          <w:rFonts w:ascii="Arial" w:hAnsi="Arial" w:cs="Arial"/>
          <w:sz w:val="24"/>
          <w:szCs w:val="24"/>
        </w:rPr>
        <w:t xml:space="preserve">výdaje týkající se vlastní spoluúčasti žadatele. </w:t>
      </w:r>
    </w:p>
    <w:p w14:paraId="0CB024A6" w14:textId="6E837D00" w:rsidR="006A310B" w:rsidRPr="00F0281F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0281F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F0281F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F0281F">
        <w:rPr>
          <w:rFonts w:ascii="Arial" w:hAnsi="Arial" w:cs="Arial"/>
          <w:sz w:val="24"/>
          <w:szCs w:val="24"/>
        </w:rPr>
        <w:t>akce</w:t>
      </w:r>
      <w:r w:rsidRPr="00F0281F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F0281F" w:rsidRDefault="00724C93" w:rsidP="00695A41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F0281F">
        <w:rPr>
          <w:rFonts w:ascii="Arial" w:hAnsi="Arial" w:cs="Arial"/>
          <w:b/>
          <w:sz w:val="24"/>
          <w:szCs w:val="24"/>
        </w:rPr>
        <w:t>Žadatel</w:t>
      </w:r>
      <w:r w:rsidRPr="00F0281F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0E99ABD3" w:rsidR="006A310B" w:rsidRPr="00F0281F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F0281F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F0281F">
        <w:rPr>
          <w:rFonts w:ascii="Arial" w:hAnsi="Arial" w:cs="Arial"/>
          <w:sz w:val="24"/>
          <w:szCs w:val="24"/>
        </w:rPr>
        <w:t xml:space="preserve">jsou vlastní a jiné zdroje vynaložené na úhradu uznatelných výdajů akce. Vlastní a jiné zdroje musí být prokazatelně přijaty </w:t>
      </w:r>
      <w:r w:rsidRPr="00F0281F">
        <w:rPr>
          <w:rFonts w:ascii="Arial" w:hAnsi="Arial" w:cs="Arial"/>
          <w:sz w:val="24"/>
          <w:szCs w:val="24"/>
        </w:rPr>
        <w:lastRenderedPageBreak/>
        <w:t>příjemcem. Pokud je příjemce povinen vést účetnictví, musí být o příjmu proveden účetní záznam</w:t>
      </w:r>
      <w:r w:rsidR="00652115" w:rsidRPr="00F0281F">
        <w:rPr>
          <w:rFonts w:ascii="Arial" w:hAnsi="Arial" w:cs="Arial"/>
          <w:sz w:val="24"/>
          <w:szCs w:val="24"/>
        </w:rPr>
        <w:t>.</w:t>
      </w:r>
    </w:p>
    <w:p w14:paraId="66950B92" w14:textId="1E9883B8" w:rsidR="006A310B" w:rsidRPr="00F0281F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0281F">
        <w:rPr>
          <w:rFonts w:ascii="Arial" w:hAnsi="Arial" w:cs="Arial"/>
          <w:b/>
          <w:sz w:val="24"/>
          <w:szCs w:val="24"/>
        </w:rPr>
        <w:t>Vlastní zdroje</w:t>
      </w:r>
      <w:r w:rsidRPr="00F0281F">
        <w:rPr>
          <w:rFonts w:ascii="Arial" w:hAnsi="Arial" w:cs="Arial"/>
          <w:sz w:val="24"/>
          <w:szCs w:val="24"/>
        </w:rPr>
        <w:t xml:space="preserve"> – </w:t>
      </w:r>
      <w:r w:rsidR="00EF5BD2" w:rsidRPr="00F0281F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F0281F">
        <w:rPr>
          <w:rFonts w:ascii="Arial" w:hAnsi="Arial" w:cs="Arial"/>
          <w:sz w:val="24"/>
          <w:szCs w:val="24"/>
        </w:rPr>
        <w:t>í</w:t>
      </w:r>
      <w:r w:rsidR="00EF5BD2" w:rsidRPr="00F0281F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106D4110" w:rsidR="00EF5BD2" w:rsidRPr="00F0281F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F0281F">
        <w:rPr>
          <w:rFonts w:ascii="Arial" w:hAnsi="Arial" w:cs="Arial"/>
          <w:b/>
          <w:bCs/>
          <w:sz w:val="24"/>
          <w:szCs w:val="24"/>
        </w:rPr>
        <w:t>Jiné zdroje</w:t>
      </w:r>
      <w:r w:rsidRPr="00F0281F">
        <w:rPr>
          <w:rFonts w:ascii="Arial" w:hAnsi="Arial" w:cs="Arial"/>
          <w:sz w:val="24"/>
          <w:szCs w:val="24"/>
        </w:rPr>
        <w:t xml:space="preserve"> </w:t>
      </w:r>
      <w:r w:rsidRPr="00F0281F">
        <w:rPr>
          <w:rFonts w:ascii="Arial" w:hAnsi="Arial" w:cs="Arial"/>
        </w:rPr>
        <w:t xml:space="preserve">– </w:t>
      </w:r>
      <w:r w:rsidR="00EF5BD2" w:rsidRPr="00F0281F">
        <w:rPr>
          <w:rFonts w:ascii="Arial" w:hAnsi="Arial" w:cs="Arial"/>
          <w:sz w:val="24"/>
          <w:szCs w:val="24"/>
        </w:rPr>
        <w:t>poskytnuté příjemci z veřejných rozpočtů (evropských, státních, územních), poskytnuté jinou fyzickou nebo právnickou osobou formou daru nebo dotace (příspěvky, dotace, dary…)</w:t>
      </w:r>
      <w:r w:rsidR="00652115" w:rsidRPr="00F0281F">
        <w:rPr>
          <w:rFonts w:ascii="Arial" w:hAnsi="Arial" w:cs="Arial"/>
          <w:sz w:val="24"/>
          <w:szCs w:val="24"/>
        </w:rPr>
        <w:t>.</w:t>
      </w:r>
      <w:r w:rsidR="00EF5BD2" w:rsidRPr="00F0281F">
        <w:rPr>
          <w:rFonts w:ascii="Arial" w:hAnsi="Arial" w:cs="Arial"/>
          <w:sz w:val="24"/>
          <w:szCs w:val="24"/>
        </w:rPr>
        <w:t xml:space="preserve"> </w:t>
      </w:r>
    </w:p>
    <w:p w14:paraId="6A38DFA1" w14:textId="242D0E38" w:rsidR="005B4D66" w:rsidRPr="00F0281F" w:rsidRDefault="00B542A7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F0281F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F0281F">
        <w:rPr>
          <w:rFonts w:ascii="Arial" w:hAnsi="Arial" w:cs="Arial"/>
          <w:sz w:val="24"/>
          <w:szCs w:val="24"/>
        </w:rPr>
        <w:t xml:space="preserve">jsou </w:t>
      </w:r>
      <w:r w:rsidR="005B4D66" w:rsidRPr="00F0281F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F0281F">
        <w:rPr>
          <w:rFonts w:ascii="Arial" w:hAnsi="Arial" w:cs="Arial"/>
          <w:sz w:val="24"/>
          <w:szCs w:val="24"/>
        </w:rPr>
        <w:t xml:space="preserve">např. </w:t>
      </w:r>
      <w:r w:rsidR="005B4D66" w:rsidRPr="00F0281F">
        <w:rPr>
          <w:rFonts w:ascii="Arial" w:hAnsi="Arial" w:cs="Arial"/>
          <w:sz w:val="24"/>
          <w:szCs w:val="24"/>
        </w:rPr>
        <w:t>dotace od státu a územních samosprávných celků</w:t>
      </w:r>
      <w:r w:rsidR="00AD2B8C" w:rsidRPr="00F0281F">
        <w:rPr>
          <w:rFonts w:ascii="Arial" w:hAnsi="Arial" w:cs="Arial"/>
          <w:sz w:val="24"/>
          <w:szCs w:val="24"/>
        </w:rPr>
        <w:t xml:space="preserve">, </w:t>
      </w:r>
      <w:r w:rsidR="005B4D66" w:rsidRPr="00F0281F">
        <w:rPr>
          <w:rFonts w:ascii="Arial" w:hAnsi="Arial" w:cs="Arial"/>
          <w:sz w:val="24"/>
          <w:szCs w:val="24"/>
        </w:rPr>
        <w:t>příspěvky, dary, vstupné</w:t>
      </w:r>
      <w:r w:rsidR="00E233CD" w:rsidRPr="00F0281F">
        <w:rPr>
          <w:rFonts w:ascii="Arial" w:hAnsi="Arial" w:cs="Arial"/>
          <w:sz w:val="24"/>
          <w:szCs w:val="24"/>
        </w:rPr>
        <w:t>, příjmy z pronájmu prostor na akci</w:t>
      </w:r>
      <w:r w:rsidR="00AD2B8C" w:rsidRPr="00F0281F">
        <w:rPr>
          <w:rFonts w:ascii="Arial" w:hAnsi="Arial" w:cs="Arial"/>
          <w:sz w:val="24"/>
          <w:szCs w:val="24"/>
        </w:rPr>
        <w:t>…</w:t>
      </w:r>
      <w:r w:rsidR="005B4D66" w:rsidRPr="00F0281F">
        <w:rPr>
          <w:rFonts w:ascii="Arial" w:hAnsi="Arial" w:cs="Arial"/>
          <w:sz w:val="24"/>
          <w:szCs w:val="24"/>
        </w:rPr>
        <w:t xml:space="preserve"> </w:t>
      </w:r>
    </w:p>
    <w:p w14:paraId="3920F444" w14:textId="0643ABA6" w:rsidR="00C4578A" w:rsidRPr="00F0281F" w:rsidRDefault="00C4578A" w:rsidP="006E3DE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0281F">
        <w:rPr>
          <w:rFonts w:ascii="Arial" w:hAnsi="Arial" w:cs="Arial"/>
          <w:b/>
          <w:sz w:val="24"/>
          <w:szCs w:val="24"/>
        </w:rPr>
        <w:t>Vyúčtování dotace</w:t>
      </w:r>
      <w:r w:rsidRPr="00F0281F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F0281F">
        <w:rPr>
          <w:rFonts w:ascii="Arial" w:hAnsi="Arial" w:cs="Arial"/>
          <w:sz w:val="24"/>
          <w:szCs w:val="24"/>
        </w:rPr>
        <w:t>se Smlouvou vyplněný, uložený a </w:t>
      </w:r>
      <w:r w:rsidRPr="00F0281F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F0281F">
        <w:rPr>
          <w:rFonts w:ascii="Arial" w:hAnsi="Arial" w:cs="Arial"/>
          <w:sz w:val="24"/>
          <w:szCs w:val="24"/>
        </w:rPr>
        <w:t>účtování dotace“, zveřejněný na </w:t>
      </w:r>
      <w:r w:rsidRPr="00F0281F">
        <w:rPr>
          <w:rFonts w:ascii="Arial" w:hAnsi="Arial" w:cs="Arial"/>
          <w:sz w:val="24"/>
          <w:szCs w:val="24"/>
        </w:rPr>
        <w:t>internetových stránkách poskytovatele dotace v systému RAP (Komunikace s občany).</w:t>
      </w:r>
      <w:r w:rsidR="00557366" w:rsidRPr="00F0281F">
        <w:rPr>
          <w:rFonts w:ascii="Arial" w:hAnsi="Arial" w:cs="Arial"/>
          <w:i/>
          <w:sz w:val="24"/>
          <w:szCs w:val="24"/>
        </w:rPr>
        <w:t xml:space="preserve"> </w:t>
      </w:r>
    </w:p>
    <w:p w14:paraId="69434B4D" w14:textId="10672163" w:rsidR="00C93AAD" w:rsidRPr="00F0281F" w:rsidRDefault="00C93AAD" w:rsidP="00E50A3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787526CF" w14:textId="77777777" w:rsidR="00691685" w:rsidRPr="00F0281F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F0281F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F0281F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F0281F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0281F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F0281F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7441AD07" w14:textId="42DFBF23" w:rsidR="00D81DFB" w:rsidRPr="00F0281F" w:rsidRDefault="001321AA" w:rsidP="00695A41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0281F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</w:t>
      </w:r>
      <w:r w:rsidR="00BA36B7" w:rsidRPr="00F0281F">
        <w:rPr>
          <w:rFonts w:ascii="Arial" w:hAnsi="Arial" w:cs="Arial"/>
          <w:bCs/>
          <w:sz w:val="24"/>
          <w:szCs w:val="24"/>
        </w:rPr>
        <w:t>čuje lhůtu pro přijetí návrhu v </w:t>
      </w:r>
      <w:r w:rsidRPr="00F0281F">
        <w:rPr>
          <w:rFonts w:ascii="Arial" w:hAnsi="Arial" w:cs="Arial"/>
          <w:bCs/>
          <w:sz w:val="24"/>
          <w:szCs w:val="24"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1697ECDE" w14:textId="77777777" w:rsidR="00691685" w:rsidRPr="00F0281F" w:rsidRDefault="00691685" w:rsidP="00691685">
      <w:pPr>
        <w:pStyle w:val="Odstavecseseznamem"/>
        <w:ind w:firstLine="0"/>
        <w:rPr>
          <w:rFonts w:ascii="Arial" w:hAnsi="Arial" w:cs="Arial"/>
          <w:bCs/>
          <w:sz w:val="24"/>
          <w:szCs w:val="24"/>
        </w:rPr>
      </w:pPr>
    </w:p>
    <w:p w14:paraId="5D66C428" w14:textId="2DC4753A" w:rsidR="00691685" w:rsidRPr="00F0281F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sz w:val="24"/>
          <w:szCs w:val="24"/>
        </w:rPr>
      </w:pPr>
      <w:r w:rsidRPr="00F0281F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F0281F">
        <w:rPr>
          <w:rFonts w:ascii="Arial" w:hAnsi="Arial" w:cs="Arial"/>
          <w:bCs/>
          <w:sz w:val="24"/>
          <w:szCs w:val="24"/>
        </w:rPr>
        <w:t xml:space="preserve"> </w:t>
      </w:r>
    </w:p>
    <w:p w14:paraId="4A80259F" w14:textId="77777777" w:rsidR="00691685" w:rsidRPr="00F0281F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66F88838" w:rsidR="00691685" w:rsidRPr="00F0281F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0281F">
        <w:rPr>
          <w:rFonts w:ascii="Arial" w:hAnsi="Arial" w:cs="Arial"/>
          <w:bCs/>
          <w:sz w:val="24"/>
          <w:szCs w:val="24"/>
        </w:rPr>
        <w:t>Přílohy dotačního programu:</w:t>
      </w:r>
    </w:p>
    <w:p w14:paraId="521A45CA" w14:textId="15B09B66" w:rsidR="00691685" w:rsidRPr="00F0281F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F0281F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  <w:r w:rsidR="009E49BA" w:rsidRPr="00F0281F">
        <w:rPr>
          <w:rFonts w:ascii="Arial" w:hAnsi="Arial" w:cs="Arial"/>
          <w:bCs/>
          <w:sz w:val="24"/>
          <w:szCs w:val="24"/>
        </w:rPr>
        <w:t>,</w:t>
      </w:r>
    </w:p>
    <w:p w14:paraId="54F4249B" w14:textId="38FDDA38" w:rsidR="00691685" w:rsidRPr="00F0281F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F0281F">
        <w:rPr>
          <w:rFonts w:ascii="Arial" w:hAnsi="Arial" w:cs="Arial"/>
          <w:bCs/>
          <w:sz w:val="24"/>
          <w:szCs w:val="24"/>
        </w:rPr>
        <w:t>Vzorov</w:t>
      </w:r>
      <w:r w:rsidR="009E49BA" w:rsidRPr="00F0281F">
        <w:rPr>
          <w:rFonts w:ascii="Arial" w:hAnsi="Arial" w:cs="Arial"/>
          <w:bCs/>
          <w:sz w:val="24"/>
          <w:szCs w:val="24"/>
        </w:rPr>
        <w:t>á</w:t>
      </w:r>
      <w:r w:rsidRPr="00F0281F">
        <w:rPr>
          <w:rFonts w:ascii="Arial" w:hAnsi="Arial" w:cs="Arial"/>
          <w:bCs/>
          <w:sz w:val="24"/>
          <w:szCs w:val="24"/>
        </w:rPr>
        <w:t xml:space="preserve"> </w:t>
      </w:r>
      <w:r w:rsidR="009E49BA" w:rsidRPr="00F0281F">
        <w:rPr>
          <w:rFonts w:ascii="Arial" w:hAnsi="Arial" w:cs="Arial"/>
          <w:bCs/>
          <w:sz w:val="24"/>
          <w:szCs w:val="24"/>
        </w:rPr>
        <w:t xml:space="preserve">veřejnoprávní </w:t>
      </w:r>
      <w:r w:rsidRPr="00F0281F">
        <w:rPr>
          <w:rFonts w:ascii="Arial" w:hAnsi="Arial" w:cs="Arial"/>
          <w:bCs/>
          <w:sz w:val="24"/>
          <w:szCs w:val="24"/>
        </w:rPr>
        <w:t>smlouv</w:t>
      </w:r>
      <w:r w:rsidR="009E49BA" w:rsidRPr="00F0281F">
        <w:rPr>
          <w:rFonts w:ascii="Arial" w:hAnsi="Arial" w:cs="Arial"/>
          <w:bCs/>
          <w:sz w:val="24"/>
          <w:szCs w:val="24"/>
        </w:rPr>
        <w:t>a</w:t>
      </w:r>
      <w:r w:rsidRPr="00F0281F">
        <w:rPr>
          <w:rFonts w:ascii="Arial" w:hAnsi="Arial" w:cs="Arial"/>
          <w:bCs/>
          <w:sz w:val="24"/>
          <w:szCs w:val="24"/>
        </w:rPr>
        <w:t xml:space="preserve"> </w:t>
      </w:r>
      <w:r w:rsidR="00CE0A34" w:rsidRPr="00F0281F">
        <w:rPr>
          <w:rFonts w:ascii="Arial" w:hAnsi="Arial" w:cs="Arial"/>
          <w:bCs/>
          <w:sz w:val="24"/>
          <w:szCs w:val="24"/>
        </w:rPr>
        <w:t xml:space="preserve">o poskytnutí dotace </w:t>
      </w:r>
      <w:r w:rsidRPr="00F0281F">
        <w:rPr>
          <w:rFonts w:ascii="Arial" w:hAnsi="Arial" w:cs="Arial"/>
          <w:bCs/>
          <w:sz w:val="24"/>
          <w:szCs w:val="24"/>
        </w:rPr>
        <w:t xml:space="preserve">na akci </w:t>
      </w:r>
      <w:r w:rsidR="009E49BA" w:rsidRPr="00F0281F">
        <w:rPr>
          <w:rFonts w:ascii="Arial" w:hAnsi="Arial" w:cs="Arial"/>
          <w:bCs/>
          <w:sz w:val="24"/>
          <w:szCs w:val="24"/>
        </w:rPr>
        <w:t>pro právnické osoby,</w:t>
      </w:r>
    </w:p>
    <w:p w14:paraId="7A12B9F1" w14:textId="1B4DD86D" w:rsidR="009E49BA" w:rsidRPr="00F0281F" w:rsidRDefault="009E49BA" w:rsidP="004D535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trike/>
          <w:sz w:val="24"/>
          <w:szCs w:val="24"/>
        </w:rPr>
      </w:pPr>
      <w:r w:rsidRPr="00F0281F">
        <w:rPr>
          <w:rFonts w:ascii="Arial" w:hAnsi="Arial" w:cs="Arial"/>
          <w:bCs/>
          <w:sz w:val="24"/>
          <w:szCs w:val="24"/>
        </w:rPr>
        <w:t>Vzorová veřejnoprávní smlouva o poskytnutí dotace na akci obcím, městysům, městům.</w:t>
      </w:r>
    </w:p>
    <w:p w14:paraId="13DE2E20" w14:textId="76AA307A" w:rsidR="00691685" w:rsidRPr="00F0281F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F0281F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F0281F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7D466843" w14:textId="5DB39A6C" w:rsidR="00691685" w:rsidRPr="00F0281F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F0281F">
        <w:rPr>
          <w:rFonts w:ascii="Arial" w:hAnsi="Arial" w:cs="Arial"/>
          <w:bCs/>
          <w:sz w:val="24"/>
          <w:szCs w:val="24"/>
        </w:rPr>
        <w:lastRenderedPageBreak/>
        <w:t>Tento dotační program byl schválen Zastupitelstvem</w:t>
      </w:r>
      <w:r w:rsidR="009D63E1" w:rsidRPr="00F0281F">
        <w:rPr>
          <w:rFonts w:ascii="Arial" w:hAnsi="Arial" w:cs="Arial"/>
          <w:bCs/>
          <w:sz w:val="24"/>
          <w:szCs w:val="24"/>
        </w:rPr>
        <w:t xml:space="preserve"> </w:t>
      </w:r>
      <w:r w:rsidRPr="00F0281F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4D5350" w:rsidRPr="00F0281F">
        <w:rPr>
          <w:rFonts w:ascii="Arial" w:hAnsi="Arial" w:cs="Arial"/>
          <w:bCs/>
          <w:sz w:val="24"/>
          <w:szCs w:val="24"/>
        </w:rPr>
        <w:br/>
      </w:r>
      <w:r w:rsidR="0048322A" w:rsidRPr="00F0281F">
        <w:rPr>
          <w:rFonts w:ascii="Arial" w:hAnsi="Arial" w:cs="Arial"/>
          <w:bCs/>
          <w:i/>
          <w:sz w:val="24"/>
          <w:szCs w:val="24"/>
        </w:rPr>
        <w:t>11</w:t>
      </w:r>
      <w:r w:rsidR="009E49BA" w:rsidRPr="00F0281F">
        <w:rPr>
          <w:rFonts w:ascii="Arial" w:hAnsi="Arial" w:cs="Arial"/>
          <w:bCs/>
          <w:i/>
          <w:sz w:val="24"/>
          <w:szCs w:val="24"/>
        </w:rPr>
        <w:t>. 4. 2022</w:t>
      </w:r>
      <w:r w:rsidR="00D836FA" w:rsidRPr="00F0281F">
        <w:rPr>
          <w:rFonts w:ascii="Arial" w:hAnsi="Arial" w:cs="Arial"/>
          <w:bCs/>
          <w:i/>
          <w:sz w:val="24"/>
          <w:szCs w:val="24"/>
        </w:rPr>
        <w:t xml:space="preserve"> </w:t>
      </w:r>
      <w:r w:rsidRPr="00F0281F">
        <w:rPr>
          <w:rFonts w:ascii="Arial" w:hAnsi="Arial" w:cs="Arial"/>
          <w:bCs/>
          <w:sz w:val="24"/>
          <w:szCs w:val="24"/>
        </w:rPr>
        <w:t xml:space="preserve">usnesením č. </w:t>
      </w:r>
      <w:r w:rsidRPr="00F0281F">
        <w:rPr>
          <w:rFonts w:ascii="Arial" w:hAnsi="Arial" w:cs="Arial"/>
          <w:bCs/>
          <w:i/>
          <w:sz w:val="24"/>
          <w:szCs w:val="24"/>
        </w:rPr>
        <w:t>UZ/</w:t>
      </w:r>
      <w:r w:rsidR="00B1030A" w:rsidRPr="00F0281F">
        <w:rPr>
          <w:rFonts w:ascii="Arial" w:hAnsi="Arial" w:cs="Arial"/>
          <w:bCs/>
          <w:i/>
          <w:sz w:val="24"/>
          <w:szCs w:val="24"/>
        </w:rPr>
        <w:t>………………</w:t>
      </w:r>
    </w:p>
    <w:p w14:paraId="4D622C5D" w14:textId="77777777" w:rsidR="004135CA" w:rsidRPr="00F0281F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0F9ED2E4" w:rsidR="004135CA" w:rsidRPr="00F0281F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F0281F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056CB12F" w14:textId="77777777" w:rsidR="004135CA" w:rsidRPr="00F0281F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F0281F">
        <w:rPr>
          <w:rFonts w:ascii="Arial" w:hAnsi="Arial" w:cs="Arial"/>
          <w:bCs/>
          <w:sz w:val="24"/>
          <w:szCs w:val="24"/>
        </w:rPr>
        <w:tab/>
      </w:r>
      <w:r w:rsidRPr="00F0281F">
        <w:rPr>
          <w:rFonts w:ascii="Arial" w:hAnsi="Arial" w:cs="Arial"/>
          <w:bCs/>
          <w:sz w:val="24"/>
          <w:szCs w:val="24"/>
        </w:rPr>
        <w:tab/>
      </w:r>
      <w:r w:rsidRPr="00F0281F">
        <w:rPr>
          <w:rFonts w:ascii="Arial" w:hAnsi="Arial" w:cs="Arial"/>
          <w:bCs/>
          <w:sz w:val="24"/>
          <w:szCs w:val="24"/>
        </w:rPr>
        <w:tab/>
      </w:r>
      <w:r w:rsidRPr="00F0281F">
        <w:rPr>
          <w:rFonts w:ascii="Arial" w:hAnsi="Arial" w:cs="Arial"/>
          <w:bCs/>
          <w:sz w:val="24"/>
          <w:szCs w:val="24"/>
        </w:rPr>
        <w:tab/>
      </w:r>
      <w:r w:rsidRPr="00F0281F">
        <w:rPr>
          <w:rFonts w:ascii="Arial" w:hAnsi="Arial" w:cs="Arial"/>
          <w:bCs/>
          <w:sz w:val="24"/>
          <w:szCs w:val="24"/>
        </w:rPr>
        <w:tab/>
      </w:r>
      <w:r w:rsidRPr="00F0281F">
        <w:rPr>
          <w:rFonts w:ascii="Arial" w:hAnsi="Arial" w:cs="Arial"/>
          <w:bCs/>
          <w:sz w:val="24"/>
          <w:szCs w:val="24"/>
        </w:rPr>
        <w:tab/>
      </w:r>
      <w:r w:rsidRPr="00F0281F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33924FB9" w:rsidR="004135CA" w:rsidRPr="00F0281F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F0281F">
        <w:rPr>
          <w:rFonts w:ascii="Arial" w:hAnsi="Arial" w:cs="Arial"/>
          <w:bCs/>
          <w:sz w:val="24"/>
          <w:szCs w:val="24"/>
        </w:rPr>
        <w:tab/>
      </w:r>
      <w:r w:rsidRPr="00F0281F">
        <w:rPr>
          <w:rFonts w:ascii="Arial" w:hAnsi="Arial" w:cs="Arial"/>
          <w:bCs/>
          <w:sz w:val="24"/>
          <w:szCs w:val="24"/>
        </w:rPr>
        <w:tab/>
      </w:r>
      <w:r w:rsidRPr="00F0281F">
        <w:rPr>
          <w:rFonts w:ascii="Arial" w:hAnsi="Arial" w:cs="Arial"/>
          <w:bCs/>
          <w:sz w:val="24"/>
          <w:szCs w:val="24"/>
        </w:rPr>
        <w:tab/>
      </w:r>
      <w:r w:rsidRPr="00F0281F">
        <w:rPr>
          <w:rFonts w:ascii="Arial" w:hAnsi="Arial" w:cs="Arial"/>
          <w:bCs/>
          <w:sz w:val="24"/>
          <w:szCs w:val="24"/>
        </w:rPr>
        <w:tab/>
      </w:r>
      <w:r w:rsidRPr="00F0281F">
        <w:rPr>
          <w:rFonts w:ascii="Arial" w:hAnsi="Arial" w:cs="Arial"/>
          <w:bCs/>
          <w:sz w:val="24"/>
          <w:szCs w:val="24"/>
        </w:rPr>
        <w:tab/>
      </w:r>
      <w:r w:rsidRPr="00F0281F">
        <w:rPr>
          <w:rFonts w:ascii="Arial" w:hAnsi="Arial" w:cs="Arial"/>
          <w:bCs/>
          <w:sz w:val="24"/>
          <w:szCs w:val="24"/>
        </w:rPr>
        <w:tab/>
      </w:r>
      <w:r w:rsidRPr="00F0281F">
        <w:rPr>
          <w:rFonts w:ascii="Arial" w:hAnsi="Arial" w:cs="Arial"/>
          <w:bCs/>
          <w:sz w:val="24"/>
          <w:szCs w:val="24"/>
        </w:rPr>
        <w:tab/>
      </w:r>
      <w:r w:rsidRPr="00F0281F">
        <w:rPr>
          <w:rFonts w:ascii="Arial" w:hAnsi="Arial" w:cs="Arial"/>
          <w:bCs/>
          <w:sz w:val="24"/>
          <w:szCs w:val="24"/>
        </w:rPr>
        <w:tab/>
      </w:r>
      <w:r w:rsidRPr="00F0281F">
        <w:rPr>
          <w:rFonts w:ascii="Arial" w:hAnsi="Arial" w:cs="Arial"/>
          <w:bCs/>
          <w:sz w:val="24"/>
          <w:szCs w:val="24"/>
        </w:rPr>
        <w:tab/>
      </w:r>
      <w:r w:rsidR="009E49BA" w:rsidRPr="00F0281F">
        <w:rPr>
          <w:rFonts w:ascii="Arial" w:hAnsi="Arial" w:cs="Arial"/>
          <w:bCs/>
          <w:sz w:val="24"/>
          <w:szCs w:val="24"/>
        </w:rPr>
        <w:t xml:space="preserve">Michal Zácha, </w:t>
      </w:r>
      <w:proofErr w:type="spellStart"/>
      <w:r w:rsidR="009E49BA" w:rsidRPr="00F0281F">
        <w:rPr>
          <w:rFonts w:ascii="Arial" w:hAnsi="Arial" w:cs="Arial"/>
          <w:bCs/>
          <w:sz w:val="24"/>
          <w:szCs w:val="24"/>
        </w:rPr>
        <w:t>DiS</w:t>
      </w:r>
      <w:proofErr w:type="spellEnd"/>
      <w:r w:rsidR="009E49BA" w:rsidRPr="00F0281F">
        <w:rPr>
          <w:rFonts w:ascii="Arial" w:hAnsi="Arial" w:cs="Arial"/>
          <w:bCs/>
          <w:sz w:val="24"/>
          <w:szCs w:val="24"/>
        </w:rPr>
        <w:t>.</w:t>
      </w:r>
    </w:p>
    <w:p w14:paraId="1E1E16F7" w14:textId="5CDFC705" w:rsidR="00702925" w:rsidRPr="00F0281F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F0281F">
        <w:rPr>
          <w:rFonts w:ascii="Arial" w:hAnsi="Arial" w:cs="Arial"/>
          <w:bCs/>
          <w:sz w:val="24"/>
          <w:szCs w:val="24"/>
        </w:rPr>
        <w:tab/>
      </w:r>
      <w:r w:rsidRPr="00F0281F">
        <w:rPr>
          <w:rFonts w:ascii="Arial" w:hAnsi="Arial" w:cs="Arial"/>
          <w:bCs/>
          <w:sz w:val="24"/>
          <w:szCs w:val="24"/>
        </w:rPr>
        <w:tab/>
      </w:r>
      <w:r w:rsidRPr="00F0281F">
        <w:rPr>
          <w:rFonts w:ascii="Arial" w:hAnsi="Arial" w:cs="Arial"/>
          <w:bCs/>
          <w:sz w:val="24"/>
          <w:szCs w:val="24"/>
        </w:rPr>
        <w:tab/>
      </w:r>
      <w:r w:rsidRPr="00F0281F">
        <w:rPr>
          <w:rFonts w:ascii="Arial" w:hAnsi="Arial" w:cs="Arial"/>
          <w:bCs/>
          <w:sz w:val="24"/>
          <w:szCs w:val="24"/>
        </w:rPr>
        <w:tab/>
      </w:r>
      <w:r w:rsidRPr="00F0281F">
        <w:rPr>
          <w:rFonts w:ascii="Arial" w:hAnsi="Arial" w:cs="Arial"/>
          <w:bCs/>
          <w:sz w:val="24"/>
          <w:szCs w:val="24"/>
        </w:rPr>
        <w:tab/>
      </w:r>
      <w:r w:rsidRPr="00F0281F">
        <w:rPr>
          <w:rFonts w:ascii="Arial" w:hAnsi="Arial" w:cs="Arial"/>
          <w:bCs/>
          <w:sz w:val="24"/>
          <w:szCs w:val="24"/>
        </w:rPr>
        <w:tab/>
      </w:r>
      <w:r w:rsidR="00695A41" w:rsidRPr="00F0281F">
        <w:rPr>
          <w:rFonts w:ascii="Arial" w:hAnsi="Arial" w:cs="Arial"/>
          <w:bCs/>
          <w:sz w:val="24"/>
          <w:szCs w:val="24"/>
        </w:rPr>
        <w:tab/>
      </w:r>
      <w:r w:rsidR="00695A41" w:rsidRPr="00F0281F">
        <w:rPr>
          <w:rFonts w:ascii="Arial" w:hAnsi="Arial" w:cs="Arial"/>
          <w:bCs/>
          <w:sz w:val="24"/>
          <w:szCs w:val="24"/>
        </w:rPr>
        <w:tab/>
      </w:r>
      <w:r w:rsidR="00695A41" w:rsidRPr="00F0281F">
        <w:rPr>
          <w:rFonts w:ascii="Arial" w:hAnsi="Arial" w:cs="Arial"/>
          <w:bCs/>
          <w:sz w:val="24"/>
          <w:szCs w:val="24"/>
        </w:rPr>
        <w:tab/>
      </w:r>
      <w:r w:rsidR="009E49BA" w:rsidRPr="00F0281F">
        <w:rPr>
          <w:rFonts w:ascii="Arial" w:hAnsi="Arial" w:cs="Arial"/>
          <w:bCs/>
          <w:sz w:val="24"/>
          <w:szCs w:val="24"/>
        </w:rPr>
        <w:t>náměstek hejtmana</w:t>
      </w:r>
    </w:p>
    <w:sectPr w:rsidR="00702925" w:rsidRPr="00F0281F" w:rsidSect="00B44795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947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96C8E" w14:textId="77777777" w:rsidR="00985D40" w:rsidRDefault="00985D40">
      <w:r>
        <w:separator/>
      </w:r>
    </w:p>
  </w:endnote>
  <w:endnote w:type="continuationSeparator" w:id="0">
    <w:p w14:paraId="09E5FDC8" w14:textId="77777777" w:rsidR="00985D40" w:rsidRDefault="00985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B597C" w14:textId="32E279A3" w:rsidR="00985D40" w:rsidRPr="005F3AAD" w:rsidRDefault="007709D6" w:rsidP="00500C3B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38122915"/>
        <w:docPartObj>
          <w:docPartGallery w:val="Page Numbers (Bottom of Page)"/>
          <w:docPartUnique/>
        </w:docPartObj>
      </w:sdtPr>
      <w:sdtEndPr/>
      <w:sdtContent>
        <w:r w:rsidR="00A7109E">
          <w:rPr>
            <w:rFonts w:ascii="Arial" w:hAnsi="Arial" w:cs="Arial"/>
            <w:i/>
            <w:sz w:val="20"/>
            <w:szCs w:val="20"/>
          </w:rPr>
          <w:t>Zastupitelstvo</w:t>
        </w:r>
        <w:r w:rsidR="00985D40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 w:rsidR="00A7109E">
          <w:rPr>
            <w:rFonts w:ascii="Arial" w:hAnsi="Arial" w:cs="Arial"/>
            <w:i/>
            <w:sz w:val="20"/>
            <w:szCs w:val="20"/>
          </w:rPr>
          <w:t>11</w:t>
        </w:r>
        <w:r w:rsidR="00985D40">
          <w:rPr>
            <w:rFonts w:ascii="Arial" w:hAnsi="Arial" w:cs="Arial"/>
            <w:i/>
            <w:sz w:val="20"/>
            <w:szCs w:val="20"/>
          </w:rPr>
          <w:t xml:space="preserve">. </w:t>
        </w:r>
        <w:r w:rsidR="00A7109E">
          <w:rPr>
            <w:rFonts w:ascii="Arial" w:hAnsi="Arial" w:cs="Arial"/>
            <w:i/>
            <w:sz w:val="20"/>
            <w:szCs w:val="20"/>
          </w:rPr>
          <w:t>4</w:t>
        </w:r>
        <w:r w:rsidR="00985D40">
          <w:rPr>
            <w:rFonts w:ascii="Arial" w:hAnsi="Arial" w:cs="Arial"/>
            <w:i/>
            <w:sz w:val="20"/>
            <w:szCs w:val="20"/>
          </w:rPr>
          <w:t>. 2022</w:t>
        </w:r>
        <w:r w:rsidR="00985D40" w:rsidRPr="005F3AAD">
          <w:rPr>
            <w:rFonts w:ascii="Arial" w:hAnsi="Arial" w:cs="Arial"/>
            <w:i/>
            <w:sz w:val="20"/>
            <w:szCs w:val="20"/>
          </w:rPr>
          <w:tab/>
        </w:r>
        <w:r w:rsidR="00985D40" w:rsidRPr="005F3A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985D40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985D40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985D40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17</w:t>
        </w:r>
        <w:r w:rsidR="00985D40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985D40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985D40">
          <w:rPr>
            <w:rFonts w:ascii="Arial" w:hAnsi="Arial" w:cs="Arial"/>
            <w:i/>
            <w:sz w:val="20"/>
            <w:szCs w:val="20"/>
          </w:rPr>
          <w:t xml:space="preserve"> </w:t>
        </w:r>
        <w:r w:rsidR="00BE5297">
          <w:rPr>
            <w:rFonts w:ascii="Arial" w:hAnsi="Arial" w:cs="Arial"/>
            <w:i/>
            <w:sz w:val="20"/>
            <w:szCs w:val="20"/>
          </w:rPr>
          <w:t>49</w:t>
        </w:r>
        <w:r w:rsidR="00985D40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0A64A219" w14:textId="37397532" w:rsidR="00985D40" w:rsidRDefault="007709D6" w:rsidP="00500C3B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hAnsi="Arial" w:cs="Arial"/>
        <w:i/>
        <w:iCs/>
        <w:sz w:val="20"/>
        <w:szCs w:val="20"/>
      </w:rPr>
      <w:t>19</w:t>
    </w:r>
    <w:r w:rsidR="00985D40">
      <w:rPr>
        <w:rFonts w:ascii="Arial" w:hAnsi="Arial" w:cs="Arial"/>
        <w:i/>
        <w:iCs/>
        <w:sz w:val="20"/>
        <w:szCs w:val="20"/>
      </w:rPr>
      <w:t>.</w:t>
    </w:r>
    <w:r w:rsidR="00985D40" w:rsidRPr="00A3539E">
      <w:rPr>
        <w:rFonts w:ascii="Arial" w:hAnsi="Arial" w:cs="Arial"/>
        <w:i/>
        <w:iCs/>
        <w:sz w:val="20"/>
        <w:szCs w:val="20"/>
      </w:rPr>
      <w:t xml:space="preserve"> </w:t>
    </w:r>
    <w:r w:rsidR="00985D40" w:rsidRPr="008F5219">
      <w:rPr>
        <w:rFonts w:ascii="Arial" w:hAnsi="Arial" w:cs="Arial"/>
        <w:i/>
        <w:iCs/>
        <w:sz w:val="20"/>
        <w:szCs w:val="20"/>
      </w:rPr>
      <w:t xml:space="preserve">– </w:t>
    </w:r>
    <w:r w:rsidR="00985D40">
      <w:rPr>
        <w:rFonts w:ascii="Arial" w:hAnsi="Arial" w:cs="Arial"/>
        <w:i/>
        <w:iCs/>
        <w:sz w:val="20"/>
        <w:szCs w:val="20"/>
      </w:rPr>
      <w:t>Dotační program 06_06_</w:t>
    </w:r>
    <w:r w:rsidR="00985D40" w:rsidRPr="008F5219">
      <w:rPr>
        <w:rFonts w:ascii="Arial" w:hAnsi="Arial" w:cs="Arial"/>
        <w:bCs/>
        <w:i/>
        <w:iCs/>
        <w:sz w:val="20"/>
        <w:szCs w:val="20"/>
      </w:rPr>
      <w:t xml:space="preserve">Program na podporu </w:t>
    </w:r>
    <w:r w:rsidR="00985D40">
      <w:rPr>
        <w:rFonts w:ascii="Arial" w:hAnsi="Arial" w:cs="Arial"/>
        <w:bCs/>
        <w:i/>
        <w:iCs/>
        <w:sz w:val="20"/>
        <w:szCs w:val="20"/>
      </w:rPr>
      <w:t xml:space="preserve">investičních akcí v oblasti sportu – technické </w:t>
    </w:r>
    <w:r w:rsidR="00985D40">
      <w:rPr>
        <w:rFonts w:ascii="Arial" w:hAnsi="Arial" w:cs="Arial"/>
        <w:bCs/>
        <w:i/>
        <w:iCs/>
        <w:sz w:val="20"/>
        <w:szCs w:val="20"/>
      </w:rPr>
      <w:br/>
      <w:t>a sportovní vybavení sportovních a tělovýchovných zařízení v Olomouckém kraji v</w:t>
    </w:r>
    <w:r w:rsidR="00985D40" w:rsidRPr="008F5219">
      <w:rPr>
        <w:rFonts w:ascii="Arial" w:hAnsi="Arial" w:cs="Arial"/>
        <w:bCs/>
        <w:i/>
        <w:iCs/>
        <w:sz w:val="20"/>
        <w:szCs w:val="20"/>
      </w:rPr>
      <w:t> roce 20</w:t>
    </w:r>
    <w:r w:rsidR="00985D40">
      <w:rPr>
        <w:rFonts w:ascii="Arial" w:hAnsi="Arial" w:cs="Arial"/>
        <w:bCs/>
        <w:i/>
        <w:iCs/>
        <w:sz w:val="20"/>
        <w:szCs w:val="20"/>
      </w:rPr>
      <w:t>22</w:t>
    </w:r>
    <w:r w:rsidR="00985D40" w:rsidRPr="008F5219">
      <w:rPr>
        <w:rFonts w:ascii="Arial" w:hAnsi="Arial" w:cs="Arial"/>
        <w:i/>
        <w:iCs/>
        <w:sz w:val="20"/>
        <w:szCs w:val="20"/>
      </w:rPr>
      <w:t xml:space="preserve"> </w:t>
    </w:r>
    <w:r w:rsidR="00985D40">
      <w:rPr>
        <w:rFonts w:ascii="Arial" w:hAnsi="Arial" w:cs="Arial"/>
        <w:i/>
        <w:iCs/>
        <w:sz w:val="20"/>
        <w:szCs w:val="20"/>
      </w:rPr>
      <w:t>– vyhlášení</w:t>
    </w:r>
  </w:p>
  <w:p w14:paraId="2301C71F" w14:textId="51AB4776" w:rsidR="00985D40" w:rsidRPr="0079029A" w:rsidRDefault="00985D40" w:rsidP="00500C3B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Příloha č. 0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ravidla dotačního programu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A690D" w14:textId="0F142301" w:rsidR="00985D40" w:rsidRPr="005F3AAD" w:rsidRDefault="007709D6" w:rsidP="00BE6C07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833749132"/>
        <w:docPartObj>
          <w:docPartGallery w:val="Page Numbers (Bottom of Page)"/>
          <w:docPartUnique/>
        </w:docPartObj>
      </w:sdtPr>
      <w:sdtEndPr/>
      <w:sdtContent>
        <w:r w:rsidR="00A7109E">
          <w:rPr>
            <w:rFonts w:ascii="Arial" w:hAnsi="Arial" w:cs="Arial"/>
            <w:i/>
            <w:sz w:val="20"/>
            <w:szCs w:val="20"/>
          </w:rPr>
          <w:t>Zastupitelstvo</w:t>
        </w:r>
        <w:r w:rsidR="00985D40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 w:rsidR="00A7109E">
          <w:rPr>
            <w:rFonts w:ascii="Arial" w:hAnsi="Arial" w:cs="Arial"/>
            <w:i/>
            <w:sz w:val="20"/>
            <w:szCs w:val="20"/>
          </w:rPr>
          <w:t>11</w:t>
        </w:r>
        <w:r w:rsidR="00985D40">
          <w:rPr>
            <w:rFonts w:ascii="Arial" w:hAnsi="Arial" w:cs="Arial"/>
            <w:i/>
            <w:sz w:val="20"/>
            <w:szCs w:val="20"/>
          </w:rPr>
          <w:t xml:space="preserve">. </w:t>
        </w:r>
        <w:r w:rsidR="00A7109E">
          <w:rPr>
            <w:rFonts w:ascii="Arial" w:hAnsi="Arial" w:cs="Arial"/>
            <w:i/>
            <w:sz w:val="20"/>
            <w:szCs w:val="20"/>
          </w:rPr>
          <w:t>4</w:t>
        </w:r>
        <w:r w:rsidR="00985D40">
          <w:rPr>
            <w:rFonts w:ascii="Arial" w:hAnsi="Arial" w:cs="Arial"/>
            <w:i/>
            <w:sz w:val="20"/>
            <w:szCs w:val="20"/>
          </w:rPr>
          <w:t>. 2022</w:t>
        </w:r>
        <w:r w:rsidR="00985D40" w:rsidRPr="005F3AAD">
          <w:rPr>
            <w:rFonts w:ascii="Arial" w:hAnsi="Arial" w:cs="Arial"/>
            <w:i/>
            <w:sz w:val="20"/>
            <w:szCs w:val="20"/>
          </w:rPr>
          <w:tab/>
        </w:r>
        <w:r w:rsidR="00985D40" w:rsidRPr="005F3A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985D40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985D40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985D40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3</w:t>
        </w:r>
        <w:r w:rsidR="00985D40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985D40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985D40">
          <w:rPr>
            <w:rFonts w:ascii="Arial" w:hAnsi="Arial" w:cs="Arial"/>
            <w:i/>
            <w:sz w:val="20"/>
            <w:szCs w:val="20"/>
          </w:rPr>
          <w:t xml:space="preserve"> </w:t>
        </w:r>
        <w:r w:rsidR="00BE5297">
          <w:rPr>
            <w:rFonts w:ascii="Arial" w:hAnsi="Arial" w:cs="Arial"/>
            <w:i/>
            <w:sz w:val="20"/>
            <w:szCs w:val="20"/>
          </w:rPr>
          <w:t>49</w:t>
        </w:r>
        <w:r w:rsidR="00985D40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129CCC17" w14:textId="1F82697C" w:rsidR="00985D40" w:rsidRDefault="007709D6" w:rsidP="00784579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hAnsi="Arial" w:cs="Arial"/>
        <w:i/>
        <w:iCs/>
        <w:sz w:val="20"/>
        <w:szCs w:val="20"/>
      </w:rPr>
      <w:t>19</w:t>
    </w:r>
    <w:r w:rsidR="00985D40">
      <w:rPr>
        <w:rFonts w:ascii="Arial" w:hAnsi="Arial" w:cs="Arial"/>
        <w:i/>
        <w:iCs/>
        <w:sz w:val="20"/>
        <w:szCs w:val="20"/>
      </w:rPr>
      <w:t>.</w:t>
    </w:r>
    <w:r w:rsidR="00985D40" w:rsidRPr="00A3539E">
      <w:rPr>
        <w:rFonts w:ascii="Arial" w:hAnsi="Arial" w:cs="Arial"/>
        <w:i/>
        <w:iCs/>
        <w:sz w:val="20"/>
        <w:szCs w:val="20"/>
      </w:rPr>
      <w:t xml:space="preserve"> </w:t>
    </w:r>
    <w:r w:rsidR="00985D40" w:rsidRPr="008F5219">
      <w:rPr>
        <w:rFonts w:ascii="Arial" w:hAnsi="Arial" w:cs="Arial"/>
        <w:i/>
        <w:iCs/>
        <w:sz w:val="20"/>
        <w:szCs w:val="20"/>
      </w:rPr>
      <w:t xml:space="preserve">– </w:t>
    </w:r>
    <w:r w:rsidR="00985D40">
      <w:rPr>
        <w:rFonts w:ascii="Arial" w:hAnsi="Arial" w:cs="Arial"/>
        <w:i/>
        <w:iCs/>
        <w:sz w:val="20"/>
        <w:szCs w:val="20"/>
      </w:rPr>
      <w:t>Dotační program 06_06_</w:t>
    </w:r>
    <w:r w:rsidR="00985D40" w:rsidRPr="008F5219">
      <w:rPr>
        <w:rFonts w:ascii="Arial" w:hAnsi="Arial" w:cs="Arial"/>
        <w:bCs/>
        <w:i/>
        <w:iCs/>
        <w:sz w:val="20"/>
        <w:szCs w:val="20"/>
      </w:rPr>
      <w:t xml:space="preserve">Program na podporu </w:t>
    </w:r>
    <w:r w:rsidR="00985D40">
      <w:rPr>
        <w:rFonts w:ascii="Arial" w:hAnsi="Arial" w:cs="Arial"/>
        <w:bCs/>
        <w:i/>
        <w:iCs/>
        <w:sz w:val="20"/>
        <w:szCs w:val="20"/>
      </w:rPr>
      <w:t xml:space="preserve">investičních akcí v oblasti sportu – technické </w:t>
    </w:r>
    <w:r w:rsidR="00985D40">
      <w:rPr>
        <w:rFonts w:ascii="Arial" w:hAnsi="Arial" w:cs="Arial"/>
        <w:bCs/>
        <w:i/>
        <w:iCs/>
        <w:sz w:val="20"/>
        <w:szCs w:val="20"/>
      </w:rPr>
      <w:br/>
      <w:t>a sportovní vybavení sportovních a tělovýchovných zařízení v Olomouckém kraji v</w:t>
    </w:r>
    <w:r w:rsidR="00985D40" w:rsidRPr="008F5219">
      <w:rPr>
        <w:rFonts w:ascii="Arial" w:hAnsi="Arial" w:cs="Arial"/>
        <w:bCs/>
        <w:i/>
        <w:iCs/>
        <w:sz w:val="20"/>
        <w:szCs w:val="20"/>
      </w:rPr>
      <w:t> roce 20</w:t>
    </w:r>
    <w:r w:rsidR="00985D40">
      <w:rPr>
        <w:rFonts w:ascii="Arial" w:hAnsi="Arial" w:cs="Arial"/>
        <w:bCs/>
        <w:i/>
        <w:iCs/>
        <w:sz w:val="20"/>
        <w:szCs w:val="20"/>
      </w:rPr>
      <w:t>22</w:t>
    </w:r>
    <w:r w:rsidR="00985D40" w:rsidRPr="008F5219">
      <w:rPr>
        <w:rFonts w:ascii="Arial" w:hAnsi="Arial" w:cs="Arial"/>
        <w:i/>
        <w:iCs/>
        <w:sz w:val="20"/>
        <w:szCs w:val="20"/>
      </w:rPr>
      <w:t xml:space="preserve"> </w:t>
    </w:r>
    <w:r w:rsidR="00985D40">
      <w:rPr>
        <w:rFonts w:ascii="Arial" w:hAnsi="Arial" w:cs="Arial"/>
        <w:i/>
        <w:iCs/>
        <w:sz w:val="20"/>
        <w:szCs w:val="20"/>
      </w:rPr>
      <w:t>– vyhlášení</w:t>
    </w:r>
  </w:p>
  <w:p w14:paraId="5A5699FF" w14:textId="73D94849" w:rsidR="00985D40" w:rsidRPr="005F3AAD" w:rsidRDefault="00985D40" w:rsidP="005F3AAD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Příloha č. 0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ravidla dotačního programu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421EE" w14:textId="77777777" w:rsidR="00985D40" w:rsidRDefault="00985D40">
      <w:r>
        <w:separator/>
      </w:r>
    </w:p>
  </w:footnote>
  <w:footnote w:type="continuationSeparator" w:id="0">
    <w:p w14:paraId="6380CCE0" w14:textId="77777777" w:rsidR="00985D40" w:rsidRDefault="00985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CD08" w14:textId="622D589D" w:rsidR="00985D40" w:rsidRDefault="00985D40" w:rsidP="002F3F9D">
    <w:pPr>
      <w:pStyle w:val="Zhlav"/>
      <w:jc w:val="center"/>
    </w:pPr>
    <w:proofErr w:type="spellStart"/>
    <w:r>
      <w:rPr>
        <w:rFonts w:ascii="Arial" w:eastAsia="Times New Roman" w:hAnsi="Arial" w:cs="Arial"/>
        <w:i/>
        <w:iCs/>
        <w:sz w:val="24"/>
        <w:szCs w:val="24"/>
        <w:lang w:eastAsia="cs-CZ"/>
      </w:rPr>
      <w:t>Usnesení_p</w:t>
    </w:r>
    <w:r w:rsidRPr="00FB2BEB">
      <w:rPr>
        <w:rFonts w:ascii="Arial" w:eastAsia="Times New Roman" w:hAnsi="Arial" w:cs="Arial"/>
        <w:i/>
        <w:iCs/>
        <w:sz w:val="24"/>
        <w:szCs w:val="24"/>
        <w:lang w:eastAsia="cs-CZ"/>
      </w:rPr>
      <w:t>říloha</w:t>
    </w:r>
    <w:proofErr w:type="spellEnd"/>
    <w:r w:rsidRPr="00FB2BEB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 č. </w:t>
    </w:r>
    <w:r>
      <w:rPr>
        <w:rFonts w:ascii="Arial" w:eastAsia="Times New Roman" w:hAnsi="Arial" w:cs="Arial"/>
        <w:i/>
        <w:iCs/>
        <w:sz w:val="24"/>
        <w:szCs w:val="24"/>
        <w:lang w:eastAsia="cs-CZ"/>
      </w:rPr>
      <w:t>0</w:t>
    </w:r>
    <w:r w:rsidRPr="00FB2BEB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1 – </w:t>
    </w:r>
    <w:r w:rsidRPr="00894DF2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Pravidla dotačního </w:t>
    </w:r>
    <w:r>
      <w:rPr>
        <w:rFonts w:ascii="Arial" w:eastAsia="Times New Roman" w:hAnsi="Arial" w:cs="Arial"/>
        <w:i/>
        <w:iCs/>
        <w:sz w:val="24"/>
        <w:szCs w:val="24"/>
        <w:lang w:eastAsia="cs-CZ"/>
      </w:rPr>
      <w:t>programu</w:t>
    </w:r>
  </w:p>
  <w:p w14:paraId="5FA58F7C" w14:textId="77777777" w:rsidR="00985D40" w:rsidRDefault="00985D40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3C45304B" w:rsidR="00985D40" w:rsidRDefault="00985D40" w:rsidP="002F3F9D">
    <w:pPr>
      <w:pStyle w:val="Zhlav"/>
      <w:jc w:val="center"/>
    </w:pPr>
    <w:proofErr w:type="spellStart"/>
    <w:r>
      <w:rPr>
        <w:rFonts w:ascii="Arial" w:eastAsia="Times New Roman" w:hAnsi="Arial" w:cs="Arial"/>
        <w:i/>
        <w:iCs/>
        <w:sz w:val="24"/>
        <w:szCs w:val="24"/>
        <w:lang w:eastAsia="cs-CZ"/>
      </w:rPr>
      <w:t>Usnesení_p</w:t>
    </w:r>
    <w:r w:rsidRPr="00FB2BEB">
      <w:rPr>
        <w:rFonts w:ascii="Arial" w:eastAsia="Times New Roman" w:hAnsi="Arial" w:cs="Arial"/>
        <w:i/>
        <w:iCs/>
        <w:sz w:val="24"/>
        <w:szCs w:val="24"/>
        <w:lang w:eastAsia="cs-CZ"/>
      </w:rPr>
      <w:t>říloha</w:t>
    </w:r>
    <w:proofErr w:type="spellEnd"/>
    <w:r w:rsidRPr="00FB2BEB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 č. </w:t>
    </w:r>
    <w:r>
      <w:rPr>
        <w:rFonts w:ascii="Arial" w:eastAsia="Times New Roman" w:hAnsi="Arial" w:cs="Arial"/>
        <w:i/>
        <w:iCs/>
        <w:sz w:val="24"/>
        <w:szCs w:val="24"/>
        <w:lang w:eastAsia="cs-CZ"/>
      </w:rPr>
      <w:t>0</w:t>
    </w:r>
    <w:r w:rsidRPr="00FB2BEB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1 – </w:t>
    </w:r>
    <w:r w:rsidRPr="00894DF2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Pravidla dotačního </w:t>
    </w:r>
    <w:r>
      <w:rPr>
        <w:rFonts w:ascii="Arial" w:eastAsia="Times New Roman" w:hAnsi="Arial" w:cs="Arial"/>
        <w:i/>
        <w:iCs/>
        <w:sz w:val="24"/>
        <w:szCs w:val="24"/>
        <w:lang w:eastAsia="cs-CZ"/>
      </w:rPr>
      <w:t>programu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89A1AC4"/>
    <w:lvl w:ilvl="0" w:tplc="45D09270">
      <w:start w:val="1"/>
      <w:numFmt w:val="upperRoman"/>
      <w:lvlText w:val="%1."/>
      <w:lvlJc w:val="left"/>
      <w:pPr>
        <w:ind w:left="2232" w:hanging="360"/>
      </w:pPr>
      <w:rPr>
        <w:rFonts w:hint="default"/>
        <w:color w:val="auto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992383A"/>
    <w:multiLevelType w:val="multilevel"/>
    <w:tmpl w:val="46BCFB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94A9B"/>
    <w:multiLevelType w:val="hybridMultilevel"/>
    <w:tmpl w:val="863EA20E"/>
    <w:lvl w:ilvl="0" w:tplc="A5C2A180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FE7335D"/>
    <w:multiLevelType w:val="hybridMultilevel"/>
    <w:tmpl w:val="E89A21B0"/>
    <w:lvl w:ilvl="0" w:tplc="E6F8371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9F54BAF"/>
    <w:multiLevelType w:val="multilevel"/>
    <w:tmpl w:val="2E54B206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9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94942"/>
    <w:multiLevelType w:val="hybridMultilevel"/>
    <w:tmpl w:val="FBF69E0A"/>
    <w:lvl w:ilvl="0" w:tplc="94AE5A20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31" w15:restartNumberingAfterBreak="0">
    <w:nsid w:val="672D7DA7"/>
    <w:multiLevelType w:val="hybridMultilevel"/>
    <w:tmpl w:val="9632ABA4"/>
    <w:lvl w:ilvl="0" w:tplc="40904986">
      <w:start w:val="1"/>
      <w:numFmt w:val="upperRoman"/>
      <w:lvlText w:val="%1."/>
      <w:lvlJc w:val="left"/>
      <w:pPr>
        <w:ind w:left="2232" w:hanging="360"/>
      </w:pPr>
      <w:rPr>
        <w:rFonts w:hint="default"/>
        <w:color w:val="0000FF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2" w15:restartNumberingAfterBreak="0">
    <w:nsid w:val="69BB7B00"/>
    <w:multiLevelType w:val="hybridMultilevel"/>
    <w:tmpl w:val="4D32E4A2"/>
    <w:lvl w:ilvl="0" w:tplc="97FAD580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3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4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F5613"/>
    <w:multiLevelType w:val="hybridMultilevel"/>
    <w:tmpl w:val="E04EA0D2"/>
    <w:lvl w:ilvl="0" w:tplc="251E727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7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8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8"/>
  </w:num>
  <w:num w:numId="2">
    <w:abstractNumId w:val="31"/>
  </w:num>
  <w:num w:numId="3">
    <w:abstractNumId w:val="17"/>
  </w:num>
  <w:num w:numId="4">
    <w:abstractNumId w:val="20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36"/>
  </w:num>
  <w:num w:numId="10">
    <w:abstractNumId w:val="28"/>
  </w:num>
  <w:num w:numId="11">
    <w:abstractNumId w:val="18"/>
  </w:num>
  <w:num w:numId="12">
    <w:abstractNumId w:val="33"/>
  </w:num>
  <w:num w:numId="13">
    <w:abstractNumId w:val="35"/>
  </w:num>
  <w:num w:numId="14">
    <w:abstractNumId w:val="32"/>
  </w:num>
  <w:num w:numId="15">
    <w:abstractNumId w:val="40"/>
  </w:num>
  <w:num w:numId="16">
    <w:abstractNumId w:val="0"/>
  </w:num>
  <w:num w:numId="17">
    <w:abstractNumId w:val="22"/>
  </w:num>
  <w:num w:numId="18">
    <w:abstractNumId w:val="4"/>
  </w:num>
  <w:num w:numId="19">
    <w:abstractNumId w:val="12"/>
  </w:num>
  <w:num w:numId="20">
    <w:abstractNumId w:val="1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14"/>
  </w:num>
  <w:num w:numId="27">
    <w:abstractNumId w:val="15"/>
  </w:num>
  <w:num w:numId="28">
    <w:abstractNumId w:val="13"/>
  </w:num>
  <w:num w:numId="29">
    <w:abstractNumId w:val="9"/>
  </w:num>
  <w:num w:numId="30">
    <w:abstractNumId w:val="2"/>
  </w:num>
  <w:num w:numId="31">
    <w:abstractNumId w:val="7"/>
  </w:num>
  <w:num w:numId="32">
    <w:abstractNumId w:val="21"/>
  </w:num>
  <w:num w:numId="33">
    <w:abstractNumId w:val="8"/>
  </w:num>
  <w:num w:numId="34">
    <w:abstractNumId w:val="16"/>
  </w:num>
  <w:num w:numId="35">
    <w:abstractNumId w:val="25"/>
  </w:num>
  <w:num w:numId="36">
    <w:abstractNumId w:val="24"/>
  </w:num>
  <w:num w:numId="37">
    <w:abstractNumId w:val="26"/>
  </w:num>
  <w:num w:numId="38">
    <w:abstractNumId w:val="23"/>
  </w:num>
  <w:num w:numId="39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27"/>
  </w:num>
  <w:num w:numId="42">
    <w:abstractNumId w:val="11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2A30"/>
    <w:rsid w:val="00002B11"/>
    <w:rsid w:val="00002B9B"/>
    <w:rsid w:val="00002D4A"/>
    <w:rsid w:val="0000331A"/>
    <w:rsid w:val="000033D8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75C"/>
    <w:rsid w:val="00021AC8"/>
    <w:rsid w:val="00021B52"/>
    <w:rsid w:val="00023D88"/>
    <w:rsid w:val="00023E22"/>
    <w:rsid w:val="00024896"/>
    <w:rsid w:val="00024A28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CF7"/>
    <w:rsid w:val="00030E2E"/>
    <w:rsid w:val="00030E6A"/>
    <w:rsid w:val="0003166B"/>
    <w:rsid w:val="0003189A"/>
    <w:rsid w:val="00031DFC"/>
    <w:rsid w:val="000327E3"/>
    <w:rsid w:val="000333AA"/>
    <w:rsid w:val="00035844"/>
    <w:rsid w:val="0003594B"/>
    <w:rsid w:val="00036C32"/>
    <w:rsid w:val="00040175"/>
    <w:rsid w:val="00040D89"/>
    <w:rsid w:val="00041173"/>
    <w:rsid w:val="00041881"/>
    <w:rsid w:val="0004445F"/>
    <w:rsid w:val="00044AF6"/>
    <w:rsid w:val="000452FE"/>
    <w:rsid w:val="00045685"/>
    <w:rsid w:val="00050083"/>
    <w:rsid w:val="000501DF"/>
    <w:rsid w:val="00050717"/>
    <w:rsid w:val="00050CFA"/>
    <w:rsid w:val="000521B7"/>
    <w:rsid w:val="00052A7B"/>
    <w:rsid w:val="00053020"/>
    <w:rsid w:val="00053528"/>
    <w:rsid w:val="000535D0"/>
    <w:rsid w:val="000536BE"/>
    <w:rsid w:val="00053E49"/>
    <w:rsid w:val="00054E37"/>
    <w:rsid w:val="00054FC4"/>
    <w:rsid w:val="00055EC5"/>
    <w:rsid w:val="00055F89"/>
    <w:rsid w:val="000569F2"/>
    <w:rsid w:val="00056AED"/>
    <w:rsid w:val="00057835"/>
    <w:rsid w:val="00057BEC"/>
    <w:rsid w:val="0006043D"/>
    <w:rsid w:val="00060B89"/>
    <w:rsid w:val="00062D5A"/>
    <w:rsid w:val="00063A49"/>
    <w:rsid w:val="00063BD6"/>
    <w:rsid w:val="00063F6F"/>
    <w:rsid w:val="00064553"/>
    <w:rsid w:val="00064DB9"/>
    <w:rsid w:val="0006554A"/>
    <w:rsid w:val="000679E6"/>
    <w:rsid w:val="00070ECC"/>
    <w:rsid w:val="0007320C"/>
    <w:rsid w:val="00074317"/>
    <w:rsid w:val="00074576"/>
    <w:rsid w:val="000750A9"/>
    <w:rsid w:val="0007555D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20D8"/>
    <w:rsid w:val="000A2FE0"/>
    <w:rsid w:val="000A3BBC"/>
    <w:rsid w:val="000A3E9C"/>
    <w:rsid w:val="000A4698"/>
    <w:rsid w:val="000A53E3"/>
    <w:rsid w:val="000A5437"/>
    <w:rsid w:val="000A57CD"/>
    <w:rsid w:val="000A634A"/>
    <w:rsid w:val="000A77A7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5F8F"/>
    <w:rsid w:val="000D67B5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7348"/>
    <w:rsid w:val="000F74F8"/>
    <w:rsid w:val="001002BE"/>
    <w:rsid w:val="00100495"/>
    <w:rsid w:val="00100D0B"/>
    <w:rsid w:val="001022B2"/>
    <w:rsid w:val="00102545"/>
    <w:rsid w:val="00103E3E"/>
    <w:rsid w:val="001048D1"/>
    <w:rsid w:val="00104AA7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A38"/>
    <w:rsid w:val="00107CAA"/>
    <w:rsid w:val="001103C2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E6"/>
    <w:rsid w:val="00114F1B"/>
    <w:rsid w:val="00115248"/>
    <w:rsid w:val="0011544F"/>
    <w:rsid w:val="001154BA"/>
    <w:rsid w:val="001207B5"/>
    <w:rsid w:val="001226EE"/>
    <w:rsid w:val="0012296B"/>
    <w:rsid w:val="00122C96"/>
    <w:rsid w:val="00123047"/>
    <w:rsid w:val="00123B57"/>
    <w:rsid w:val="00124133"/>
    <w:rsid w:val="00124716"/>
    <w:rsid w:val="001251C2"/>
    <w:rsid w:val="00126FB5"/>
    <w:rsid w:val="001270E5"/>
    <w:rsid w:val="00130552"/>
    <w:rsid w:val="0013079A"/>
    <w:rsid w:val="00130917"/>
    <w:rsid w:val="0013201B"/>
    <w:rsid w:val="001321AA"/>
    <w:rsid w:val="00132712"/>
    <w:rsid w:val="00132F6F"/>
    <w:rsid w:val="0013334D"/>
    <w:rsid w:val="001336AA"/>
    <w:rsid w:val="001343B0"/>
    <w:rsid w:val="00134EDE"/>
    <w:rsid w:val="001368BD"/>
    <w:rsid w:val="00136BFE"/>
    <w:rsid w:val="001377B5"/>
    <w:rsid w:val="00140A79"/>
    <w:rsid w:val="00141884"/>
    <w:rsid w:val="00141D3A"/>
    <w:rsid w:val="00142097"/>
    <w:rsid w:val="0014211E"/>
    <w:rsid w:val="00142D03"/>
    <w:rsid w:val="00143141"/>
    <w:rsid w:val="00143835"/>
    <w:rsid w:val="00144B65"/>
    <w:rsid w:val="00144C57"/>
    <w:rsid w:val="00145A30"/>
    <w:rsid w:val="00145E6F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4C5B"/>
    <w:rsid w:val="00175342"/>
    <w:rsid w:val="00175AC5"/>
    <w:rsid w:val="0017623E"/>
    <w:rsid w:val="00176989"/>
    <w:rsid w:val="00181149"/>
    <w:rsid w:val="00181176"/>
    <w:rsid w:val="001811B1"/>
    <w:rsid w:val="00182957"/>
    <w:rsid w:val="00184054"/>
    <w:rsid w:val="00184518"/>
    <w:rsid w:val="00185413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379A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0D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1B90"/>
    <w:rsid w:val="001D224D"/>
    <w:rsid w:val="001D31E9"/>
    <w:rsid w:val="001D3986"/>
    <w:rsid w:val="001D4F07"/>
    <w:rsid w:val="001D5376"/>
    <w:rsid w:val="001D5620"/>
    <w:rsid w:val="001D5937"/>
    <w:rsid w:val="001D6158"/>
    <w:rsid w:val="001D6253"/>
    <w:rsid w:val="001D72FA"/>
    <w:rsid w:val="001D7EB2"/>
    <w:rsid w:val="001D7F2C"/>
    <w:rsid w:val="001E0816"/>
    <w:rsid w:val="001E1849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1F7EB0"/>
    <w:rsid w:val="00200A38"/>
    <w:rsid w:val="002019FB"/>
    <w:rsid w:val="002020C3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3BB8"/>
    <w:rsid w:val="0021481F"/>
    <w:rsid w:val="002151A4"/>
    <w:rsid w:val="00215D13"/>
    <w:rsid w:val="002161FA"/>
    <w:rsid w:val="002163F7"/>
    <w:rsid w:val="00216458"/>
    <w:rsid w:val="00216FA2"/>
    <w:rsid w:val="002172E1"/>
    <w:rsid w:val="00217628"/>
    <w:rsid w:val="00217E78"/>
    <w:rsid w:val="002231B4"/>
    <w:rsid w:val="0022330C"/>
    <w:rsid w:val="00223A56"/>
    <w:rsid w:val="0022412B"/>
    <w:rsid w:val="00224D46"/>
    <w:rsid w:val="0022507F"/>
    <w:rsid w:val="00225289"/>
    <w:rsid w:val="002268DF"/>
    <w:rsid w:val="00226C68"/>
    <w:rsid w:val="0022703E"/>
    <w:rsid w:val="00227905"/>
    <w:rsid w:val="00230821"/>
    <w:rsid w:val="00231EC6"/>
    <w:rsid w:val="002338DC"/>
    <w:rsid w:val="00233DDC"/>
    <w:rsid w:val="0024083E"/>
    <w:rsid w:val="00240E98"/>
    <w:rsid w:val="00241364"/>
    <w:rsid w:val="00241FF1"/>
    <w:rsid w:val="0024254A"/>
    <w:rsid w:val="00242FA6"/>
    <w:rsid w:val="002434A8"/>
    <w:rsid w:val="00244DD3"/>
    <w:rsid w:val="00244E6B"/>
    <w:rsid w:val="00244EC4"/>
    <w:rsid w:val="00245372"/>
    <w:rsid w:val="002459B9"/>
    <w:rsid w:val="002459D8"/>
    <w:rsid w:val="00245D8A"/>
    <w:rsid w:val="002463CE"/>
    <w:rsid w:val="002471FF"/>
    <w:rsid w:val="002475D5"/>
    <w:rsid w:val="00247986"/>
    <w:rsid w:val="002503C7"/>
    <w:rsid w:val="00250E3E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1509"/>
    <w:rsid w:val="00271B56"/>
    <w:rsid w:val="00272D37"/>
    <w:rsid w:val="00273314"/>
    <w:rsid w:val="002734D4"/>
    <w:rsid w:val="0027370F"/>
    <w:rsid w:val="00274AB6"/>
    <w:rsid w:val="00274C99"/>
    <w:rsid w:val="002771A3"/>
    <w:rsid w:val="00277BD9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C10"/>
    <w:rsid w:val="002A32FD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30B5"/>
    <w:rsid w:val="002F3E34"/>
    <w:rsid w:val="002F3F77"/>
    <w:rsid w:val="002F3F9D"/>
    <w:rsid w:val="002F4522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2288"/>
    <w:rsid w:val="003027C7"/>
    <w:rsid w:val="00303F99"/>
    <w:rsid w:val="0030495C"/>
    <w:rsid w:val="00304C06"/>
    <w:rsid w:val="00305B6D"/>
    <w:rsid w:val="00305B9A"/>
    <w:rsid w:val="00305FA7"/>
    <w:rsid w:val="00306701"/>
    <w:rsid w:val="00306A80"/>
    <w:rsid w:val="00306D01"/>
    <w:rsid w:val="00306FB5"/>
    <w:rsid w:val="003112A9"/>
    <w:rsid w:val="003125F9"/>
    <w:rsid w:val="00312F8D"/>
    <w:rsid w:val="00313087"/>
    <w:rsid w:val="0031332B"/>
    <w:rsid w:val="00314652"/>
    <w:rsid w:val="003155BB"/>
    <w:rsid w:val="003156C2"/>
    <w:rsid w:val="003157D3"/>
    <w:rsid w:val="00315823"/>
    <w:rsid w:val="0031600B"/>
    <w:rsid w:val="0031629F"/>
    <w:rsid w:val="00316E07"/>
    <w:rsid w:val="00317ED5"/>
    <w:rsid w:val="0032010D"/>
    <w:rsid w:val="00321176"/>
    <w:rsid w:val="00321272"/>
    <w:rsid w:val="00321773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BDB"/>
    <w:rsid w:val="0033043B"/>
    <w:rsid w:val="00331334"/>
    <w:rsid w:val="0033338F"/>
    <w:rsid w:val="00333D2F"/>
    <w:rsid w:val="00335394"/>
    <w:rsid w:val="00335A4C"/>
    <w:rsid w:val="00336EF3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B7B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D0D"/>
    <w:rsid w:val="00364D9A"/>
    <w:rsid w:val="00364E67"/>
    <w:rsid w:val="00365152"/>
    <w:rsid w:val="00367664"/>
    <w:rsid w:val="00370170"/>
    <w:rsid w:val="0037058B"/>
    <w:rsid w:val="00371DD6"/>
    <w:rsid w:val="0037366C"/>
    <w:rsid w:val="00374E4A"/>
    <w:rsid w:val="00374F1F"/>
    <w:rsid w:val="00375C9C"/>
    <w:rsid w:val="0037756F"/>
    <w:rsid w:val="00381702"/>
    <w:rsid w:val="003821C8"/>
    <w:rsid w:val="00382246"/>
    <w:rsid w:val="003824B1"/>
    <w:rsid w:val="00383927"/>
    <w:rsid w:val="00383D52"/>
    <w:rsid w:val="00383DCC"/>
    <w:rsid w:val="00383E2C"/>
    <w:rsid w:val="0038484A"/>
    <w:rsid w:val="00385636"/>
    <w:rsid w:val="003870A5"/>
    <w:rsid w:val="00390FB1"/>
    <w:rsid w:val="00391EE0"/>
    <w:rsid w:val="00391F62"/>
    <w:rsid w:val="00392F1D"/>
    <w:rsid w:val="003934BD"/>
    <w:rsid w:val="003939C5"/>
    <w:rsid w:val="00394CF5"/>
    <w:rsid w:val="00394E02"/>
    <w:rsid w:val="003956B8"/>
    <w:rsid w:val="003958A5"/>
    <w:rsid w:val="00395939"/>
    <w:rsid w:val="003970B5"/>
    <w:rsid w:val="00397208"/>
    <w:rsid w:val="00397753"/>
    <w:rsid w:val="003A0771"/>
    <w:rsid w:val="003A09DA"/>
    <w:rsid w:val="003A2477"/>
    <w:rsid w:val="003A2B29"/>
    <w:rsid w:val="003A37DD"/>
    <w:rsid w:val="003A3A05"/>
    <w:rsid w:val="003A3C11"/>
    <w:rsid w:val="003A3C60"/>
    <w:rsid w:val="003A62F3"/>
    <w:rsid w:val="003A663F"/>
    <w:rsid w:val="003A76E8"/>
    <w:rsid w:val="003B0AAF"/>
    <w:rsid w:val="003B1C61"/>
    <w:rsid w:val="003B4710"/>
    <w:rsid w:val="003B4756"/>
    <w:rsid w:val="003B4788"/>
    <w:rsid w:val="003B4F0F"/>
    <w:rsid w:val="003B5172"/>
    <w:rsid w:val="003B5AC4"/>
    <w:rsid w:val="003B5BFA"/>
    <w:rsid w:val="003B6466"/>
    <w:rsid w:val="003B7391"/>
    <w:rsid w:val="003B7B57"/>
    <w:rsid w:val="003C001D"/>
    <w:rsid w:val="003C0DAF"/>
    <w:rsid w:val="003C1146"/>
    <w:rsid w:val="003C1667"/>
    <w:rsid w:val="003C2229"/>
    <w:rsid w:val="003C37F2"/>
    <w:rsid w:val="003C3EFB"/>
    <w:rsid w:val="003C544A"/>
    <w:rsid w:val="003C5957"/>
    <w:rsid w:val="003C59E0"/>
    <w:rsid w:val="003C6C9A"/>
    <w:rsid w:val="003C78A2"/>
    <w:rsid w:val="003C7A20"/>
    <w:rsid w:val="003C7F65"/>
    <w:rsid w:val="003D0CEC"/>
    <w:rsid w:val="003D1429"/>
    <w:rsid w:val="003D2524"/>
    <w:rsid w:val="003D2797"/>
    <w:rsid w:val="003D2918"/>
    <w:rsid w:val="003D2FD7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569"/>
    <w:rsid w:val="003E4931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2795"/>
    <w:rsid w:val="003F3179"/>
    <w:rsid w:val="003F374C"/>
    <w:rsid w:val="003F3F31"/>
    <w:rsid w:val="003F4CBC"/>
    <w:rsid w:val="003F641D"/>
    <w:rsid w:val="003F6A67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8E1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3606"/>
    <w:rsid w:val="004244F2"/>
    <w:rsid w:val="004252A5"/>
    <w:rsid w:val="004259B5"/>
    <w:rsid w:val="0042770D"/>
    <w:rsid w:val="00427DFE"/>
    <w:rsid w:val="004309BF"/>
    <w:rsid w:val="0043157F"/>
    <w:rsid w:val="004315BC"/>
    <w:rsid w:val="004321D6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0D6"/>
    <w:rsid w:val="00436342"/>
    <w:rsid w:val="004365C7"/>
    <w:rsid w:val="00436AB3"/>
    <w:rsid w:val="00437B50"/>
    <w:rsid w:val="00437BB8"/>
    <w:rsid w:val="00437E2E"/>
    <w:rsid w:val="004424E6"/>
    <w:rsid w:val="004442EF"/>
    <w:rsid w:val="00444BDB"/>
    <w:rsid w:val="0044522D"/>
    <w:rsid w:val="004454EE"/>
    <w:rsid w:val="00445A19"/>
    <w:rsid w:val="00445ADC"/>
    <w:rsid w:val="00445AE7"/>
    <w:rsid w:val="00445CCE"/>
    <w:rsid w:val="00445E3C"/>
    <w:rsid w:val="00446116"/>
    <w:rsid w:val="00450606"/>
    <w:rsid w:val="00450B0F"/>
    <w:rsid w:val="0045147A"/>
    <w:rsid w:val="00452211"/>
    <w:rsid w:val="00453CF1"/>
    <w:rsid w:val="004547F7"/>
    <w:rsid w:val="00454F57"/>
    <w:rsid w:val="00456351"/>
    <w:rsid w:val="00456364"/>
    <w:rsid w:val="004567FB"/>
    <w:rsid w:val="00456E37"/>
    <w:rsid w:val="00457228"/>
    <w:rsid w:val="00457723"/>
    <w:rsid w:val="004602FF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A2E"/>
    <w:rsid w:val="00464E0B"/>
    <w:rsid w:val="0046749B"/>
    <w:rsid w:val="004675F9"/>
    <w:rsid w:val="004703B9"/>
    <w:rsid w:val="00470C3D"/>
    <w:rsid w:val="00470C64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21F0"/>
    <w:rsid w:val="004822DE"/>
    <w:rsid w:val="0048322A"/>
    <w:rsid w:val="0048385E"/>
    <w:rsid w:val="00483E5E"/>
    <w:rsid w:val="0048403E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40DF"/>
    <w:rsid w:val="00494956"/>
    <w:rsid w:val="00494C28"/>
    <w:rsid w:val="00494C85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393D"/>
    <w:rsid w:val="004A3ED2"/>
    <w:rsid w:val="004A41F9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C0426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799C"/>
    <w:rsid w:val="004D04BA"/>
    <w:rsid w:val="004D062E"/>
    <w:rsid w:val="004D107A"/>
    <w:rsid w:val="004D155F"/>
    <w:rsid w:val="004D1D14"/>
    <w:rsid w:val="004D246F"/>
    <w:rsid w:val="004D3466"/>
    <w:rsid w:val="004D3A69"/>
    <w:rsid w:val="004D3F17"/>
    <w:rsid w:val="004D4621"/>
    <w:rsid w:val="004D5350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61DF"/>
    <w:rsid w:val="004E6471"/>
    <w:rsid w:val="004E6F86"/>
    <w:rsid w:val="004E751C"/>
    <w:rsid w:val="004F034E"/>
    <w:rsid w:val="004F1569"/>
    <w:rsid w:val="004F1DAF"/>
    <w:rsid w:val="004F22BB"/>
    <w:rsid w:val="004F3956"/>
    <w:rsid w:val="004F4D53"/>
    <w:rsid w:val="004F52D0"/>
    <w:rsid w:val="004F588E"/>
    <w:rsid w:val="004F7056"/>
    <w:rsid w:val="00500B67"/>
    <w:rsid w:val="00500C3B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B02"/>
    <w:rsid w:val="0051019A"/>
    <w:rsid w:val="0051045B"/>
    <w:rsid w:val="005115BE"/>
    <w:rsid w:val="005130A9"/>
    <w:rsid w:val="00513580"/>
    <w:rsid w:val="00515C83"/>
    <w:rsid w:val="00516C95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989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A6D"/>
    <w:rsid w:val="00547AF3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8C0"/>
    <w:rsid w:val="00570B5C"/>
    <w:rsid w:val="00570BD0"/>
    <w:rsid w:val="0057105F"/>
    <w:rsid w:val="005712F3"/>
    <w:rsid w:val="005714C4"/>
    <w:rsid w:val="005722B9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78F"/>
    <w:rsid w:val="00584E22"/>
    <w:rsid w:val="0058531B"/>
    <w:rsid w:val="0058648A"/>
    <w:rsid w:val="005869A0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A7F6E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7337"/>
    <w:rsid w:val="005B740F"/>
    <w:rsid w:val="005B7632"/>
    <w:rsid w:val="005C039B"/>
    <w:rsid w:val="005C0697"/>
    <w:rsid w:val="005C0712"/>
    <w:rsid w:val="005C0BD0"/>
    <w:rsid w:val="005C2812"/>
    <w:rsid w:val="005C4414"/>
    <w:rsid w:val="005C570C"/>
    <w:rsid w:val="005C5747"/>
    <w:rsid w:val="005C58DC"/>
    <w:rsid w:val="005C64AE"/>
    <w:rsid w:val="005C6726"/>
    <w:rsid w:val="005C79CD"/>
    <w:rsid w:val="005C7FB9"/>
    <w:rsid w:val="005D0138"/>
    <w:rsid w:val="005D02E8"/>
    <w:rsid w:val="005D1162"/>
    <w:rsid w:val="005D1CBF"/>
    <w:rsid w:val="005D358F"/>
    <w:rsid w:val="005D3A3F"/>
    <w:rsid w:val="005D4E07"/>
    <w:rsid w:val="005D5382"/>
    <w:rsid w:val="005D54E8"/>
    <w:rsid w:val="005E29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AAD"/>
    <w:rsid w:val="005F4783"/>
    <w:rsid w:val="005F51CC"/>
    <w:rsid w:val="005F589D"/>
    <w:rsid w:val="005F5B3E"/>
    <w:rsid w:val="005F5BB2"/>
    <w:rsid w:val="005F649D"/>
    <w:rsid w:val="005F6BF2"/>
    <w:rsid w:val="005F6D0C"/>
    <w:rsid w:val="005F79E7"/>
    <w:rsid w:val="0060045E"/>
    <w:rsid w:val="00602CF7"/>
    <w:rsid w:val="00603FE1"/>
    <w:rsid w:val="0060478D"/>
    <w:rsid w:val="00605259"/>
    <w:rsid w:val="00605DFC"/>
    <w:rsid w:val="00611528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EC6"/>
    <w:rsid w:val="006307F2"/>
    <w:rsid w:val="0063197F"/>
    <w:rsid w:val="0063203E"/>
    <w:rsid w:val="006325D6"/>
    <w:rsid w:val="00632988"/>
    <w:rsid w:val="00633BA0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6A7"/>
    <w:rsid w:val="006463F2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115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FFE"/>
    <w:rsid w:val="00667868"/>
    <w:rsid w:val="00667DFB"/>
    <w:rsid w:val="006704CA"/>
    <w:rsid w:val="006704F4"/>
    <w:rsid w:val="00671EEC"/>
    <w:rsid w:val="006732A9"/>
    <w:rsid w:val="00673C36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5A41"/>
    <w:rsid w:val="006969AD"/>
    <w:rsid w:val="00697292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B8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64B"/>
    <w:rsid w:val="006C4DCD"/>
    <w:rsid w:val="006C5E15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9C9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F1012"/>
    <w:rsid w:val="006F16C0"/>
    <w:rsid w:val="006F17F2"/>
    <w:rsid w:val="006F1B7D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1CC5"/>
    <w:rsid w:val="00702925"/>
    <w:rsid w:val="00702AF8"/>
    <w:rsid w:val="00703121"/>
    <w:rsid w:val="00705068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ED3"/>
    <w:rsid w:val="0071231B"/>
    <w:rsid w:val="00712C9D"/>
    <w:rsid w:val="0071329F"/>
    <w:rsid w:val="00713654"/>
    <w:rsid w:val="00713795"/>
    <w:rsid w:val="00714896"/>
    <w:rsid w:val="00715119"/>
    <w:rsid w:val="00716965"/>
    <w:rsid w:val="00716C4E"/>
    <w:rsid w:val="0072039D"/>
    <w:rsid w:val="00720A9D"/>
    <w:rsid w:val="00722185"/>
    <w:rsid w:val="00722EBF"/>
    <w:rsid w:val="00723A25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0CB0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7126"/>
    <w:rsid w:val="00737FF8"/>
    <w:rsid w:val="00740153"/>
    <w:rsid w:val="0074074A"/>
    <w:rsid w:val="007408B6"/>
    <w:rsid w:val="00740F49"/>
    <w:rsid w:val="00741417"/>
    <w:rsid w:val="0074253F"/>
    <w:rsid w:val="00742812"/>
    <w:rsid w:val="00742CA8"/>
    <w:rsid w:val="00742D9F"/>
    <w:rsid w:val="007434FC"/>
    <w:rsid w:val="00743607"/>
    <w:rsid w:val="0074363C"/>
    <w:rsid w:val="00743BC3"/>
    <w:rsid w:val="00744CAB"/>
    <w:rsid w:val="00745832"/>
    <w:rsid w:val="0074647E"/>
    <w:rsid w:val="007465E0"/>
    <w:rsid w:val="00746CF0"/>
    <w:rsid w:val="007503F7"/>
    <w:rsid w:val="00750474"/>
    <w:rsid w:val="007509EF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DA6"/>
    <w:rsid w:val="00756F30"/>
    <w:rsid w:val="0075703C"/>
    <w:rsid w:val="00757B43"/>
    <w:rsid w:val="00760AFD"/>
    <w:rsid w:val="0076106C"/>
    <w:rsid w:val="007619D7"/>
    <w:rsid w:val="0076253A"/>
    <w:rsid w:val="00762549"/>
    <w:rsid w:val="00763749"/>
    <w:rsid w:val="00764722"/>
    <w:rsid w:val="007659F0"/>
    <w:rsid w:val="007662FC"/>
    <w:rsid w:val="00766D65"/>
    <w:rsid w:val="0076775F"/>
    <w:rsid w:val="0077055E"/>
    <w:rsid w:val="007709D6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AAF"/>
    <w:rsid w:val="00780135"/>
    <w:rsid w:val="00780454"/>
    <w:rsid w:val="00780805"/>
    <w:rsid w:val="00781E7F"/>
    <w:rsid w:val="00783763"/>
    <w:rsid w:val="007837A6"/>
    <w:rsid w:val="00784083"/>
    <w:rsid w:val="00784579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3405"/>
    <w:rsid w:val="00793866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2F36"/>
    <w:rsid w:val="007A36DB"/>
    <w:rsid w:val="007A38E6"/>
    <w:rsid w:val="007A4227"/>
    <w:rsid w:val="007A4261"/>
    <w:rsid w:val="007A4F20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B71"/>
    <w:rsid w:val="007C1D98"/>
    <w:rsid w:val="007C353A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55D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F031C"/>
    <w:rsid w:val="007F225E"/>
    <w:rsid w:val="007F2D6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D24"/>
    <w:rsid w:val="00816FC3"/>
    <w:rsid w:val="008202AD"/>
    <w:rsid w:val="008203D4"/>
    <w:rsid w:val="00820440"/>
    <w:rsid w:val="00821B87"/>
    <w:rsid w:val="00821BFB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21FE"/>
    <w:rsid w:val="008329D1"/>
    <w:rsid w:val="00832B22"/>
    <w:rsid w:val="00832F6C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D00"/>
    <w:rsid w:val="0084788E"/>
    <w:rsid w:val="00850357"/>
    <w:rsid w:val="00850D45"/>
    <w:rsid w:val="00851768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50E7"/>
    <w:rsid w:val="00886083"/>
    <w:rsid w:val="0088612E"/>
    <w:rsid w:val="008872CD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4D4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5A03"/>
    <w:rsid w:val="008D5CC6"/>
    <w:rsid w:val="008D6E75"/>
    <w:rsid w:val="008E0A5B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6A"/>
    <w:rsid w:val="008F1946"/>
    <w:rsid w:val="008F2393"/>
    <w:rsid w:val="008F290B"/>
    <w:rsid w:val="008F369E"/>
    <w:rsid w:val="008F54FC"/>
    <w:rsid w:val="008F5B63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10A56"/>
    <w:rsid w:val="00912461"/>
    <w:rsid w:val="00912BF1"/>
    <w:rsid w:val="009132D6"/>
    <w:rsid w:val="0091453A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B66"/>
    <w:rsid w:val="00923CAF"/>
    <w:rsid w:val="00923CC8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523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6133"/>
    <w:rsid w:val="00946178"/>
    <w:rsid w:val="00946E67"/>
    <w:rsid w:val="00946EFB"/>
    <w:rsid w:val="00947CFB"/>
    <w:rsid w:val="00947E7E"/>
    <w:rsid w:val="009502BC"/>
    <w:rsid w:val="0095098F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237"/>
    <w:rsid w:val="0096072C"/>
    <w:rsid w:val="00961050"/>
    <w:rsid w:val="00961F52"/>
    <w:rsid w:val="00962CFE"/>
    <w:rsid w:val="0096320C"/>
    <w:rsid w:val="0096358A"/>
    <w:rsid w:val="009638A7"/>
    <w:rsid w:val="00964E38"/>
    <w:rsid w:val="00965131"/>
    <w:rsid w:val="009659D3"/>
    <w:rsid w:val="00966862"/>
    <w:rsid w:val="00967701"/>
    <w:rsid w:val="00970DF1"/>
    <w:rsid w:val="009711A4"/>
    <w:rsid w:val="0097248F"/>
    <w:rsid w:val="0097293A"/>
    <w:rsid w:val="009738B8"/>
    <w:rsid w:val="009742CF"/>
    <w:rsid w:val="009747B1"/>
    <w:rsid w:val="00974EA6"/>
    <w:rsid w:val="009753CB"/>
    <w:rsid w:val="00975B47"/>
    <w:rsid w:val="00976351"/>
    <w:rsid w:val="00976703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141"/>
    <w:rsid w:val="00985254"/>
    <w:rsid w:val="00985D40"/>
    <w:rsid w:val="0098681A"/>
    <w:rsid w:val="0098742F"/>
    <w:rsid w:val="009877EC"/>
    <w:rsid w:val="009916A1"/>
    <w:rsid w:val="009916C3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E62"/>
    <w:rsid w:val="009A3201"/>
    <w:rsid w:val="009A3BF3"/>
    <w:rsid w:val="009A3E50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9DD"/>
    <w:rsid w:val="009C24B5"/>
    <w:rsid w:val="009C3BB1"/>
    <w:rsid w:val="009C3BC6"/>
    <w:rsid w:val="009C3E89"/>
    <w:rsid w:val="009C433A"/>
    <w:rsid w:val="009C5B88"/>
    <w:rsid w:val="009C699F"/>
    <w:rsid w:val="009C6CAF"/>
    <w:rsid w:val="009C76A0"/>
    <w:rsid w:val="009C7F2C"/>
    <w:rsid w:val="009D05B0"/>
    <w:rsid w:val="009D0DCB"/>
    <w:rsid w:val="009D2800"/>
    <w:rsid w:val="009D2C48"/>
    <w:rsid w:val="009D2FEA"/>
    <w:rsid w:val="009D350D"/>
    <w:rsid w:val="009D38D0"/>
    <w:rsid w:val="009D3997"/>
    <w:rsid w:val="009D3D1B"/>
    <w:rsid w:val="009D4AE2"/>
    <w:rsid w:val="009D50F6"/>
    <w:rsid w:val="009D63E1"/>
    <w:rsid w:val="009D6A63"/>
    <w:rsid w:val="009D6C61"/>
    <w:rsid w:val="009D6E23"/>
    <w:rsid w:val="009E27A9"/>
    <w:rsid w:val="009E2A63"/>
    <w:rsid w:val="009E3153"/>
    <w:rsid w:val="009E345E"/>
    <w:rsid w:val="009E3B6A"/>
    <w:rsid w:val="009E4598"/>
    <w:rsid w:val="009E49BA"/>
    <w:rsid w:val="009E4CE5"/>
    <w:rsid w:val="009E4F57"/>
    <w:rsid w:val="009E528A"/>
    <w:rsid w:val="009E6288"/>
    <w:rsid w:val="009E698D"/>
    <w:rsid w:val="009E6D87"/>
    <w:rsid w:val="009E7120"/>
    <w:rsid w:val="009E7EA1"/>
    <w:rsid w:val="009F1160"/>
    <w:rsid w:val="009F1217"/>
    <w:rsid w:val="009F1AAA"/>
    <w:rsid w:val="009F1AD7"/>
    <w:rsid w:val="009F1B11"/>
    <w:rsid w:val="009F3799"/>
    <w:rsid w:val="009F396F"/>
    <w:rsid w:val="009F44DC"/>
    <w:rsid w:val="009F4BDB"/>
    <w:rsid w:val="009F5553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66B"/>
    <w:rsid w:val="00A0173C"/>
    <w:rsid w:val="00A01B39"/>
    <w:rsid w:val="00A025BC"/>
    <w:rsid w:val="00A03254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5C1"/>
    <w:rsid w:val="00A15638"/>
    <w:rsid w:val="00A163A9"/>
    <w:rsid w:val="00A16945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488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18C0"/>
    <w:rsid w:val="00A32138"/>
    <w:rsid w:val="00A32644"/>
    <w:rsid w:val="00A32FDA"/>
    <w:rsid w:val="00A33B0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1F34"/>
    <w:rsid w:val="00A420D9"/>
    <w:rsid w:val="00A42B64"/>
    <w:rsid w:val="00A435C9"/>
    <w:rsid w:val="00A438D1"/>
    <w:rsid w:val="00A43E25"/>
    <w:rsid w:val="00A43F5A"/>
    <w:rsid w:val="00A447CD"/>
    <w:rsid w:val="00A44A43"/>
    <w:rsid w:val="00A47067"/>
    <w:rsid w:val="00A470D0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109E"/>
    <w:rsid w:val="00A72227"/>
    <w:rsid w:val="00A724CE"/>
    <w:rsid w:val="00A72952"/>
    <w:rsid w:val="00A72E60"/>
    <w:rsid w:val="00A73240"/>
    <w:rsid w:val="00A73718"/>
    <w:rsid w:val="00A7454F"/>
    <w:rsid w:val="00A758FF"/>
    <w:rsid w:val="00A75967"/>
    <w:rsid w:val="00A75C76"/>
    <w:rsid w:val="00A76581"/>
    <w:rsid w:val="00A77136"/>
    <w:rsid w:val="00A77DB1"/>
    <w:rsid w:val="00A809D3"/>
    <w:rsid w:val="00A80DA5"/>
    <w:rsid w:val="00A8190D"/>
    <w:rsid w:val="00A8260A"/>
    <w:rsid w:val="00A82A2B"/>
    <w:rsid w:val="00A8359A"/>
    <w:rsid w:val="00A83D4E"/>
    <w:rsid w:val="00A84C4E"/>
    <w:rsid w:val="00A84F22"/>
    <w:rsid w:val="00A84FB9"/>
    <w:rsid w:val="00A85160"/>
    <w:rsid w:val="00A85ED2"/>
    <w:rsid w:val="00A85FFA"/>
    <w:rsid w:val="00A86F2E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15B"/>
    <w:rsid w:val="00AA148A"/>
    <w:rsid w:val="00AA23EE"/>
    <w:rsid w:val="00AA25F4"/>
    <w:rsid w:val="00AA2924"/>
    <w:rsid w:val="00AA333D"/>
    <w:rsid w:val="00AA3EC5"/>
    <w:rsid w:val="00AA41E1"/>
    <w:rsid w:val="00AA4998"/>
    <w:rsid w:val="00AA52BF"/>
    <w:rsid w:val="00AA6503"/>
    <w:rsid w:val="00AA65EC"/>
    <w:rsid w:val="00AA6B20"/>
    <w:rsid w:val="00AA7435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C5C"/>
    <w:rsid w:val="00AC1C79"/>
    <w:rsid w:val="00AC1FE9"/>
    <w:rsid w:val="00AC2794"/>
    <w:rsid w:val="00AC3825"/>
    <w:rsid w:val="00AC4580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90C"/>
    <w:rsid w:val="00AD6CCE"/>
    <w:rsid w:val="00AD6E69"/>
    <w:rsid w:val="00AD6FF3"/>
    <w:rsid w:val="00AD7088"/>
    <w:rsid w:val="00AE006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35A9"/>
    <w:rsid w:val="00AF605E"/>
    <w:rsid w:val="00AF61F2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2C4B"/>
    <w:rsid w:val="00B04FE3"/>
    <w:rsid w:val="00B05434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77F1"/>
    <w:rsid w:val="00B224A6"/>
    <w:rsid w:val="00B22752"/>
    <w:rsid w:val="00B229AB"/>
    <w:rsid w:val="00B23285"/>
    <w:rsid w:val="00B23BCC"/>
    <w:rsid w:val="00B25493"/>
    <w:rsid w:val="00B25A0A"/>
    <w:rsid w:val="00B26851"/>
    <w:rsid w:val="00B269B9"/>
    <w:rsid w:val="00B26A15"/>
    <w:rsid w:val="00B30466"/>
    <w:rsid w:val="00B3061D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4795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60944"/>
    <w:rsid w:val="00B6142B"/>
    <w:rsid w:val="00B61979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3830"/>
    <w:rsid w:val="00B760F0"/>
    <w:rsid w:val="00B7713E"/>
    <w:rsid w:val="00B77FAA"/>
    <w:rsid w:val="00B8073C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0E6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3850"/>
    <w:rsid w:val="00BB4227"/>
    <w:rsid w:val="00BB548B"/>
    <w:rsid w:val="00BB5EAA"/>
    <w:rsid w:val="00BB6472"/>
    <w:rsid w:val="00BB79D0"/>
    <w:rsid w:val="00BB7A33"/>
    <w:rsid w:val="00BC00CE"/>
    <w:rsid w:val="00BC0341"/>
    <w:rsid w:val="00BC10E3"/>
    <w:rsid w:val="00BC128E"/>
    <w:rsid w:val="00BC196F"/>
    <w:rsid w:val="00BC1F35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6A1B"/>
    <w:rsid w:val="00BC724C"/>
    <w:rsid w:val="00BC7862"/>
    <w:rsid w:val="00BC7D70"/>
    <w:rsid w:val="00BD1510"/>
    <w:rsid w:val="00BD1DEF"/>
    <w:rsid w:val="00BD26F0"/>
    <w:rsid w:val="00BD2F94"/>
    <w:rsid w:val="00BD326D"/>
    <w:rsid w:val="00BD553A"/>
    <w:rsid w:val="00BD61AB"/>
    <w:rsid w:val="00BD6804"/>
    <w:rsid w:val="00BD7040"/>
    <w:rsid w:val="00BD74FE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297"/>
    <w:rsid w:val="00BE5396"/>
    <w:rsid w:val="00BE582E"/>
    <w:rsid w:val="00BE59A0"/>
    <w:rsid w:val="00BE6C07"/>
    <w:rsid w:val="00BE7529"/>
    <w:rsid w:val="00BE7AC1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2595"/>
    <w:rsid w:val="00C03410"/>
    <w:rsid w:val="00C03457"/>
    <w:rsid w:val="00C0374D"/>
    <w:rsid w:val="00C05C73"/>
    <w:rsid w:val="00C060E4"/>
    <w:rsid w:val="00C06151"/>
    <w:rsid w:val="00C06D43"/>
    <w:rsid w:val="00C078A7"/>
    <w:rsid w:val="00C07A10"/>
    <w:rsid w:val="00C07A48"/>
    <w:rsid w:val="00C07D3F"/>
    <w:rsid w:val="00C07F9C"/>
    <w:rsid w:val="00C1063E"/>
    <w:rsid w:val="00C118BF"/>
    <w:rsid w:val="00C13C47"/>
    <w:rsid w:val="00C14143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C37"/>
    <w:rsid w:val="00C34CD2"/>
    <w:rsid w:val="00C34D5C"/>
    <w:rsid w:val="00C350C8"/>
    <w:rsid w:val="00C35770"/>
    <w:rsid w:val="00C35C67"/>
    <w:rsid w:val="00C36E48"/>
    <w:rsid w:val="00C37812"/>
    <w:rsid w:val="00C40C42"/>
    <w:rsid w:val="00C4147E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507F1"/>
    <w:rsid w:val="00C5172F"/>
    <w:rsid w:val="00C5488B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C4C"/>
    <w:rsid w:val="00C65397"/>
    <w:rsid w:val="00C6671E"/>
    <w:rsid w:val="00C66C40"/>
    <w:rsid w:val="00C66EE8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3326"/>
    <w:rsid w:val="00C836B1"/>
    <w:rsid w:val="00C83706"/>
    <w:rsid w:val="00C83EF6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3AAD"/>
    <w:rsid w:val="00C9401A"/>
    <w:rsid w:val="00C9457D"/>
    <w:rsid w:val="00C95820"/>
    <w:rsid w:val="00C960B7"/>
    <w:rsid w:val="00C96DFD"/>
    <w:rsid w:val="00C97020"/>
    <w:rsid w:val="00C97C1D"/>
    <w:rsid w:val="00CA0263"/>
    <w:rsid w:val="00CA2C7D"/>
    <w:rsid w:val="00CA2EB0"/>
    <w:rsid w:val="00CA3FF6"/>
    <w:rsid w:val="00CA4746"/>
    <w:rsid w:val="00CA4F9A"/>
    <w:rsid w:val="00CA590B"/>
    <w:rsid w:val="00CA5B3D"/>
    <w:rsid w:val="00CA6017"/>
    <w:rsid w:val="00CA749B"/>
    <w:rsid w:val="00CB06BD"/>
    <w:rsid w:val="00CB1D13"/>
    <w:rsid w:val="00CB2B44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555"/>
    <w:rsid w:val="00CD1841"/>
    <w:rsid w:val="00CD1DE7"/>
    <w:rsid w:val="00CD2267"/>
    <w:rsid w:val="00CD2A5B"/>
    <w:rsid w:val="00CD2C0F"/>
    <w:rsid w:val="00CD2E77"/>
    <w:rsid w:val="00CD303B"/>
    <w:rsid w:val="00CD4B36"/>
    <w:rsid w:val="00CD5B13"/>
    <w:rsid w:val="00CD5FDD"/>
    <w:rsid w:val="00CD6459"/>
    <w:rsid w:val="00CD6EEF"/>
    <w:rsid w:val="00CD729F"/>
    <w:rsid w:val="00CD735B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F18"/>
    <w:rsid w:val="00D14265"/>
    <w:rsid w:val="00D14888"/>
    <w:rsid w:val="00D14B1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3793"/>
    <w:rsid w:val="00D23A11"/>
    <w:rsid w:val="00D2484A"/>
    <w:rsid w:val="00D25141"/>
    <w:rsid w:val="00D26CF6"/>
    <w:rsid w:val="00D26DA5"/>
    <w:rsid w:val="00D2762A"/>
    <w:rsid w:val="00D303A1"/>
    <w:rsid w:val="00D30B74"/>
    <w:rsid w:val="00D31B48"/>
    <w:rsid w:val="00D3264A"/>
    <w:rsid w:val="00D32672"/>
    <w:rsid w:val="00D34340"/>
    <w:rsid w:val="00D354A6"/>
    <w:rsid w:val="00D35C0C"/>
    <w:rsid w:val="00D35C4B"/>
    <w:rsid w:val="00D36C00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8D7"/>
    <w:rsid w:val="00D54048"/>
    <w:rsid w:val="00D543B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941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7B8A"/>
    <w:rsid w:val="00D77F73"/>
    <w:rsid w:val="00D804AD"/>
    <w:rsid w:val="00D81DFB"/>
    <w:rsid w:val="00D81F84"/>
    <w:rsid w:val="00D8241A"/>
    <w:rsid w:val="00D83616"/>
    <w:rsid w:val="00D836FA"/>
    <w:rsid w:val="00D84187"/>
    <w:rsid w:val="00D841D9"/>
    <w:rsid w:val="00D8486E"/>
    <w:rsid w:val="00D84F91"/>
    <w:rsid w:val="00D8538A"/>
    <w:rsid w:val="00D8543B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B00"/>
    <w:rsid w:val="00DA53EF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7F38"/>
    <w:rsid w:val="00DC07B4"/>
    <w:rsid w:val="00DC0E06"/>
    <w:rsid w:val="00DC1442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3353"/>
    <w:rsid w:val="00DE3677"/>
    <w:rsid w:val="00DE3C91"/>
    <w:rsid w:val="00DE3FC9"/>
    <w:rsid w:val="00DE6392"/>
    <w:rsid w:val="00DE7174"/>
    <w:rsid w:val="00DF0844"/>
    <w:rsid w:val="00DF0BEF"/>
    <w:rsid w:val="00DF1192"/>
    <w:rsid w:val="00DF2AE5"/>
    <w:rsid w:val="00DF2B05"/>
    <w:rsid w:val="00DF418A"/>
    <w:rsid w:val="00DF41CF"/>
    <w:rsid w:val="00DF45AF"/>
    <w:rsid w:val="00DF5735"/>
    <w:rsid w:val="00E00231"/>
    <w:rsid w:val="00E00812"/>
    <w:rsid w:val="00E00B72"/>
    <w:rsid w:val="00E01027"/>
    <w:rsid w:val="00E010D9"/>
    <w:rsid w:val="00E02AF0"/>
    <w:rsid w:val="00E02CFF"/>
    <w:rsid w:val="00E03F67"/>
    <w:rsid w:val="00E040F0"/>
    <w:rsid w:val="00E04836"/>
    <w:rsid w:val="00E048BF"/>
    <w:rsid w:val="00E04CDF"/>
    <w:rsid w:val="00E0530A"/>
    <w:rsid w:val="00E0615B"/>
    <w:rsid w:val="00E06921"/>
    <w:rsid w:val="00E06AD9"/>
    <w:rsid w:val="00E07BCF"/>
    <w:rsid w:val="00E10602"/>
    <w:rsid w:val="00E11843"/>
    <w:rsid w:val="00E12547"/>
    <w:rsid w:val="00E12A1C"/>
    <w:rsid w:val="00E12AA6"/>
    <w:rsid w:val="00E13D1B"/>
    <w:rsid w:val="00E1435D"/>
    <w:rsid w:val="00E14606"/>
    <w:rsid w:val="00E1539A"/>
    <w:rsid w:val="00E161FD"/>
    <w:rsid w:val="00E16CE5"/>
    <w:rsid w:val="00E17174"/>
    <w:rsid w:val="00E17FDF"/>
    <w:rsid w:val="00E2042A"/>
    <w:rsid w:val="00E20A55"/>
    <w:rsid w:val="00E20C73"/>
    <w:rsid w:val="00E21870"/>
    <w:rsid w:val="00E219B0"/>
    <w:rsid w:val="00E233CD"/>
    <w:rsid w:val="00E2502E"/>
    <w:rsid w:val="00E2572F"/>
    <w:rsid w:val="00E25FA0"/>
    <w:rsid w:val="00E264E5"/>
    <w:rsid w:val="00E267C2"/>
    <w:rsid w:val="00E27CC7"/>
    <w:rsid w:val="00E30120"/>
    <w:rsid w:val="00E30167"/>
    <w:rsid w:val="00E3145B"/>
    <w:rsid w:val="00E319BC"/>
    <w:rsid w:val="00E3264B"/>
    <w:rsid w:val="00E3269B"/>
    <w:rsid w:val="00E32916"/>
    <w:rsid w:val="00E340D5"/>
    <w:rsid w:val="00E357A6"/>
    <w:rsid w:val="00E369C4"/>
    <w:rsid w:val="00E37B3C"/>
    <w:rsid w:val="00E41167"/>
    <w:rsid w:val="00E418BA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11CE"/>
    <w:rsid w:val="00E715BC"/>
    <w:rsid w:val="00E723C6"/>
    <w:rsid w:val="00E72946"/>
    <w:rsid w:val="00E72DF8"/>
    <w:rsid w:val="00E7317D"/>
    <w:rsid w:val="00E73865"/>
    <w:rsid w:val="00E74484"/>
    <w:rsid w:val="00E747AD"/>
    <w:rsid w:val="00E74FE6"/>
    <w:rsid w:val="00E75203"/>
    <w:rsid w:val="00E7586F"/>
    <w:rsid w:val="00E764D1"/>
    <w:rsid w:val="00E76FA8"/>
    <w:rsid w:val="00E774C3"/>
    <w:rsid w:val="00E77C65"/>
    <w:rsid w:val="00E77E91"/>
    <w:rsid w:val="00E80939"/>
    <w:rsid w:val="00E80EED"/>
    <w:rsid w:val="00E81232"/>
    <w:rsid w:val="00E81258"/>
    <w:rsid w:val="00E8129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27A"/>
    <w:rsid w:val="00EB6FA5"/>
    <w:rsid w:val="00EB7007"/>
    <w:rsid w:val="00EB7388"/>
    <w:rsid w:val="00EC10CF"/>
    <w:rsid w:val="00EC2923"/>
    <w:rsid w:val="00EC3ACF"/>
    <w:rsid w:val="00EC3B27"/>
    <w:rsid w:val="00EC49E7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415"/>
    <w:rsid w:val="00ED5A1D"/>
    <w:rsid w:val="00ED62A2"/>
    <w:rsid w:val="00ED7553"/>
    <w:rsid w:val="00ED78E3"/>
    <w:rsid w:val="00ED7FA7"/>
    <w:rsid w:val="00EE0A56"/>
    <w:rsid w:val="00EE1096"/>
    <w:rsid w:val="00EE1380"/>
    <w:rsid w:val="00EE151D"/>
    <w:rsid w:val="00EE1C0C"/>
    <w:rsid w:val="00EE1CC5"/>
    <w:rsid w:val="00EE35D3"/>
    <w:rsid w:val="00EE3C2E"/>
    <w:rsid w:val="00EE3E03"/>
    <w:rsid w:val="00EE48CF"/>
    <w:rsid w:val="00EE5906"/>
    <w:rsid w:val="00EE6027"/>
    <w:rsid w:val="00EE6035"/>
    <w:rsid w:val="00EE67D6"/>
    <w:rsid w:val="00EE7B24"/>
    <w:rsid w:val="00EE7E1B"/>
    <w:rsid w:val="00EF0C79"/>
    <w:rsid w:val="00EF11A0"/>
    <w:rsid w:val="00EF1382"/>
    <w:rsid w:val="00EF2BB5"/>
    <w:rsid w:val="00EF3879"/>
    <w:rsid w:val="00EF3B79"/>
    <w:rsid w:val="00EF3D2C"/>
    <w:rsid w:val="00EF502A"/>
    <w:rsid w:val="00EF5552"/>
    <w:rsid w:val="00EF5BD2"/>
    <w:rsid w:val="00EF6C71"/>
    <w:rsid w:val="00F00BBD"/>
    <w:rsid w:val="00F027F7"/>
    <w:rsid w:val="00F0281F"/>
    <w:rsid w:val="00F034EA"/>
    <w:rsid w:val="00F05B3F"/>
    <w:rsid w:val="00F0656C"/>
    <w:rsid w:val="00F067FD"/>
    <w:rsid w:val="00F068D0"/>
    <w:rsid w:val="00F075FD"/>
    <w:rsid w:val="00F07D2F"/>
    <w:rsid w:val="00F07DC6"/>
    <w:rsid w:val="00F107CD"/>
    <w:rsid w:val="00F10894"/>
    <w:rsid w:val="00F1102D"/>
    <w:rsid w:val="00F1134B"/>
    <w:rsid w:val="00F122FF"/>
    <w:rsid w:val="00F129F3"/>
    <w:rsid w:val="00F136D6"/>
    <w:rsid w:val="00F14368"/>
    <w:rsid w:val="00F1491B"/>
    <w:rsid w:val="00F171B3"/>
    <w:rsid w:val="00F173F5"/>
    <w:rsid w:val="00F20158"/>
    <w:rsid w:val="00F20BA5"/>
    <w:rsid w:val="00F21165"/>
    <w:rsid w:val="00F216D2"/>
    <w:rsid w:val="00F22294"/>
    <w:rsid w:val="00F22C9D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C7"/>
    <w:rsid w:val="00F42DAF"/>
    <w:rsid w:val="00F42FFF"/>
    <w:rsid w:val="00F43045"/>
    <w:rsid w:val="00F43CF5"/>
    <w:rsid w:val="00F449A3"/>
    <w:rsid w:val="00F44BB7"/>
    <w:rsid w:val="00F45021"/>
    <w:rsid w:val="00F450D3"/>
    <w:rsid w:val="00F47959"/>
    <w:rsid w:val="00F50744"/>
    <w:rsid w:val="00F50778"/>
    <w:rsid w:val="00F512D6"/>
    <w:rsid w:val="00F526F7"/>
    <w:rsid w:val="00F530FC"/>
    <w:rsid w:val="00F53CD4"/>
    <w:rsid w:val="00F5523A"/>
    <w:rsid w:val="00F55453"/>
    <w:rsid w:val="00F56E1F"/>
    <w:rsid w:val="00F56EEF"/>
    <w:rsid w:val="00F5728D"/>
    <w:rsid w:val="00F5778C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101"/>
    <w:rsid w:val="00F75435"/>
    <w:rsid w:val="00F77498"/>
    <w:rsid w:val="00F77E78"/>
    <w:rsid w:val="00F8140C"/>
    <w:rsid w:val="00F81754"/>
    <w:rsid w:val="00F818DF"/>
    <w:rsid w:val="00F82B0E"/>
    <w:rsid w:val="00F82D37"/>
    <w:rsid w:val="00F83090"/>
    <w:rsid w:val="00F83A3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105F"/>
    <w:rsid w:val="00FA190E"/>
    <w:rsid w:val="00FA1CE3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478"/>
    <w:rsid w:val="00FB660C"/>
    <w:rsid w:val="00FB6845"/>
    <w:rsid w:val="00FB6BCF"/>
    <w:rsid w:val="00FB765A"/>
    <w:rsid w:val="00FB7737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9D7"/>
    <w:rsid w:val="00FC50DF"/>
    <w:rsid w:val="00FC51DF"/>
    <w:rsid w:val="00FC56FD"/>
    <w:rsid w:val="00FC64B0"/>
    <w:rsid w:val="00FC64C0"/>
    <w:rsid w:val="00FC7FAF"/>
    <w:rsid w:val="00FD1121"/>
    <w:rsid w:val="00FD1246"/>
    <w:rsid w:val="00FD14AA"/>
    <w:rsid w:val="00FD1A9E"/>
    <w:rsid w:val="00FD1ACA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55C3"/>
    <w:rsid w:val="00FE6185"/>
    <w:rsid w:val="00FE66DE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D52"/>
    <w:rsid w:val="00FF4CD1"/>
    <w:rsid w:val="00FF5EE1"/>
    <w:rsid w:val="00FF7074"/>
    <w:rsid w:val="00FF71D0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zatloukal@olkraj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lkraj.cz/strategie-rozvoje-uzemniho-obvodu-olomouckeho-kraje-cl-537.htm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688FA-1779-40CA-93E4-E1F350A56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15</Pages>
  <Words>4552</Words>
  <Characters>26858</Characters>
  <Application>Microsoft Office Word</Application>
  <DocSecurity>0</DocSecurity>
  <Lines>223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Zatloukal Petr</cp:lastModifiedBy>
  <cp:revision>79</cp:revision>
  <cp:lastPrinted>2021-08-03T13:53:00Z</cp:lastPrinted>
  <dcterms:created xsi:type="dcterms:W3CDTF">2021-09-30T05:17:00Z</dcterms:created>
  <dcterms:modified xsi:type="dcterms:W3CDTF">2022-03-22T11:22:00Z</dcterms:modified>
</cp:coreProperties>
</file>