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7CC" w:rsidRPr="00E14F25" w:rsidRDefault="007E07CC" w:rsidP="007E07CC">
      <w:pPr>
        <w:pStyle w:val="Titulek"/>
        <w:jc w:val="both"/>
        <w:rPr>
          <w:rFonts w:ascii="Arial" w:hAnsi="Arial" w:cs="Arial"/>
          <w:sz w:val="24"/>
          <w:szCs w:val="24"/>
        </w:rPr>
      </w:pPr>
      <w:bookmarkStart w:id="0" w:name="_Toc306700583"/>
      <w:bookmarkStart w:id="1" w:name="_Toc372703419"/>
      <w:bookmarkStart w:id="2" w:name="_GoBack"/>
      <w:bookmarkEnd w:id="2"/>
      <w:r w:rsidRPr="00E14F25">
        <w:rPr>
          <w:rFonts w:ascii="Arial" w:hAnsi="Arial" w:cs="Arial"/>
          <w:sz w:val="24"/>
          <w:szCs w:val="24"/>
        </w:rPr>
        <w:t xml:space="preserve">Příloha č. </w:t>
      </w:r>
      <w:r w:rsidRPr="00E14F25">
        <w:rPr>
          <w:rFonts w:ascii="Arial" w:hAnsi="Arial" w:cs="Arial"/>
          <w:sz w:val="24"/>
          <w:szCs w:val="24"/>
        </w:rPr>
        <w:fldChar w:fldCharType="begin"/>
      </w:r>
      <w:r w:rsidRPr="00E14F25">
        <w:rPr>
          <w:rFonts w:ascii="Arial" w:hAnsi="Arial" w:cs="Arial"/>
          <w:sz w:val="24"/>
          <w:szCs w:val="24"/>
        </w:rPr>
        <w:instrText xml:space="preserve"> SEQ Příloha_č. \* ARABIC </w:instrText>
      </w:r>
      <w:r w:rsidRPr="00E14F25">
        <w:rPr>
          <w:rFonts w:ascii="Arial" w:hAnsi="Arial" w:cs="Arial"/>
          <w:sz w:val="24"/>
          <w:szCs w:val="24"/>
        </w:rPr>
        <w:fldChar w:fldCharType="separate"/>
      </w:r>
      <w:r w:rsidR="001424F2">
        <w:rPr>
          <w:rFonts w:ascii="Arial" w:hAnsi="Arial" w:cs="Arial"/>
          <w:noProof/>
          <w:sz w:val="24"/>
          <w:szCs w:val="24"/>
        </w:rPr>
        <w:t>1</w:t>
      </w:r>
      <w:r w:rsidRPr="00E14F25">
        <w:rPr>
          <w:rFonts w:ascii="Arial" w:hAnsi="Arial" w:cs="Arial"/>
          <w:sz w:val="24"/>
          <w:szCs w:val="24"/>
        </w:rPr>
        <w:fldChar w:fldCharType="end"/>
      </w:r>
      <w:r w:rsidRPr="00E14F25">
        <w:rPr>
          <w:rFonts w:ascii="Arial" w:hAnsi="Arial" w:cs="Arial"/>
          <w:sz w:val="24"/>
          <w:szCs w:val="24"/>
        </w:rPr>
        <w:t>: Sazebník pro stanovování výše prominutí povinnosti odvodu za porušení rozpočtové kázně a výklad jeho jednotlivých položek</w:t>
      </w:r>
      <w:bookmarkEnd w:id="0"/>
      <w:r w:rsidRPr="00E14F25">
        <w:rPr>
          <w:rStyle w:val="Znakapoznpodarou"/>
          <w:rFonts w:ascii="Arial" w:hAnsi="Arial" w:cs="Arial"/>
          <w:sz w:val="24"/>
          <w:szCs w:val="24"/>
        </w:rPr>
        <w:footnoteReference w:id="1"/>
      </w:r>
      <w:bookmarkEnd w:id="1"/>
    </w:p>
    <w:p w:rsidR="007E07CC" w:rsidRDefault="007E07CC" w:rsidP="007E07CC">
      <w:pPr>
        <w:spacing w:line="276" w:lineRule="auto"/>
      </w:pPr>
    </w:p>
    <w:tbl>
      <w:tblPr>
        <w:tblW w:w="9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709"/>
        <w:gridCol w:w="2835"/>
        <w:gridCol w:w="992"/>
        <w:gridCol w:w="1418"/>
        <w:gridCol w:w="2479"/>
      </w:tblGrid>
      <w:tr w:rsidR="007E07CC" w:rsidRPr="00E14F25" w:rsidTr="006D5093">
        <w:trPr>
          <w:trHeight w:val="850"/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E07CC" w:rsidRPr="00E14F25" w:rsidRDefault="007E07CC" w:rsidP="006D50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Oblast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E07CC" w:rsidRPr="00E14F25" w:rsidRDefault="007E07CC" w:rsidP="006D50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Číslo řádku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E07CC" w:rsidRPr="00E14F25" w:rsidRDefault="007E07CC" w:rsidP="006D50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Porušení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E07CC" w:rsidRPr="00E14F25" w:rsidRDefault="007E07CC" w:rsidP="006D50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výše možného prominutí odvodu (pevná sazba/procentuální rozmezí)</w:t>
            </w:r>
            <w:r w:rsidRPr="00E14F25">
              <w:rPr>
                <w:rStyle w:val="Znakapoznpodarou"/>
                <w:rFonts w:ascii="Arial" w:hAnsi="Arial" w:cs="Arial"/>
                <w:color w:val="000000"/>
                <w:sz w:val="16"/>
                <w:szCs w:val="16"/>
              </w:rPr>
              <w:footnoteReference w:id="2"/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E07CC" w:rsidRPr="00E14F25" w:rsidRDefault="007E07CC" w:rsidP="006D50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Výchozí částka pro výpočet odvodu za PRK, resp. prominutí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E07CC" w:rsidRPr="00E14F25" w:rsidRDefault="007E07CC" w:rsidP="006D50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Komentář</w:t>
            </w:r>
          </w:p>
        </w:tc>
      </w:tr>
      <w:tr w:rsidR="007E07CC" w:rsidRPr="00E14F25" w:rsidTr="006D5093">
        <w:trPr>
          <w:trHeight w:val="735"/>
        </w:trPr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E07CC" w:rsidRPr="00E14F25" w:rsidRDefault="007E07CC" w:rsidP="006D50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Financování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7CC" w:rsidRPr="00E14F25" w:rsidRDefault="007E07CC" w:rsidP="006D50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7CC" w:rsidRPr="00E14F25" w:rsidRDefault="007E07CC" w:rsidP="006D5093">
            <w:pPr>
              <w:rPr>
                <w:rFonts w:ascii="Arial" w:hAnsi="Arial" w:cs="Arial"/>
                <w:b/>
                <w:bCs/>
                <w:color w:val="000000"/>
                <w:kern w:val="32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Provedení neoprávněného výdaje z projektového účtu/pokladny (vrácení finančních prostředků na stanovený účet do 5 pracovních dnů od převodu, vč. 5. dne).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7CC" w:rsidRPr="00E14F25" w:rsidRDefault="007E07CC" w:rsidP="006D50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98-99%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7CC" w:rsidRPr="00E14F25" w:rsidRDefault="007E07CC" w:rsidP="006D50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částka týkající se neoprávněného výdaje</w:t>
            </w:r>
          </w:p>
        </w:tc>
        <w:tc>
          <w:tcPr>
            <w:tcW w:w="247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7CC" w:rsidRPr="00E14F25" w:rsidRDefault="007E07CC" w:rsidP="006D50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E07CC" w:rsidRPr="00E14F25" w:rsidRDefault="007E07CC" w:rsidP="006D50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 xml:space="preserve">Dle těchto bodů se postupuje pouze v případě mylných plateb (definice uvedena v kapitole 4.2.1.1). </w:t>
            </w:r>
          </w:p>
        </w:tc>
      </w:tr>
      <w:tr w:rsidR="007E07CC" w:rsidRPr="00E14F25" w:rsidTr="006D5093">
        <w:trPr>
          <w:trHeight w:val="1215"/>
        </w:trPr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07CC" w:rsidRPr="00E14F25" w:rsidRDefault="007E07CC" w:rsidP="006D50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7CC" w:rsidRPr="00E14F25" w:rsidRDefault="007E07CC" w:rsidP="006D50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7CC" w:rsidRPr="00E14F25" w:rsidRDefault="007E07CC" w:rsidP="006D50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Provedení neoprávněného výdaje z projektového účtu/pokladny (vrácení finančních prostředků na stanovený účet nad 5 pracovních dnů od převodu do zjištění podezření na nesrovnalost ZS = den ukončení veřejnosprávní kontroly).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7CC" w:rsidRPr="00E14F25" w:rsidRDefault="007E07CC" w:rsidP="006D50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90%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7CC" w:rsidRPr="00E14F25" w:rsidRDefault="007E07CC" w:rsidP="006D50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částka týkající se neoprávněného výdaje</w:t>
            </w:r>
          </w:p>
        </w:tc>
        <w:tc>
          <w:tcPr>
            <w:tcW w:w="24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7CC" w:rsidRPr="00E14F25" w:rsidRDefault="007E07CC" w:rsidP="006D5093">
            <w:pPr>
              <w:spacing w:after="200"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E07CC" w:rsidRPr="00E14F25" w:rsidTr="006D5093">
        <w:trPr>
          <w:trHeight w:val="975"/>
        </w:trPr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07CC" w:rsidRPr="00E14F25" w:rsidRDefault="007E07CC" w:rsidP="006D50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7CC" w:rsidRPr="00E14F25" w:rsidRDefault="007E07CC" w:rsidP="006D50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7CC" w:rsidRPr="00E14F25" w:rsidRDefault="007E07CC" w:rsidP="006D5093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Provedení neoprávněného výdaje z projektového účtu/pokladny (pokud byly prostředky vráceny na stanovený účet v poskytovatelem stanoveném termínu po zjištění podezření na nesrovnalost).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7CC" w:rsidRPr="00E14F25" w:rsidRDefault="007E07CC" w:rsidP="006D50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80%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7CC" w:rsidRPr="00E14F25" w:rsidRDefault="007E07CC" w:rsidP="006D50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částka týkající se neoprávněného výdaje</w:t>
            </w:r>
          </w:p>
        </w:tc>
        <w:tc>
          <w:tcPr>
            <w:tcW w:w="24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7CC" w:rsidRPr="00E14F25" w:rsidRDefault="007E07CC" w:rsidP="006D50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E07CC" w:rsidRPr="00E14F25" w:rsidTr="006D5093">
        <w:trPr>
          <w:trHeight w:val="735"/>
        </w:trPr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07CC" w:rsidRPr="00E14F25" w:rsidRDefault="007E07CC" w:rsidP="006D50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7CC" w:rsidRPr="00E14F25" w:rsidRDefault="007E07CC" w:rsidP="006D50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7CC" w:rsidRPr="00E14F25" w:rsidRDefault="007E07CC" w:rsidP="006D5093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Provedení neoprávněného výdaje z projektového účtu/pokladny (nenavrácení na stanovený účet ve stanoveném termínu).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7CC" w:rsidRPr="00E14F25" w:rsidRDefault="007E07CC" w:rsidP="006D50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7CC" w:rsidRPr="00E14F25" w:rsidRDefault="007E07CC" w:rsidP="006D50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částka týkající se neoprávněného výdaje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7CC" w:rsidRPr="00E14F25" w:rsidRDefault="007E07CC" w:rsidP="006D5093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Postupuje se jako v případě neprokázaného výdaje</w:t>
            </w:r>
          </w:p>
        </w:tc>
      </w:tr>
      <w:tr w:rsidR="007E07CC" w:rsidRPr="00E14F25" w:rsidTr="006D5093">
        <w:trPr>
          <w:trHeight w:val="495"/>
        </w:trPr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E07CC" w:rsidRPr="00E14F25" w:rsidRDefault="007E07CC" w:rsidP="006D50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7CC" w:rsidRPr="00E14F25" w:rsidRDefault="007E07CC" w:rsidP="006D50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7CC" w:rsidRPr="00E14F25" w:rsidRDefault="007E07CC" w:rsidP="006D5093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Výdaje, které nebyly poskytovatelem uznány z důvodu porušení zásad 3E nebo z důvodu nedodržení právních předpisů.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7CC" w:rsidRPr="00E14F25" w:rsidRDefault="007E07CC" w:rsidP="006D50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7CC" w:rsidRPr="00E14F25" w:rsidRDefault="007E07CC" w:rsidP="006D50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částka týkající se neoprávněného výdaje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7CC" w:rsidRPr="00E14F25" w:rsidRDefault="007E07CC" w:rsidP="006D5093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Vyjma případu pochybení v postupech pro zadání veřejné zakázky. V těchto případech se postupuje dle bodu 28 a 29 Sazebníku.</w:t>
            </w:r>
          </w:p>
        </w:tc>
      </w:tr>
      <w:tr w:rsidR="007E07CC" w:rsidRPr="00E14F25" w:rsidTr="006D5093">
        <w:trPr>
          <w:trHeight w:val="495"/>
        </w:trPr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07CC" w:rsidRPr="00E14F25" w:rsidRDefault="007E07CC" w:rsidP="006D50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7CC" w:rsidRPr="00E14F25" w:rsidRDefault="007E07CC" w:rsidP="006D50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7CC" w:rsidRPr="00E14F25" w:rsidRDefault="007E07CC" w:rsidP="006D5093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Výdaje, které nebyly poskytovatelem uznány vyjma případů, kdy výdaj není uznán z důvodu porušení lhůty / termínu při realizaci výdaje.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7CC" w:rsidRPr="00E14F25" w:rsidRDefault="007E07CC" w:rsidP="006D50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7CC" w:rsidRPr="00E14F25" w:rsidRDefault="007E07CC" w:rsidP="006D50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částka týkající se nezpůsobilého výdaje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7CC" w:rsidRPr="00E14F25" w:rsidRDefault="007E07CC" w:rsidP="006D50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E07CC" w:rsidRPr="00E14F25" w:rsidTr="006D5093">
        <w:trPr>
          <w:trHeight w:val="1215"/>
        </w:trPr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07CC" w:rsidRPr="00E14F25" w:rsidRDefault="007E07CC" w:rsidP="006D50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7CC" w:rsidRPr="00E14F25" w:rsidRDefault="007E07CC" w:rsidP="006D50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7CC" w:rsidRPr="00E14F25" w:rsidRDefault="007E07CC" w:rsidP="006D50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Převedení finančních prostředků způsobilých výdajů z projektového účtu na účet příjemce/finančního partnera před skutečnou úhradou (do 10 pracovních dnů od převodu, včetně 10. dne).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7CC" w:rsidRPr="00E14F25" w:rsidRDefault="007E07CC" w:rsidP="006D50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99%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7CC" w:rsidRPr="00E14F25" w:rsidRDefault="007E07CC" w:rsidP="006D50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částka dotčená převodem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7CC" w:rsidRPr="00E14F25" w:rsidRDefault="007E07CC" w:rsidP="006D5093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 xml:space="preserve">Lze použít pouze za předpokladu, že nedošlo k dalšímu pochybění uvedenému v sazebníku. </w:t>
            </w:r>
          </w:p>
        </w:tc>
      </w:tr>
      <w:tr w:rsidR="007E07CC" w:rsidRPr="00E14F25" w:rsidTr="006D5093">
        <w:trPr>
          <w:trHeight w:val="410"/>
        </w:trPr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07CC" w:rsidRPr="00E14F25" w:rsidRDefault="007E07CC" w:rsidP="006D50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7CC" w:rsidRPr="00E14F25" w:rsidRDefault="007E07CC" w:rsidP="006D50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7CC" w:rsidRPr="00E14F25" w:rsidRDefault="007E07CC" w:rsidP="006D5093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Převedení finančních prostředků způsobilých výdajů z projektového účtu na účet příjemce/finančního partnera před skutečnou úhradou (nad 10 pracovních dnů od převodu).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7CC" w:rsidRPr="00E14F25" w:rsidRDefault="007E07CC" w:rsidP="006D50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95%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7CC" w:rsidRPr="00E14F25" w:rsidRDefault="007E07CC" w:rsidP="006D50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částka dotčená převodem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7CC" w:rsidRPr="00E14F25" w:rsidRDefault="007E07CC" w:rsidP="006D5093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Lze použít pouze za předpokladu, že nedošlo k dalšímu pochybění uvedenému v sazebníku.</w:t>
            </w:r>
          </w:p>
        </w:tc>
      </w:tr>
      <w:tr w:rsidR="007E07CC" w:rsidRPr="00E14F25" w:rsidTr="006D5093">
        <w:trPr>
          <w:trHeight w:val="975"/>
        </w:trPr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07CC" w:rsidRPr="00E14F25" w:rsidRDefault="007E07CC" w:rsidP="006D50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7CC" w:rsidRPr="00E14F25" w:rsidDel="0010118E" w:rsidRDefault="007E07CC" w:rsidP="006D50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7CC" w:rsidRPr="00E14F25" w:rsidRDefault="007E07CC" w:rsidP="006D5093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Použití investičních prostředků na úhradu neinvestičních výdajů za předpokladu, že dané neinvestiční výdaje jsou součástí schváleného rozpočtu a naopak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7CC" w:rsidRPr="00E14F25" w:rsidRDefault="007E07CC" w:rsidP="006D50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7CC" w:rsidRPr="00E14F25" w:rsidRDefault="007E07CC" w:rsidP="006D50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sz w:val="16"/>
                <w:szCs w:val="16"/>
              </w:rPr>
              <w:t> </w:t>
            </w: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výše výdaje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7CC" w:rsidRPr="00E14F25" w:rsidRDefault="007E07CC" w:rsidP="006D50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E07CC" w:rsidRPr="00E14F25" w:rsidTr="006D5093">
        <w:trPr>
          <w:trHeight w:val="495"/>
        </w:trPr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07CC" w:rsidRPr="00E14F25" w:rsidRDefault="007E07CC" w:rsidP="006D50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7CC" w:rsidRPr="00E14F25" w:rsidRDefault="007E07CC" w:rsidP="006D50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7CC" w:rsidRPr="00E14F25" w:rsidRDefault="007E07CC" w:rsidP="006D50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z dotace proplacený výdaj, ale nebylo uskutečněno plnění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7CC" w:rsidRPr="00E14F25" w:rsidRDefault="007E07CC" w:rsidP="006D50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7CC" w:rsidRPr="00E14F25" w:rsidRDefault="007E07CC" w:rsidP="006D50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sz w:val="16"/>
                <w:szCs w:val="16"/>
              </w:rPr>
              <w:t> </w:t>
            </w: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výše uskutečněného výdaje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7CC" w:rsidRPr="00E14F25" w:rsidRDefault="007E07CC" w:rsidP="006D50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E07CC" w:rsidRPr="00E14F25" w:rsidTr="006D5093">
        <w:trPr>
          <w:trHeight w:val="735"/>
        </w:trPr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07CC" w:rsidRPr="00E14F25" w:rsidRDefault="007E07CC" w:rsidP="006D50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7CC" w:rsidRPr="00E14F25" w:rsidRDefault="007E07CC" w:rsidP="006D50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7CC" w:rsidRPr="00E14F25" w:rsidRDefault="007E07CC" w:rsidP="006D50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 xml:space="preserve">nevedení oddělené evidence ve vztahu k projektu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7CC" w:rsidRPr="00E14F25" w:rsidRDefault="007E07CC" w:rsidP="006D50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7CC" w:rsidRPr="00E14F25" w:rsidRDefault="007E07CC" w:rsidP="006D50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a) dotace</w:t>
            </w:r>
          </w:p>
          <w:p w:rsidR="007E07CC" w:rsidRPr="00E14F25" w:rsidRDefault="007E07CC" w:rsidP="006D50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b) výše výdaje realizovaného mimo oddělenou evidenci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7CC" w:rsidRPr="00E14F25" w:rsidRDefault="007E07CC" w:rsidP="006D50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a) Pokud není oddělená evidence vedena vůbec</w:t>
            </w:r>
          </w:p>
          <w:p w:rsidR="007E07CC" w:rsidRPr="00E14F25" w:rsidRDefault="007E07CC" w:rsidP="006D50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b) Je-li oddělená evidence vedena, pouze některý výdaj/výdaje takto nejsou zaúčtovány</w:t>
            </w:r>
          </w:p>
        </w:tc>
      </w:tr>
      <w:tr w:rsidR="007E07CC" w:rsidRPr="00E14F25" w:rsidTr="006D5093">
        <w:trPr>
          <w:trHeight w:val="495"/>
        </w:trPr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07CC" w:rsidRPr="00E14F25" w:rsidRDefault="007E07CC" w:rsidP="006D50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7CC" w:rsidRPr="00E14F25" w:rsidRDefault="007E07CC" w:rsidP="006D50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7CC" w:rsidRPr="00E14F25" w:rsidRDefault="007E07CC" w:rsidP="006D50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nedodržení požadavku na zákaz dvojího financování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7CC" w:rsidRPr="00E14F25" w:rsidRDefault="007E07CC" w:rsidP="006D50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7CC" w:rsidRPr="00E14F25" w:rsidRDefault="007E07CC" w:rsidP="006D50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výše</w:t>
            </w:r>
            <w:r w:rsidRPr="00E14F25">
              <w:rPr>
                <w:rFonts w:ascii="Arial" w:hAnsi="Arial" w:cs="Arial"/>
                <w:sz w:val="16"/>
                <w:szCs w:val="16"/>
              </w:rPr>
              <w:t> </w:t>
            </w: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výdaje financovaného/uplatněného ze dvou/více veřejných zdrojů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7CC" w:rsidRPr="00E14F25" w:rsidRDefault="007E07CC" w:rsidP="006D50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E07CC" w:rsidRPr="00E14F25" w:rsidTr="006D5093">
        <w:trPr>
          <w:trHeight w:val="975"/>
        </w:trPr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07CC" w:rsidRPr="00E14F25" w:rsidRDefault="007E07CC" w:rsidP="006D50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7CC" w:rsidRPr="00E14F25" w:rsidRDefault="007E07CC" w:rsidP="006D50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7CC" w:rsidRPr="00E14F25" w:rsidRDefault="007E07CC" w:rsidP="006D50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nenahlášení příjmů projektu (mimo kladné úroky z</w:t>
            </w:r>
            <w:r w:rsidRPr="00E14F25">
              <w:rPr>
                <w:rFonts w:ascii="Arial" w:hAnsi="Arial" w:cs="Arial"/>
                <w:sz w:val="16"/>
                <w:szCs w:val="16"/>
              </w:rPr>
              <w:t> </w:t>
            </w: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projektového bankovního účtu)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7CC" w:rsidRPr="00E14F25" w:rsidRDefault="007E07CC" w:rsidP="006D50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7CC" w:rsidRPr="00E14F25" w:rsidRDefault="007E07CC" w:rsidP="006D50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výše neodečteného nebo nenahlášeného příjmu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7CC" w:rsidRPr="00E14F25" w:rsidRDefault="007E07CC" w:rsidP="006D50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E07CC" w:rsidRPr="00E14F25" w:rsidTr="006D5093">
        <w:trPr>
          <w:trHeight w:val="975"/>
        </w:trPr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07CC" w:rsidRPr="00E14F25" w:rsidRDefault="007E07CC" w:rsidP="006D50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7CC" w:rsidRPr="00E14F25" w:rsidRDefault="007E07CC" w:rsidP="006D50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7CC" w:rsidRPr="00E14F25" w:rsidRDefault="007E07CC" w:rsidP="006D5093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E14F25">
              <w:rPr>
                <w:rFonts w:ascii="Arial" w:hAnsi="Arial" w:cs="Arial"/>
                <w:sz w:val="16"/>
                <w:szCs w:val="16"/>
              </w:rPr>
              <w:t>překročení nastavených limitů jednotlivých kapitol rozpočtu při závěrečném vyúčtování projektu nebo při provedení nepodstatné změny projektu.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7CC" w:rsidRPr="00E14F25" w:rsidRDefault="007E07CC" w:rsidP="006D50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100 nebo 95 %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7CC" w:rsidRPr="00E14F25" w:rsidRDefault="007E07CC" w:rsidP="006D50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částka překračující stanovený limit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E07CC" w:rsidRPr="00E14F25" w:rsidRDefault="007E07CC" w:rsidP="006D50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sz w:val="16"/>
                <w:szCs w:val="16"/>
              </w:rPr>
              <w:t>100 % lze prominout pouze v případě překročení limitů kapitol při závěrečném vyúčtování projektu vyjma případu překročení limitu 60% u kapitoly „nákup služeb“ u projektů aplikujících NN. Činí-li podíl kapitoly „nákup služeb“ u projektu aplikujícího NN více než 60%, lze prominout pouze tu část odvodu, jejímž započtením do způsobilých výdajů projektu nedojde k překročení podílů 59% kapitoly „nákup služeb“ na celkových způsobilých výdajích projektu.  Byl-li překročen limit v průběhu realizace projektu při provedení nepodstatné změny rozpočtu, pak je možné prominout 95 %.</w:t>
            </w: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E14F2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</w:tr>
      <w:tr w:rsidR="007E07CC" w:rsidRPr="00E14F25" w:rsidTr="006D5093">
        <w:trPr>
          <w:trHeight w:val="975"/>
        </w:trPr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07CC" w:rsidRPr="00E14F25" w:rsidRDefault="007E07CC" w:rsidP="006D50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7CC" w:rsidRPr="00E14F25" w:rsidRDefault="007E07CC" w:rsidP="006D50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7CC" w:rsidRPr="00E14F25" w:rsidRDefault="007E07CC" w:rsidP="006D50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při závěrečném vyúčtování zjištěno překročení stanoveného limitu při čerpání nepřímých nákladů nebo limitu pro křížové financování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7CC" w:rsidRPr="00E14F25" w:rsidRDefault="007E07CC" w:rsidP="006D50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7CC" w:rsidRPr="00E14F25" w:rsidRDefault="007E07CC" w:rsidP="006D50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částka překračující stanovený limit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E07CC" w:rsidRPr="00E14F25" w:rsidRDefault="007E07CC" w:rsidP="006D50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E07CC" w:rsidRPr="00E14F25" w:rsidTr="006D5093">
        <w:trPr>
          <w:trHeight w:val="735"/>
        </w:trPr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07CC" w:rsidRPr="00E14F25" w:rsidRDefault="007E07CC" w:rsidP="006D50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7CC" w:rsidRPr="00E14F25" w:rsidRDefault="007E07CC" w:rsidP="006D50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7CC" w:rsidRPr="00E14F25" w:rsidRDefault="007E07CC" w:rsidP="006D50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nezřízení zvláštního bankovního účtu finančního partnera - pokud byla zjednána náprava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7CC" w:rsidRPr="00E14F25" w:rsidRDefault="007E07CC" w:rsidP="007E07CC">
            <w:pPr>
              <w:keepNext/>
              <w:numPr>
                <w:ilvl w:val="1"/>
                <w:numId w:val="2"/>
              </w:numPr>
              <w:tabs>
                <w:tab w:val="left" w:pos="851"/>
                <w:tab w:val="left" w:pos="1418"/>
                <w:tab w:val="left" w:pos="2703"/>
              </w:tabs>
              <w:suppressAutoHyphens w:val="0"/>
              <w:spacing w:before="60" w:after="60"/>
              <w:ind w:left="576"/>
              <w:jc w:val="right"/>
              <w:outlineLvl w:val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95-99%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7CC" w:rsidRPr="00E14F25" w:rsidRDefault="007E07CC" w:rsidP="006D50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dotace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7CC" w:rsidRPr="00E14F25" w:rsidRDefault="007E07CC" w:rsidP="006D50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E07CC" w:rsidRPr="00E14F25" w:rsidTr="006D5093">
        <w:trPr>
          <w:trHeight w:val="300"/>
        </w:trPr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07CC" w:rsidRPr="00E14F25" w:rsidRDefault="007E07CC" w:rsidP="006D50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7CC" w:rsidRPr="00E14F25" w:rsidRDefault="007E07CC" w:rsidP="006D50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7CC" w:rsidRPr="00E14F25" w:rsidRDefault="007E07CC" w:rsidP="006D50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 xml:space="preserve">nezřízení zvláštního bankovního účtu příjemce – pokud byla zjednána náprava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7CC" w:rsidRPr="00E14F25" w:rsidRDefault="007E07CC" w:rsidP="006D50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95-99%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7CC" w:rsidRPr="00E14F25" w:rsidRDefault="007E07CC" w:rsidP="006D50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dotace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7CC" w:rsidRPr="00E14F25" w:rsidRDefault="007E07CC" w:rsidP="006D50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E07CC" w:rsidRPr="00E14F25" w:rsidTr="006D5093">
        <w:trPr>
          <w:trHeight w:val="300"/>
        </w:trPr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07CC" w:rsidRPr="00E14F25" w:rsidRDefault="007E07CC" w:rsidP="006D50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7CC" w:rsidRPr="00E14F25" w:rsidRDefault="007E07CC" w:rsidP="006D50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7CC" w:rsidRPr="00E14F25" w:rsidRDefault="007E07CC" w:rsidP="006D50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nevrácení přeplatku z finančního vypořádání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7CC" w:rsidRPr="00E14F25" w:rsidRDefault="007E07CC" w:rsidP="006D50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7CC" w:rsidRPr="00E14F25" w:rsidRDefault="007E07CC" w:rsidP="006D50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částka přeplatku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7CC" w:rsidRPr="00E14F25" w:rsidRDefault="007E07CC" w:rsidP="006D50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E07CC" w:rsidRPr="00E14F25" w:rsidTr="006D5093">
        <w:trPr>
          <w:trHeight w:val="495"/>
        </w:trPr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07CC" w:rsidRPr="00E14F25" w:rsidRDefault="007E07CC" w:rsidP="006D50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7CC" w:rsidRPr="00E14F25" w:rsidRDefault="007E07CC" w:rsidP="006D50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7CC" w:rsidRPr="00E14F25" w:rsidRDefault="007E07CC" w:rsidP="006D50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 xml:space="preserve">nezajištění povinné udržitelnosti projektu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7CC" w:rsidRPr="00E14F25" w:rsidRDefault="007E07CC" w:rsidP="006D50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0-99%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7CC" w:rsidRPr="00E14F25" w:rsidRDefault="007E07CC" w:rsidP="006D50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dotace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7CC" w:rsidRPr="00E14F25" w:rsidRDefault="007E07CC" w:rsidP="006D5093">
            <w:pPr>
              <w:rPr>
                <w:rFonts w:ascii="Arial" w:hAnsi="Arial" w:cs="Arial"/>
                <w:sz w:val="16"/>
                <w:szCs w:val="16"/>
              </w:rPr>
            </w:pPr>
            <w:r w:rsidRPr="00E14F25">
              <w:rPr>
                <w:rFonts w:ascii="Arial" w:hAnsi="Arial" w:cs="Arial"/>
                <w:sz w:val="16"/>
                <w:szCs w:val="16"/>
              </w:rPr>
              <w:t>Bod bude použit v případě porušení povinnosti udržitelnosti stanovené poskytovatelem.</w:t>
            </w:r>
          </w:p>
          <w:p w:rsidR="007E07CC" w:rsidRPr="00E14F25" w:rsidRDefault="007E07CC" w:rsidP="006D5093">
            <w:pPr>
              <w:rPr>
                <w:rFonts w:ascii="Arial" w:hAnsi="Arial" w:cs="Arial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 xml:space="preserve">Prominutí je však nepřípustné, pokud se jedná o nedodržení povinnosti zachování stálosti operací dle čl. 57 nařízení rady (ES) č. 1083/2006. </w:t>
            </w:r>
          </w:p>
          <w:p w:rsidR="007E07CC" w:rsidRPr="00E14F25" w:rsidRDefault="007E07CC" w:rsidP="006D50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 xml:space="preserve">Procento prominutí bude odpovídat procentu ze stanovené doby, po kterou byla udržitelnost naplněna. Příklad: </w:t>
            </w:r>
          </w:p>
          <w:p w:rsidR="007E07CC" w:rsidRPr="00E14F25" w:rsidRDefault="007E07CC" w:rsidP="006D50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 xml:space="preserve">Udržitelnost stanovena v délce 4 roky. Udržitelnost byla </w:t>
            </w: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příjemcem zajištěna pouze po dobu 1 roku. Prominutí tedy činí 25 %.</w:t>
            </w:r>
          </w:p>
          <w:p w:rsidR="007E07CC" w:rsidRPr="00E14F25" w:rsidRDefault="007E07CC" w:rsidP="006D50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 xml:space="preserve">Z věcného hlediska, je-li udržitelnost plněna jen částečně, užije se obdobný postup. </w:t>
            </w:r>
          </w:p>
          <w:p w:rsidR="007E07CC" w:rsidRPr="00E14F25" w:rsidRDefault="007E07CC" w:rsidP="006D50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Příklad:</w:t>
            </w:r>
          </w:p>
          <w:p w:rsidR="007E07CC" w:rsidRPr="00E14F25" w:rsidRDefault="007E07CC" w:rsidP="006D50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Udržitelnost stanovena v délce 5 let. Příjemce se zavázal k realizaci 4 kurzů ročně, ale plní pouze 2 ročně. Prominutí činí 50 %.</w:t>
            </w:r>
          </w:p>
        </w:tc>
      </w:tr>
      <w:tr w:rsidR="007E07CC" w:rsidRPr="00E14F25" w:rsidTr="006D5093">
        <w:trPr>
          <w:trHeight w:val="1817"/>
        </w:trPr>
        <w:tc>
          <w:tcPr>
            <w:tcW w:w="92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E07CC" w:rsidRPr="00E14F25" w:rsidRDefault="007E07CC" w:rsidP="006D50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Publicita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7CC" w:rsidRPr="00E14F25" w:rsidRDefault="007E07CC" w:rsidP="006D50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7CC" w:rsidRPr="00E14F25" w:rsidRDefault="007E07CC" w:rsidP="006D50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 xml:space="preserve">porušení povinnosti zajistit informační a propagační opatření, nemá-li nedodržení povinnosti vliv na naplnění účelu dotace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7CC" w:rsidRPr="00E14F25" w:rsidRDefault="007E07CC" w:rsidP="006D50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95-99%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7CC" w:rsidRPr="00E14F25" w:rsidRDefault="007E07CC" w:rsidP="006D50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 xml:space="preserve">dotace 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7CC" w:rsidRPr="00E14F25" w:rsidRDefault="007E07CC" w:rsidP="006D50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 xml:space="preserve">Pro stanovení konkrétní výše prominutí je nutno posuzovat závažnost daného pochybení např. nezajištění povinného prvku publicity je závažnější než situace, kdy je prvek publicity zajištěn, ale je uveden chybně. </w:t>
            </w:r>
          </w:p>
        </w:tc>
      </w:tr>
      <w:tr w:rsidR="007E07CC" w:rsidRPr="00E14F25" w:rsidTr="006D5093">
        <w:trPr>
          <w:trHeight w:val="495"/>
        </w:trPr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E07CC" w:rsidRPr="00E14F25" w:rsidRDefault="007E07CC" w:rsidP="006D50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Nakládání s majetkem v době realizace a udržitelnosti projektu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7CC" w:rsidRPr="00E14F25" w:rsidRDefault="007E07CC" w:rsidP="006D50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7CC" w:rsidRPr="00E14F25" w:rsidRDefault="007E07CC" w:rsidP="006D50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pronajmutí či převod majetku pořízeného z dotace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7CC" w:rsidRPr="00E14F25" w:rsidRDefault="007E07CC" w:rsidP="006D50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7CC" w:rsidRPr="00E14F25" w:rsidRDefault="007E07CC" w:rsidP="006D50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výdaje vážícího se k majetku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7CC" w:rsidRPr="00E14F25" w:rsidRDefault="007E07CC" w:rsidP="006D50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E07CC" w:rsidRPr="00E14F25" w:rsidTr="006D5093">
        <w:trPr>
          <w:trHeight w:val="975"/>
        </w:trPr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07CC" w:rsidRPr="00E14F25" w:rsidRDefault="007E07CC" w:rsidP="006D50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7CC" w:rsidRPr="00E14F25" w:rsidRDefault="007E07CC" w:rsidP="006D50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7CC" w:rsidRPr="00E14F25" w:rsidRDefault="007E07CC" w:rsidP="006D50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 xml:space="preserve">předčasné vyřazení dlouhodobého majetku pořízeného z projektu z evidence včetně příp. doby udržitelnosti projektu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7CC" w:rsidRPr="00E14F25" w:rsidRDefault="007E07CC" w:rsidP="006D50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7CC" w:rsidRPr="00E14F25" w:rsidRDefault="007E07CC" w:rsidP="006D50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výdaj vztahující se k</w:t>
            </w:r>
            <w:r w:rsidRPr="00E14F25">
              <w:rPr>
                <w:rFonts w:ascii="Arial" w:hAnsi="Arial" w:cs="Arial"/>
                <w:sz w:val="16"/>
                <w:szCs w:val="16"/>
              </w:rPr>
              <w:t> </w:t>
            </w: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majetku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7CC" w:rsidRPr="00E14F25" w:rsidRDefault="007E07CC" w:rsidP="006D5093">
            <w:pPr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</w:tr>
      <w:tr w:rsidR="007E07CC" w:rsidRPr="00E14F25" w:rsidTr="006D5093">
        <w:trPr>
          <w:trHeight w:val="735"/>
        </w:trPr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07CC" w:rsidRPr="00E14F25" w:rsidRDefault="007E07CC" w:rsidP="006D50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7CC" w:rsidRPr="00E14F25" w:rsidRDefault="007E07CC" w:rsidP="006D50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7CC" w:rsidRPr="00E14F25" w:rsidRDefault="007E07CC" w:rsidP="006D50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 xml:space="preserve">nezařazení majetku podpořeného z dotace do účetní nebo majetkové evidence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7CC" w:rsidRPr="00E14F25" w:rsidRDefault="007E07CC" w:rsidP="006D50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7CC" w:rsidRPr="00E14F25" w:rsidRDefault="007E07CC" w:rsidP="006D50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výdaj vztahující se k</w:t>
            </w:r>
            <w:r w:rsidRPr="00E14F25">
              <w:rPr>
                <w:rFonts w:ascii="Arial" w:hAnsi="Arial" w:cs="Arial"/>
                <w:sz w:val="16"/>
                <w:szCs w:val="16"/>
              </w:rPr>
              <w:t> </w:t>
            </w: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majetku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7CC" w:rsidRPr="00E14F25" w:rsidRDefault="007E07CC" w:rsidP="006D50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 V případě, kdy nelze zjednat nápravu nebo dohledat výdaj či obdobně.</w:t>
            </w:r>
          </w:p>
        </w:tc>
      </w:tr>
      <w:tr w:rsidR="007E07CC" w:rsidRPr="00E14F25" w:rsidTr="006D5093">
        <w:trPr>
          <w:trHeight w:val="735"/>
        </w:trPr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07CC" w:rsidRPr="00E14F25" w:rsidRDefault="007E07CC" w:rsidP="006D50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7CC" w:rsidRPr="00E14F25" w:rsidRDefault="007E07CC" w:rsidP="006D50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24a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7CC" w:rsidRPr="00E14F25" w:rsidRDefault="007E07CC" w:rsidP="006D50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ztráta majetku podpořeného z</w:t>
            </w:r>
            <w:r w:rsidRPr="00E14F25">
              <w:rPr>
                <w:rFonts w:ascii="Arial" w:hAnsi="Arial" w:cs="Arial"/>
                <w:sz w:val="16"/>
                <w:szCs w:val="16"/>
              </w:rPr>
              <w:t> </w:t>
            </w: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dotace v rozporu se smlouvou o</w:t>
            </w:r>
            <w:r w:rsidRPr="00E14F25">
              <w:rPr>
                <w:rFonts w:ascii="Arial" w:hAnsi="Arial" w:cs="Arial"/>
                <w:sz w:val="16"/>
                <w:szCs w:val="16"/>
              </w:rPr>
              <w:t> </w:t>
            </w: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poskytnutí dotace - pokud nebyl obnoven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7CC" w:rsidRPr="00E14F25" w:rsidRDefault="007E07CC" w:rsidP="006D50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7CC" w:rsidRPr="00E14F25" w:rsidRDefault="007E07CC" w:rsidP="006D50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 xml:space="preserve">výdaj </w:t>
            </w:r>
            <w:proofErr w:type="gramStart"/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vztahující</w:t>
            </w:r>
            <w:r w:rsidRPr="00E14F25" w:rsidDel="0072390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 xml:space="preserve"> se</w:t>
            </w:r>
            <w:proofErr w:type="gramEnd"/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 xml:space="preserve"> k majetku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7CC" w:rsidRPr="00E14F25" w:rsidRDefault="007E07CC" w:rsidP="006D50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E07CC" w:rsidRPr="00E14F25" w:rsidTr="006D5093">
        <w:trPr>
          <w:trHeight w:val="735"/>
        </w:trPr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07CC" w:rsidRPr="00E14F25" w:rsidRDefault="007E07CC" w:rsidP="006D50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7CC" w:rsidRPr="00E14F25" w:rsidRDefault="007E07CC" w:rsidP="006D50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24b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7CC" w:rsidRPr="00E14F25" w:rsidRDefault="007E07CC" w:rsidP="006D50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ztráta majetku podpořeného z</w:t>
            </w:r>
            <w:r w:rsidRPr="00E14F25">
              <w:rPr>
                <w:rFonts w:ascii="Arial" w:hAnsi="Arial" w:cs="Arial"/>
                <w:sz w:val="16"/>
                <w:szCs w:val="16"/>
              </w:rPr>
              <w:t> </w:t>
            </w: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dotace v rozporu se smlouvou o</w:t>
            </w:r>
            <w:r w:rsidRPr="00E14F25">
              <w:rPr>
                <w:rFonts w:ascii="Arial" w:hAnsi="Arial" w:cs="Arial"/>
                <w:sz w:val="16"/>
                <w:szCs w:val="16"/>
              </w:rPr>
              <w:t> </w:t>
            </w: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poskytnutí dotace - pokud byl obnoven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7CC" w:rsidRPr="00E14F25" w:rsidRDefault="007E07CC" w:rsidP="006D50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7CC" w:rsidRPr="00E14F25" w:rsidRDefault="007E07CC" w:rsidP="006D50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 xml:space="preserve">výdaj </w:t>
            </w:r>
            <w:proofErr w:type="gramStart"/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vztahující</w:t>
            </w:r>
            <w:r w:rsidRPr="00E14F25" w:rsidDel="0072390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 xml:space="preserve"> se</w:t>
            </w:r>
            <w:proofErr w:type="gramEnd"/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 xml:space="preserve"> k majetku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7CC" w:rsidRPr="00E14F25" w:rsidRDefault="007E07CC" w:rsidP="006D50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E07CC" w:rsidRPr="00E14F25" w:rsidTr="006D5093">
        <w:trPr>
          <w:trHeight w:val="735"/>
        </w:trPr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07CC" w:rsidRPr="00E14F25" w:rsidRDefault="007E07CC" w:rsidP="006D50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7CC" w:rsidRPr="00E14F25" w:rsidRDefault="007E07CC" w:rsidP="006D50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7CC" w:rsidRPr="00E14F25" w:rsidRDefault="007E07CC" w:rsidP="006D50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použití majetku pořízeného z</w:t>
            </w:r>
            <w:r w:rsidRPr="00E14F25">
              <w:rPr>
                <w:rFonts w:ascii="Arial" w:hAnsi="Arial" w:cs="Arial"/>
                <w:sz w:val="16"/>
                <w:szCs w:val="16"/>
              </w:rPr>
              <w:t> </w:t>
            </w: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dotace na jiné účely, které nesouvisí přímo s realizovaným projektem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7CC" w:rsidRPr="00E14F25" w:rsidRDefault="007E07CC" w:rsidP="006D50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7CC" w:rsidRPr="00E14F25" w:rsidRDefault="007E07CC" w:rsidP="006D50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výdaj vztahující se k majetku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7CC" w:rsidRPr="00E14F25" w:rsidRDefault="007E07CC" w:rsidP="006D50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E07CC" w:rsidRPr="00E14F25" w:rsidTr="006D5093">
        <w:trPr>
          <w:trHeight w:val="870"/>
        </w:trPr>
        <w:tc>
          <w:tcPr>
            <w:tcW w:w="9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E07CC" w:rsidRPr="00E14F25" w:rsidRDefault="007E07CC" w:rsidP="006D50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Uchovávání dokumentace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7CC" w:rsidRPr="00E14F25" w:rsidRDefault="007E07CC" w:rsidP="006D50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26a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7CC" w:rsidRPr="00E14F25" w:rsidRDefault="007E07CC" w:rsidP="006D50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Nedostatečné uchovávání dokumentace</w:t>
            </w:r>
            <w:r w:rsidRPr="00E14F25">
              <w:rPr>
                <w:rFonts w:ascii="Arial" w:hAnsi="Arial" w:cs="Arial"/>
                <w:sz w:val="16"/>
                <w:szCs w:val="16"/>
              </w:rPr>
              <w:t> </w:t>
            </w: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Pr="00E14F25">
              <w:rPr>
                <w:rFonts w:ascii="Arial" w:hAnsi="Arial" w:cs="Arial"/>
                <w:sz w:val="16"/>
                <w:szCs w:val="16"/>
              </w:rPr>
              <w:t> </w:t>
            </w: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 xml:space="preserve">absence požadovaných účetních dokladů vztahujících se k projektu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7CC" w:rsidRPr="00E14F25" w:rsidRDefault="007E07CC" w:rsidP="006D50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7CC" w:rsidRPr="00E14F25" w:rsidRDefault="007E07CC" w:rsidP="006D50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výdaj, který se váže k chybějícím účetním dokladům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7CC" w:rsidRPr="00E14F25" w:rsidRDefault="007E07CC" w:rsidP="006D50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E07CC" w:rsidRPr="00E14F25" w:rsidTr="006D5093">
        <w:trPr>
          <w:trHeight w:val="870"/>
        </w:trPr>
        <w:tc>
          <w:tcPr>
            <w:tcW w:w="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E07CC" w:rsidRPr="00E14F25" w:rsidRDefault="007E07CC" w:rsidP="006D50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7CC" w:rsidRPr="00E14F25" w:rsidRDefault="007E07CC" w:rsidP="006D50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26b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7CC" w:rsidRPr="00E14F25" w:rsidRDefault="007E07CC" w:rsidP="006D50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Porušení dalších povinností při uchovávání dokumentace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7CC" w:rsidRPr="00E14F25" w:rsidRDefault="007E07CC" w:rsidP="006D50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95-99%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7CC" w:rsidRPr="00E14F25" w:rsidRDefault="007E07CC" w:rsidP="006D50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dotace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7CC" w:rsidRPr="00E14F25" w:rsidRDefault="007E07CC" w:rsidP="006D50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E07CC" w:rsidRPr="00E14F25" w:rsidTr="006D5093">
        <w:trPr>
          <w:trHeight w:val="870"/>
        </w:trPr>
        <w:tc>
          <w:tcPr>
            <w:tcW w:w="92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E07CC" w:rsidRPr="00E14F25" w:rsidRDefault="007E07CC" w:rsidP="006D50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Ostatní pravidla uvedená v </w:t>
            </w:r>
            <w:proofErr w:type="spellStart"/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PpP</w:t>
            </w:r>
            <w:proofErr w:type="spellEnd"/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 xml:space="preserve"> výše neuvedená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7CC" w:rsidRPr="00E14F25" w:rsidRDefault="007E07CC" w:rsidP="006D50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27a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7CC" w:rsidRPr="00E14F25" w:rsidRDefault="007E07CC" w:rsidP="006D5093">
            <w:pPr>
              <w:keepNext/>
              <w:tabs>
                <w:tab w:val="left" w:pos="851"/>
                <w:tab w:val="left" w:pos="1418"/>
                <w:tab w:val="left" w:pos="2703"/>
              </w:tabs>
              <w:spacing w:before="60" w:after="60"/>
              <w:outlineLvl w:val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Neuzavření smlouvy s auditorem ve stanoveném termínu, byla-li smlouva uzavřena a auditní zpráva doložena.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7CC" w:rsidRPr="00E14F25" w:rsidRDefault="007E07CC" w:rsidP="006D5093">
            <w:pPr>
              <w:keepNext/>
              <w:tabs>
                <w:tab w:val="left" w:pos="851"/>
                <w:tab w:val="left" w:pos="1418"/>
                <w:tab w:val="left" w:pos="2703"/>
              </w:tabs>
              <w:spacing w:before="60" w:after="60"/>
              <w:jc w:val="right"/>
              <w:outlineLvl w:val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99%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7CC" w:rsidRPr="00E14F25" w:rsidRDefault="007E07CC" w:rsidP="006D5093">
            <w:pPr>
              <w:keepNext/>
              <w:tabs>
                <w:tab w:val="left" w:pos="851"/>
                <w:tab w:val="left" w:pos="1418"/>
                <w:tab w:val="left" w:pos="2703"/>
              </w:tabs>
              <w:spacing w:before="60" w:after="60"/>
              <w:outlineLvl w:val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dotace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7CC" w:rsidRPr="00E14F25" w:rsidRDefault="007E07CC" w:rsidP="006D50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E07CC" w:rsidRPr="00E14F25" w:rsidTr="006D5093">
        <w:trPr>
          <w:trHeight w:val="870"/>
        </w:trPr>
        <w:tc>
          <w:tcPr>
            <w:tcW w:w="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E07CC" w:rsidRPr="00E14F25" w:rsidRDefault="007E07CC" w:rsidP="006D50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7CC" w:rsidRPr="00E14F25" w:rsidRDefault="007E07CC" w:rsidP="006D50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27b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7CC" w:rsidRPr="00E14F25" w:rsidRDefault="007E07CC" w:rsidP="006D50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Nedoložení externího auditu projektu, je-li tato povinnost stanovena.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7CC" w:rsidRPr="00E14F25" w:rsidRDefault="007E07CC" w:rsidP="007E07CC">
            <w:pPr>
              <w:keepNext/>
              <w:numPr>
                <w:ilvl w:val="2"/>
                <w:numId w:val="2"/>
              </w:numPr>
              <w:suppressAutoHyphens w:val="0"/>
              <w:spacing w:before="240" w:after="60"/>
              <w:jc w:val="right"/>
              <w:outlineLvl w:val="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90-</w:t>
            </w: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95 %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7CC" w:rsidRPr="00E14F25" w:rsidRDefault="007E07CC" w:rsidP="007E07CC">
            <w:pPr>
              <w:keepNext/>
              <w:numPr>
                <w:ilvl w:val="2"/>
                <w:numId w:val="2"/>
              </w:numPr>
              <w:suppressAutoHyphens w:val="0"/>
              <w:spacing w:before="240" w:after="60"/>
              <w:outlineLvl w:val="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dotace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7CC" w:rsidRPr="00E14F25" w:rsidRDefault="007E07CC" w:rsidP="006D50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E07CC" w:rsidRPr="00E14F25" w:rsidTr="006D5093">
        <w:trPr>
          <w:trHeight w:val="960"/>
        </w:trPr>
        <w:tc>
          <w:tcPr>
            <w:tcW w:w="9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CC" w:rsidRPr="00E14F25" w:rsidRDefault="007E07CC" w:rsidP="006D50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Veřejné zakázky, které </w:t>
            </w:r>
            <w:proofErr w:type="spellStart"/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nepodlé-hají</w:t>
            </w:r>
            <w:proofErr w:type="spellEnd"/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 xml:space="preserve"> režimu zákona č. 137/2006 Sb., o veřejných zakázkách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7CC" w:rsidRPr="00E14F25" w:rsidRDefault="007E07CC" w:rsidP="006D50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28a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7CC" w:rsidRPr="00E14F25" w:rsidRDefault="007E07CC" w:rsidP="006D5093">
            <w:pPr>
              <w:pStyle w:val="Odstavecseseznamem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14F25">
              <w:rPr>
                <w:rFonts w:ascii="Arial" w:hAnsi="Arial" w:cs="Arial"/>
                <w:sz w:val="16"/>
                <w:szCs w:val="16"/>
              </w:rPr>
              <w:t>Neprovedení výběrového řízení na dodavatele, nebo uzavření smlouvy s dodavatelem, který se neúčastnil výběrového řízení.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7CC" w:rsidRPr="00E14F25" w:rsidRDefault="007E07CC" w:rsidP="006D50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7CC" w:rsidRPr="00E14F25" w:rsidRDefault="007E07CC" w:rsidP="006D50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předložený výdaj z VŘ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7CC" w:rsidRPr="00E14F25" w:rsidRDefault="007E07CC" w:rsidP="006D50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E07CC" w:rsidRPr="00E14F25" w:rsidTr="006D5093">
        <w:trPr>
          <w:trHeight w:val="960"/>
        </w:trPr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CC" w:rsidRPr="00E14F25" w:rsidRDefault="007E07CC" w:rsidP="006D50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7CC" w:rsidRPr="00E14F25" w:rsidRDefault="007E07CC" w:rsidP="006D50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28b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7CC" w:rsidRPr="00E14F25" w:rsidRDefault="007E07CC" w:rsidP="006D5093">
            <w:pPr>
              <w:pStyle w:val="Odstavecseseznamem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14F25">
              <w:rPr>
                <w:rFonts w:ascii="Arial" w:hAnsi="Arial" w:cs="Arial"/>
                <w:sz w:val="16"/>
                <w:szCs w:val="16"/>
              </w:rPr>
              <w:t>Stanovení předmětu veřejné zakázky diskriminačním způsobem.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7CC" w:rsidRPr="00E14F25" w:rsidRDefault="007E07CC" w:rsidP="006D50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70-75%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7CC" w:rsidRPr="00E14F25" w:rsidRDefault="007E07CC" w:rsidP="006D50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předložený výdaj z VŘ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7CC" w:rsidRPr="00E14F25" w:rsidRDefault="007E07CC" w:rsidP="006D5093">
            <w:pPr>
              <w:pStyle w:val="Default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7E07CC" w:rsidRPr="00E14F25" w:rsidRDefault="007E07CC" w:rsidP="006D5093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E14F25">
              <w:rPr>
                <w:rFonts w:ascii="Arial" w:hAnsi="Arial" w:cs="Arial"/>
                <w:sz w:val="16"/>
                <w:szCs w:val="16"/>
              </w:rPr>
              <w:t>(výše prominutí může být v méně závažných případech 90 – 95 %)</w:t>
            </w:r>
          </w:p>
        </w:tc>
      </w:tr>
      <w:tr w:rsidR="007E07CC" w:rsidRPr="00E14F25" w:rsidTr="006D5093">
        <w:trPr>
          <w:trHeight w:val="960"/>
        </w:trPr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CC" w:rsidRPr="00E14F25" w:rsidRDefault="007E07CC" w:rsidP="006D50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7CC" w:rsidRPr="00E14F25" w:rsidRDefault="007E07CC" w:rsidP="006D50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28c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7CC" w:rsidRPr="00E14F25" w:rsidRDefault="007E07CC" w:rsidP="006D5093">
            <w:pPr>
              <w:pStyle w:val="Odstavecseseznamem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14F25">
              <w:rPr>
                <w:rFonts w:ascii="Arial" w:hAnsi="Arial" w:cs="Arial"/>
                <w:sz w:val="16"/>
                <w:szCs w:val="16"/>
              </w:rPr>
              <w:t>Rozdělení předmětu veřejné zakázky a následně postup podle pravidel pro zakázky nižší kategorie.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7CC" w:rsidRPr="00E14F25" w:rsidRDefault="007E07CC" w:rsidP="006D50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60-75%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7CC" w:rsidRPr="00E14F25" w:rsidRDefault="007E07CC" w:rsidP="006D50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předložený výdaj z VŘ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7CC" w:rsidRPr="00E14F25" w:rsidRDefault="007E07CC" w:rsidP="006D50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0% v případě, že zvolený postup vedl k zadání zakázky bez výběrového řízení</w:t>
            </w:r>
          </w:p>
        </w:tc>
      </w:tr>
      <w:tr w:rsidR="007E07CC" w:rsidRPr="00E14F25" w:rsidTr="006D5093">
        <w:trPr>
          <w:trHeight w:val="960"/>
        </w:trPr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CC" w:rsidRPr="00E14F25" w:rsidRDefault="007E07CC" w:rsidP="006D50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7CC" w:rsidRPr="00E14F25" w:rsidRDefault="007E07CC" w:rsidP="006D50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28d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7CC" w:rsidRPr="00E14F25" w:rsidRDefault="007E07CC" w:rsidP="006D5093">
            <w:pPr>
              <w:pStyle w:val="Odstavecseseznamem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14F25">
              <w:rPr>
                <w:rFonts w:ascii="Arial" w:hAnsi="Arial" w:cs="Arial"/>
                <w:sz w:val="16"/>
                <w:szCs w:val="16"/>
              </w:rPr>
              <w:t xml:space="preserve">Porušení povinnosti uveřejnit oznámení o zahájený výběrového řízení či výzvy k podání nabídek požadovaným způsobem, příp. nedodržení lhůty pro podání nabídek.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7CC" w:rsidRPr="00E14F25" w:rsidRDefault="007E07CC" w:rsidP="006D50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60-75%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7CC" w:rsidRPr="00E14F25" w:rsidRDefault="007E07CC" w:rsidP="006D50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předložený výdaj z VŘ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7CC" w:rsidRPr="00E14F25" w:rsidRDefault="007E07CC" w:rsidP="006D50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0% v </w:t>
            </w:r>
            <w:proofErr w:type="gramStart"/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případě,  kdy</w:t>
            </w:r>
            <w:proofErr w:type="gramEnd"/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 xml:space="preserve"> zadavatel neuveřejnil oznámení o</w:t>
            </w:r>
            <w:r w:rsidRPr="00E14F25">
              <w:rPr>
                <w:rFonts w:ascii="Arial" w:hAnsi="Arial" w:cs="Arial"/>
                <w:sz w:val="16"/>
                <w:szCs w:val="16"/>
              </w:rPr>
              <w:t> </w:t>
            </w: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zahájení výběrového řízení a ani neodeslal výzvu a</w:t>
            </w:r>
            <w:r w:rsidRPr="00E14F25">
              <w:rPr>
                <w:rFonts w:ascii="Arial" w:hAnsi="Arial" w:cs="Arial"/>
                <w:sz w:val="16"/>
                <w:szCs w:val="16"/>
              </w:rPr>
              <w:t> </w:t>
            </w: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došlo k zadání zakázky bez výběrového řízení</w:t>
            </w:r>
          </w:p>
        </w:tc>
      </w:tr>
      <w:tr w:rsidR="007E07CC" w:rsidRPr="00E14F25" w:rsidTr="006D5093">
        <w:trPr>
          <w:trHeight w:val="268"/>
        </w:trPr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CC" w:rsidRPr="00E14F25" w:rsidRDefault="007E07CC" w:rsidP="006D50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7CC" w:rsidRPr="00E14F25" w:rsidRDefault="007E07CC" w:rsidP="006D50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28e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7CC" w:rsidRPr="00E14F25" w:rsidRDefault="007E07CC" w:rsidP="006D5093">
            <w:pPr>
              <w:pStyle w:val="Odstavecseseznamem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14F25">
              <w:rPr>
                <w:rFonts w:ascii="Arial" w:hAnsi="Arial" w:cs="Arial"/>
                <w:sz w:val="16"/>
                <w:szCs w:val="16"/>
              </w:rPr>
              <w:t>Nedodržení požadavků na obsah oznámení o výběrovém řízení či výzvy k podání nabídek.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7CC" w:rsidRPr="00E14F25" w:rsidRDefault="007E07CC" w:rsidP="006D50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75 – 95%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7CC" w:rsidRPr="00E14F25" w:rsidRDefault="007E07CC" w:rsidP="006D50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předložený výdaj z VŘ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7CC" w:rsidRPr="00E14F25" w:rsidRDefault="007E07CC" w:rsidP="006D50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E07CC" w:rsidRPr="00E14F25" w:rsidTr="006D5093">
        <w:trPr>
          <w:trHeight w:val="960"/>
        </w:trPr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CC" w:rsidRPr="00E14F25" w:rsidRDefault="007E07CC" w:rsidP="006D50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7CC" w:rsidRPr="00E14F25" w:rsidRDefault="007E07CC" w:rsidP="006D50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28f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7CC" w:rsidRPr="00E14F25" w:rsidRDefault="007E07CC" w:rsidP="006D5093">
            <w:pPr>
              <w:pStyle w:val="Odstavecseseznamem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14F25">
              <w:rPr>
                <w:rFonts w:ascii="Arial" w:hAnsi="Arial" w:cs="Arial"/>
                <w:sz w:val="16"/>
                <w:szCs w:val="16"/>
              </w:rPr>
              <w:t>Porušení povinnosti v oblasti nastavení/použití kvalifikačních předpokladů a hodnotících kritérii.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7CC" w:rsidRPr="00E14F25" w:rsidRDefault="007E07CC" w:rsidP="006D50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70 - 75%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7CC" w:rsidRPr="00E14F25" w:rsidRDefault="007E07CC" w:rsidP="006D50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předložený výdaj z VŘ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7CC" w:rsidRPr="00E14F25" w:rsidRDefault="007E07CC" w:rsidP="006D50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sz w:val="16"/>
                <w:szCs w:val="16"/>
              </w:rPr>
              <w:t>(výše prominutí může být v méně závažných případech 90 – 95 %)</w:t>
            </w:r>
          </w:p>
        </w:tc>
      </w:tr>
      <w:tr w:rsidR="007E07CC" w:rsidRPr="00E14F25" w:rsidTr="006D5093">
        <w:trPr>
          <w:trHeight w:val="960"/>
        </w:trPr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CC" w:rsidRPr="00E14F25" w:rsidRDefault="007E07CC" w:rsidP="006D50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7CC" w:rsidRPr="00E14F25" w:rsidRDefault="007E07CC" w:rsidP="006D50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28g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7CC" w:rsidRPr="00E14F25" w:rsidRDefault="007E07CC" w:rsidP="006D5093">
            <w:pPr>
              <w:pStyle w:val="Odstavecseseznamem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14F25">
              <w:rPr>
                <w:rFonts w:ascii="Arial" w:hAnsi="Arial" w:cs="Arial"/>
                <w:sz w:val="16"/>
                <w:szCs w:val="16"/>
              </w:rPr>
              <w:t>Porušení zásady rovného zacházení.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7CC" w:rsidRPr="00E14F25" w:rsidRDefault="007E07CC" w:rsidP="006D50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75 - 90%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7CC" w:rsidRPr="00E14F25" w:rsidRDefault="007E07CC" w:rsidP="006D50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předložený výdaj z VŘ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7CC" w:rsidRPr="00E14F25" w:rsidRDefault="007E07CC" w:rsidP="006D50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 xml:space="preserve">Je-li prokázán vliv na vývěr nejvhodnější </w:t>
            </w:r>
            <w:proofErr w:type="spellStart"/>
            <w:proofErr w:type="gramStart"/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nabídky,lze</w:t>
            </w:r>
            <w:proofErr w:type="spellEnd"/>
            <w:proofErr w:type="gramEnd"/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 xml:space="preserve"> prominout pouze 75%</w:t>
            </w:r>
          </w:p>
          <w:p w:rsidR="007E07CC" w:rsidRPr="00E14F25" w:rsidRDefault="007E07CC" w:rsidP="006D50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E07CC" w:rsidRPr="00E14F25" w:rsidTr="006D5093">
        <w:trPr>
          <w:trHeight w:val="960"/>
        </w:trPr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CC" w:rsidRPr="00E14F25" w:rsidRDefault="007E07CC" w:rsidP="006D50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7CC" w:rsidRPr="00E14F25" w:rsidRDefault="007E07CC" w:rsidP="006D50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28h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7CC" w:rsidRPr="00E14F25" w:rsidRDefault="007E07CC" w:rsidP="006D5093">
            <w:pPr>
              <w:pStyle w:val="Odstavecseseznamem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14F25">
              <w:rPr>
                <w:rFonts w:ascii="Arial" w:hAnsi="Arial" w:cs="Arial"/>
                <w:sz w:val="16"/>
                <w:szCs w:val="16"/>
              </w:rPr>
              <w:t>Přímé zadání dodatečné zakázky na stavební práce či služby při nesplnění podmínky objektivně nepředvídaných okolností (nepřesahuje-li součet hodnot dodatečných zakázek výši limitu pro veřejné zakázky malého rozsahu).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7CC" w:rsidRPr="00E14F25" w:rsidRDefault="007E07CC" w:rsidP="006D50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60 – 75%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7CC" w:rsidRPr="00E14F25" w:rsidRDefault="007E07CC" w:rsidP="006D50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předložený výdaj z VŘ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7CC" w:rsidRPr="00E14F25" w:rsidRDefault="007E07CC" w:rsidP="006D50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pouze v případě, že celkový rozsah dodatečných zakázek nepřekročí 20% ceny původní zakázky</w:t>
            </w:r>
          </w:p>
        </w:tc>
      </w:tr>
      <w:tr w:rsidR="007E07CC" w:rsidRPr="00E14F25" w:rsidTr="006D5093">
        <w:trPr>
          <w:trHeight w:val="960"/>
        </w:trPr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CC" w:rsidRPr="00E14F25" w:rsidRDefault="007E07CC" w:rsidP="006D50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7CC" w:rsidRPr="00E14F25" w:rsidRDefault="007E07CC" w:rsidP="006D50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28i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7CC" w:rsidRPr="00E14F25" w:rsidRDefault="007E07CC" w:rsidP="006D5093">
            <w:pPr>
              <w:pStyle w:val="Odstavecseseznamem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14F25">
              <w:rPr>
                <w:rFonts w:ascii="Arial" w:hAnsi="Arial" w:cs="Arial"/>
                <w:sz w:val="16"/>
                <w:szCs w:val="16"/>
              </w:rPr>
              <w:t>Porušení povinnosti zrušit výběrové řízení a/nebo došlo k uzavření smlouvy s uchazečem, který měl při dodržení pravidel pro zadávání vyloučen z výběrového řízení.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7CC" w:rsidRPr="00E14F25" w:rsidRDefault="007E07CC" w:rsidP="006D50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50 – 75%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7CC" w:rsidRPr="00E14F25" w:rsidRDefault="007E07CC" w:rsidP="006D50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předložený výdaj z VŘ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7CC" w:rsidRPr="00E14F25" w:rsidRDefault="007E07CC" w:rsidP="006D50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E07CC" w:rsidRPr="00E14F25" w:rsidTr="006D5093">
        <w:trPr>
          <w:trHeight w:val="960"/>
        </w:trPr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CC" w:rsidRPr="00E14F25" w:rsidRDefault="007E07CC" w:rsidP="006D50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7CC" w:rsidRPr="00E14F25" w:rsidRDefault="007E07CC" w:rsidP="006D50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28j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7CC" w:rsidRPr="00E14F25" w:rsidRDefault="007E07CC" w:rsidP="006D5093">
            <w:pPr>
              <w:pStyle w:val="Odstavecseseznamem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14F25">
              <w:rPr>
                <w:rFonts w:ascii="Arial" w:hAnsi="Arial" w:cs="Arial"/>
                <w:sz w:val="16"/>
                <w:szCs w:val="16"/>
              </w:rPr>
              <w:t>Porušení stanovených povinnosti při uzavírání smlouvy s dodavatelem, či nedodržená požadavků na obsah smlouvy.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7CC" w:rsidRPr="00E14F25" w:rsidRDefault="007E07CC" w:rsidP="006D50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 xml:space="preserve">75 – 90%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7CC" w:rsidRPr="00E14F25" w:rsidRDefault="007E07CC" w:rsidP="006D50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předložený výdaj z VŘ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7CC" w:rsidRPr="00E14F25" w:rsidRDefault="007E07CC" w:rsidP="006D50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E07CC" w:rsidRPr="00E14F25" w:rsidTr="006D5093">
        <w:trPr>
          <w:trHeight w:val="960"/>
        </w:trPr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CC" w:rsidRPr="00E14F25" w:rsidRDefault="007E07CC" w:rsidP="006D50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7CC" w:rsidRPr="00E14F25" w:rsidRDefault="007E07CC" w:rsidP="006D50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28k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7CC" w:rsidRPr="00E14F25" w:rsidRDefault="007E07CC" w:rsidP="006D5093">
            <w:pPr>
              <w:pStyle w:val="Odstavecseseznamem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14F25">
              <w:rPr>
                <w:rFonts w:ascii="Arial" w:hAnsi="Arial" w:cs="Arial"/>
                <w:sz w:val="16"/>
                <w:szCs w:val="16"/>
              </w:rPr>
              <w:t xml:space="preserve">Nesoulad mezi podmínkami v uzavřené smlouvě, příp. dodatku a podmínkami požadovanými v zadávacích podmínkách/podmínkách výběrového řízení, resp. uvedených v nabídce </w:t>
            </w:r>
            <w:r w:rsidRPr="00E14F25">
              <w:rPr>
                <w:rFonts w:ascii="Arial" w:hAnsi="Arial" w:cs="Arial"/>
                <w:sz w:val="16"/>
                <w:szCs w:val="16"/>
              </w:rPr>
              <w:lastRenderedPageBreak/>
              <w:t>vítězného uchazeče, a to i v těch případech, kdy k tomuto nesouladu došlo v důsledku uzavření dodatku ke smlouvě.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7CC" w:rsidRPr="00E14F25" w:rsidRDefault="007E07CC" w:rsidP="006D50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70 – 75%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7CC" w:rsidRPr="00E14F25" w:rsidRDefault="007E07CC" w:rsidP="006D50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předložený výdaj z VŘ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7CC" w:rsidRPr="00E14F25" w:rsidRDefault="007E07CC" w:rsidP="006D50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 w:rsidRPr="00E14F25">
              <w:rPr>
                <w:rFonts w:ascii="Arial" w:hAnsi="Arial" w:cs="Arial"/>
                <w:sz w:val="16"/>
                <w:szCs w:val="16"/>
              </w:rPr>
              <w:t xml:space="preserve">Výše </w:t>
            </w:r>
            <w:proofErr w:type="gramStart"/>
            <w:r w:rsidRPr="00E14F25">
              <w:rPr>
                <w:rFonts w:ascii="Arial" w:hAnsi="Arial" w:cs="Arial"/>
                <w:sz w:val="16"/>
                <w:szCs w:val="16"/>
              </w:rPr>
              <w:t xml:space="preserve">prominutí </w:t>
            </w: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 xml:space="preserve"> může</w:t>
            </w:r>
            <w:proofErr w:type="gramEnd"/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 xml:space="preserve"> být v méně závažných případech zvýšena na 90 – 95 %)</w:t>
            </w:r>
          </w:p>
        </w:tc>
      </w:tr>
      <w:tr w:rsidR="007E07CC" w:rsidRPr="00E14F25" w:rsidTr="006D5093">
        <w:trPr>
          <w:trHeight w:val="960"/>
        </w:trPr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CC" w:rsidRPr="00E14F25" w:rsidRDefault="007E07CC" w:rsidP="006D50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7CC" w:rsidRPr="00E14F25" w:rsidRDefault="007E07CC" w:rsidP="006D50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28l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7CC" w:rsidRPr="00E14F25" w:rsidRDefault="007E07CC" w:rsidP="006D5093">
            <w:pPr>
              <w:pStyle w:val="Odstavecseseznamem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14F25">
              <w:rPr>
                <w:rFonts w:ascii="Arial" w:hAnsi="Arial" w:cs="Arial"/>
                <w:sz w:val="16"/>
                <w:szCs w:val="16"/>
              </w:rPr>
              <w:t xml:space="preserve">Hodnocení nabídek bylo provedeno v rozporu s popisem hodnotících kritérií uvedených ve výzvě k podání nabídek, nebo oznámení o zahájení výběrového řízení.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7CC" w:rsidRPr="00E14F25" w:rsidRDefault="007E07CC" w:rsidP="006D50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 xml:space="preserve">70 – 75%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7CC" w:rsidRPr="00E14F25" w:rsidRDefault="007E07CC" w:rsidP="006D50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předložený výdaj z VŘ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7CC" w:rsidRPr="00E14F25" w:rsidRDefault="007E07CC" w:rsidP="006D50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 w:rsidRPr="00E14F25">
              <w:rPr>
                <w:rFonts w:ascii="Arial" w:hAnsi="Arial" w:cs="Arial"/>
                <w:sz w:val="16"/>
                <w:szCs w:val="16"/>
              </w:rPr>
              <w:t xml:space="preserve">Výše </w:t>
            </w:r>
            <w:proofErr w:type="gramStart"/>
            <w:r w:rsidRPr="00E14F25">
              <w:rPr>
                <w:rFonts w:ascii="Arial" w:hAnsi="Arial" w:cs="Arial"/>
                <w:sz w:val="16"/>
                <w:szCs w:val="16"/>
              </w:rPr>
              <w:t xml:space="preserve">prominutí </w:t>
            </w: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 xml:space="preserve"> může</w:t>
            </w:r>
            <w:proofErr w:type="gramEnd"/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 xml:space="preserve"> být v méně závažných případech zvýšena na 90 – 95 %)</w:t>
            </w:r>
          </w:p>
        </w:tc>
      </w:tr>
      <w:tr w:rsidR="007E07CC" w:rsidRPr="00E14F25" w:rsidTr="006D5093">
        <w:trPr>
          <w:trHeight w:val="960"/>
        </w:trPr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CC" w:rsidRPr="00E14F25" w:rsidRDefault="007E07CC" w:rsidP="006D50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7CC" w:rsidRPr="00E14F25" w:rsidRDefault="007E07CC" w:rsidP="006D50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28m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7CC" w:rsidRPr="00E14F25" w:rsidRDefault="007E07CC" w:rsidP="006D5093">
            <w:pPr>
              <w:pStyle w:val="Odstavecseseznamem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14F25">
              <w:rPr>
                <w:rFonts w:ascii="Arial" w:hAnsi="Arial" w:cs="Arial"/>
                <w:sz w:val="16"/>
                <w:szCs w:val="16"/>
              </w:rPr>
              <w:t>Nedodržení jiných výslovně neuvedených povinností vyplývajících z právního aktu o poskytnutí dotace nebo z příručky pro příjemce finanční podpory z </w:t>
            </w:r>
            <w:proofErr w:type="gramStart"/>
            <w:r w:rsidRPr="00E14F25">
              <w:rPr>
                <w:rFonts w:ascii="Arial" w:hAnsi="Arial" w:cs="Arial"/>
                <w:sz w:val="16"/>
                <w:szCs w:val="16"/>
              </w:rPr>
              <w:t>OP</w:t>
            </w:r>
            <w:proofErr w:type="gramEnd"/>
            <w:r w:rsidRPr="00E14F25">
              <w:rPr>
                <w:rFonts w:ascii="Arial" w:hAnsi="Arial" w:cs="Arial"/>
                <w:sz w:val="16"/>
                <w:szCs w:val="16"/>
              </w:rPr>
              <w:t xml:space="preserve"> VK.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7CC" w:rsidRPr="00E14F25" w:rsidRDefault="007E07CC" w:rsidP="006D50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90 – 98%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7CC" w:rsidRPr="00E14F25" w:rsidRDefault="007E07CC" w:rsidP="006D50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předložený výdaj z VŘ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7CC" w:rsidRPr="00E14F25" w:rsidRDefault="007E07CC" w:rsidP="006D50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sz w:val="16"/>
                <w:szCs w:val="16"/>
              </w:rPr>
              <w:t>(Výše prominutí může být zvýšena až na 100% v případě, že dané porušení pravidel má pouze formální charakter bez případného finančního dopadu.</w:t>
            </w:r>
          </w:p>
        </w:tc>
      </w:tr>
      <w:tr w:rsidR="007E07CC" w:rsidRPr="00E14F25" w:rsidTr="006D5093">
        <w:trPr>
          <w:trHeight w:val="664"/>
        </w:trPr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CC" w:rsidRPr="00E14F25" w:rsidRDefault="007E07CC" w:rsidP="006D50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7CC" w:rsidRPr="00E14F25" w:rsidRDefault="007E07CC" w:rsidP="006D50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28n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7CC" w:rsidRPr="00E14F25" w:rsidRDefault="007E07CC" w:rsidP="006D50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sz w:val="16"/>
                <w:szCs w:val="16"/>
              </w:rPr>
              <w:t xml:space="preserve">Nedodržení pravidel pro uchovávání dokumentů nezbytných ke kontrole průběhu administrace veřejné zakázky.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7CC" w:rsidRPr="00E14F25" w:rsidRDefault="007E07CC" w:rsidP="006D50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75-95%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7CC" w:rsidRPr="00E14F25" w:rsidRDefault="007E07CC" w:rsidP="006D50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předložený výdaj z VŘ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7CC" w:rsidRPr="00E14F25" w:rsidRDefault="007E07CC" w:rsidP="006D50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E07CC" w:rsidRPr="00E14F25" w:rsidTr="006D5093">
        <w:trPr>
          <w:trHeight w:val="664"/>
        </w:trPr>
        <w:tc>
          <w:tcPr>
            <w:tcW w:w="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CC" w:rsidRPr="00E14F25" w:rsidRDefault="007E07CC" w:rsidP="006D50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7CC" w:rsidRPr="00E14F25" w:rsidRDefault="007E07CC" w:rsidP="006D50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28o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7CC" w:rsidRPr="00E14F25" w:rsidRDefault="007E07CC" w:rsidP="006D5093">
            <w:pPr>
              <w:rPr>
                <w:rFonts w:ascii="Arial" w:hAnsi="Arial" w:cs="Arial"/>
                <w:sz w:val="16"/>
                <w:szCs w:val="16"/>
              </w:rPr>
            </w:pPr>
            <w:r w:rsidRPr="00E14F25">
              <w:rPr>
                <w:rFonts w:ascii="Arial" w:hAnsi="Arial" w:cs="Arial"/>
                <w:sz w:val="16"/>
                <w:szCs w:val="16"/>
              </w:rPr>
              <w:t xml:space="preserve">Nedodržení </w:t>
            </w:r>
            <w:bookmarkStart w:id="3" w:name="par147a"/>
            <w:r w:rsidRPr="00E14F25">
              <w:rPr>
                <w:rFonts w:ascii="Arial" w:hAnsi="Arial" w:cs="Arial"/>
                <w:sz w:val="16"/>
                <w:szCs w:val="16"/>
              </w:rPr>
              <w:t xml:space="preserve">povinnosti dané § 147a zákona č. 137/2006 Sb., o  veřejných  </w:t>
            </w:r>
            <w:proofErr w:type="gramStart"/>
            <w:r w:rsidRPr="00E14F25">
              <w:rPr>
                <w:rFonts w:ascii="Arial" w:hAnsi="Arial" w:cs="Arial"/>
                <w:sz w:val="16"/>
                <w:szCs w:val="16"/>
              </w:rPr>
              <w:t>zakázkách  (uveřejňování</w:t>
            </w:r>
            <w:proofErr w:type="gramEnd"/>
            <w:r w:rsidRPr="00E14F25">
              <w:rPr>
                <w:rFonts w:ascii="Arial" w:hAnsi="Arial" w:cs="Arial"/>
                <w:sz w:val="16"/>
                <w:szCs w:val="16"/>
              </w:rPr>
              <w:t xml:space="preserve"> smluv, výše skutečně uhrazené ceny a  seznamu subdodavatelů</w:t>
            </w:r>
            <w:bookmarkEnd w:id="3"/>
            <w:r w:rsidRPr="00E14F25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7CC" w:rsidRPr="00E14F25" w:rsidRDefault="007E07CC" w:rsidP="006D50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60 – 75%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7CC" w:rsidRPr="00E14F25" w:rsidRDefault="007E07CC" w:rsidP="006D50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předložený výdaj z VŘ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7CC" w:rsidRPr="00E14F25" w:rsidRDefault="007E07CC" w:rsidP="006D50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V případě, že nebyla dodržena lhůta, ale ke zveřejnění došlo, pak výše prominutí může být zvýšena na 90 -98 %.</w:t>
            </w:r>
          </w:p>
        </w:tc>
      </w:tr>
      <w:tr w:rsidR="007E07CC" w:rsidRPr="00E14F25" w:rsidTr="006D5093">
        <w:trPr>
          <w:trHeight w:val="664"/>
        </w:trPr>
        <w:tc>
          <w:tcPr>
            <w:tcW w:w="92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CC" w:rsidRPr="00E14F25" w:rsidRDefault="007E07CC" w:rsidP="006D50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Veřejné zakázky, které podléhají režimu zákona č. 137/2006 Sb., o veřejných zakázkách (dále jen „ZVZ“)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7CC" w:rsidRPr="00E14F25" w:rsidRDefault="007E07CC" w:rsidP="006D50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29a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7CC" w:rsidRPr="00E14F25" w:rsidRDefault="007E07CC" w:rsidP="006D50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sz w:val="16"/>
                <w:szCs w:val="16"/>
              </w:rPr>
              <w:t>Neprovedení výběrového řízení na dodavatele, nebo uzavření smlouvy s dodavatelem, který se neúčastnil výběrového řízení.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7CC" w:rsidRPr="00E14F25" w:rsidRDefault="007E07CC" w:rsidP="006D50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7CC" w:rsidRPr="00E14F25" w:rsidRDefault="007E07CC" w:rsidP="006D50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předložený výdaj z VŘ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7CC" w:rsidRPr="00E14F25" w:rsidRDefault="007E07CC" w:rsidP="006D50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E07CC" w:rsidRPr="00E14F25" w:rsidTr="006D5093">
        <w:trPr>
          <w:trHeight w:val="664"/>
        </w:trPr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CC" w:rsidRPr="00E14F25" w:rsidRDefault="007E07CC" w:rsidP="006D50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7CC" w:rsidRPr="00E14F25" w:rsidRDefault="007E07CC" w:rsidP="006D50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29b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7CC" w:rsidRPr="00E14F25" w:rsidRDefault="007E07CC" w:rsidP="006D50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sz w:val="16"/>
                <w:szCs w:val="16"/>
              </w:rPr>
              <w:t>Rozdělení předmětu veřejné zakázky a následně postup podle pravidel pro zakázky nižší kategorie.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7CC" w:rsidRPr="00E14F25" w:rsidRDefault="007E07CC" w:rsidP="006D50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60 – 75%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7CC" w:rsidRPr="00E14F25" w:rsidRDefault="007E07CC" w:rsidP="006D50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předložený výdaj z VŘ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7CC" w:rsidRPr="00E14F25" w:rsidRDefault="007E07CC" w:rsidP="006D50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0% v případě, že zvolený postup vedl k zadání zakázky bez výběrového řízení.</w:t>
            </w:r>
          </w:p>
        </w:tc>
      </w:tr>
      <w:tr w:rsidR="007E07CC" w:rsidRPr="00E14F25" w:rsidTr="006D5093">
        <w:trPr>
          <w:trHeight w:val="664"/>
        </w:trPr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CC" w:rsidRPr="00E14F25" w:rsidRDefault="007E07CC" w:rsidP="006D50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7CC" w:rsidRPr="00E14F25" w:rsidRDefault="007E07CC" w:rsidP="006D50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29c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7CC" w:rsidRPr="00E14F25" w:rsidRDefault="007E07CC" w:rsidP="006D50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sz w:val="16"/>
                <w:szCs w:val="16"/>
              </w:rPr>
              <w:t xml:space="preserve">Porušení povinnosti uveřejnit oznámení o zahájení zadávacího řízení (oznámení nebylo vůbec zveřejněno).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7CC" w:rsidRPr="00E14F25" w:rsidRDefault="007E07CC" w:rsidP="006D50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 xml:space="preserve">0%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07CC" w:rsidRPr="00E14F25" w:rsidRDefault="007E07CC" w:rsidP="006D50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předložený výdaj z VŘ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7CC" w:rsidRPr="00E14F25" w:rsidRDefault="007E07CC" w:rsidP="006D50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E07CC" w:rsidRPr="00E14F25" w:rsidTr="006D5093">
        <w:trPr>
          <w:trHeight w:val="664"/>
        </w:trPr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CC" w:rsidRPr="00E14F25" w:rsidRDefault="007E07CC" w:rsidP="006D50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7CC" w:rsidRPr="00E14F25" w:rsidRDefault="007E07CC" w:rsidP="006D50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29d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7CC" w:rsidRPr="00E14F25" w:rsidRDefault="007E07CC" w:rsidP="006D50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Porušení jiných povinností týkajících se uveřejňování, případně nedodržení lhůty pro podání nabídek.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7CC" w:rsidRPr="00E14F25" w:rsidRDefault="007E07CC" w:rsidP="006D50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60 – 75%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07CC" w:rsidRPr="00E14F25" w:rsidRDefault="007E07CC" w:rsidP="006D50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předložený výdaj z VŘ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7CC" w:rsidRPr="00E14F25" w:rsidRDefault="007E07CC" w:rsidP="006D50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E07CC" w:rsidRPr="00E14F25" w:rsidTr="006D5093">
        <w:trPr>
          <w:trHeight w:val="664"/>
        </w:trPr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CC" w:rsidRPr="00E14F25" w:rsidRDefault="007E07CC" w:rsidP="006D50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7CC" w:rsidRPr="00E14F25" w:rsidRDefault="007E07CC" w:rsidP="006D50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29e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7CC" w:rsidRPr="00E14F25" w:rsidRDefault="007E07CC" w:rsidP="006D50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Porušení povinnosti specifikovat v oznámení</w:t>
            </w:r>
            <w:r w:rsidRPr="00E14F25">
              <w:rPr>
                <w:rFonts w:ascii="Arial" w:hAnsi="Arial" w:cs="Arial"/>
                <w:sz w:val="16"/>
                <w:szCs w:val="16"/>
              </w:rPr>
              <w:t> či výzvě</w:t>
            </w: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 xml:space="preserve"> o</w:t>
            </w:r>
            <w:r w:rsidRPr="00E14F25">
              <w:rPr>
                <w:rFonts w:ascii="Arial" w:hAnsi="Arial" w:cs="Arial"/>
                <w:sz w:val="16"/>
                <w:szCs w:val="16"/>
              </w:rPr>
              <w:t> </w:t>
            </w: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zahájení zadávacího řízení kvalifikační předpoklady a hodnotící kritéria v rozsahu požadovaném ZVZ.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7CC" w:rsidRPr="00E14F25" w:rsidRDefault="007E07CC" w:rsidP="006D50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70 – 75%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07CC" w:rsidRPr="00E14F25" w:rsidRDefault="007E07CC" w:rsidP="006D50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předložený výdaj z VŘ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7CC" w:rsidRPr="00E14F25" w:rsidRDefault="007E07CC" w:rsidP="006D50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sz w:val="16"/>
                <w:szCs w:val="16"/>
              </w:rPr>
              <w:t>(Výše prominutí může být zvýšena až na 90% - 95% v méně závažných případech.)</w:t>
            </w:r>
          </w:p>
        </w:tc>
      </w:tr>
      <w:tr w:rsidR="007E07CC" w:rsidRPr="00E14F25" w:rsidTr="006D5093">
        <w:trPr>
          <w:trHeight w:val="664"/>
        </w:trPr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CC" w:rsidRPr="00E14F25" w:rsidRDefault="007E07CC" w:rsidP="006D50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7CC" w:rsidRPr="00E14F25" w:rsidRDefault="007E07CC" w:rsidP="006D50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29f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CC" w:rsidRPr="00E14F25" w:rsidRDefault="007E07CC" w:rsidP="006D50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Nastavení kvalifikačních předpokladů a hodnotících kritérií v rozporu se ZVZ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7CC" w:rsidRPr="00E14F25" w:rsidRDefault="007E07CC" w:rsidP="006D50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a) 0%</w:t>
            </w:r>
          </w:p>
          <w:p w:rsidR="007E07CC" w:rsidRPr="00E14F25" w:rsidRDefault="007E07CC" w:rsidP="006D50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b) 70 – 75%</w:t>
            </w:r>
          </w:p>
          <w:p w:rsidR="007E07CC" w:rsidRPr="00E14F25" w:rsidRDefault="007E07CC" w:rsidP="006D50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07CC" w:rsidRPr="00E14F25" w:rsidRDefault="007E07CC" w:rsidP="006D50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předložený výdaj z VŘ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7CC" w:rsidRPr="00E14F25" w:rsidRDefault="007E07CC" w:rsidP="006D50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a) Odvod za porušení nesmí být prominut v případě úmyslného jednání.</w:t>
            </w:r>
          </w:p>
          <w:p w:rsidR="007E07CC" w:rsidRPr="00E14F25" w:rsidRDefault="007E07CC" w:rsidP="006D50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b)</w:t>
            </w:r>
            <w:r w:rsidRPr="00E14F25">
              <w:rPr>
                <w:rFonts w:ascii="Arial" w:hAnsi="Arial" w:cs="Arial"/>
                <w:sz w:val="16"/>
                <w:szCs w:val="16"/>
              </w:rPr>
              <w:t xml:space="preserve">Výše prominutí </w:t>
            </w: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může být zvýšena až na 75 – 95% v případě, že použití nezákonného hodnotícího kritéria nevedlo k odrazení některého dodavatele.</w:t>
            </w:r>
          </w:p>
        </w:tc>
      </w:tr>
      <w:tr w:rsidR="007E07CC" w:rsidRPr="00E14F25" w:rsidTr="006D5093">
        <w:trPr>
          <w:trHeight w:val="664"/>
        </w:trPr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CC" w:rsidRPr="00E14F25" w:rsidRDefault="007E07CC" w:rsidP="006D50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7CC" w:rsidRPr="00E14F25" w:rsidRDefault="007E07CC" w:rsidP="006D50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29g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7CC" w:rsidRPr="00E14F25" w:rsidRDefault="007E07CC" w:rsidP="006D50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 xml:space="preserve">Porušení povinnosti stanovit předmět veřejné zakázky nediskriminační způsobem, nebo nedostatečné definování předmětu veřejné zakázky v oznámení/výzvě o zahájené zadávacího řízení nebo v zadávací dokumentaci.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7CC" w:rsidRPr="00E14F25" w:rsidRDefault="007E07CC" w:rsidP="006D50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70 – 75%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07CC" w:rsidRPr="00E14F25" w:rsidRDefault="007E07CC" w:rsidP="006D50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předložený výdaj z VŘ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7CC" w:rsidRPr="00E14F25" w:rsidRDefault="007E07CC" w:rsidP="006D50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 w:rsidRPr="00E14F25">
              <w:rPr>
                <w:rFonts w:ascii="Arial" w:hAnsi="Arial" w:cs="Arial"/>
                <w:sz w:val="16"/>
                <w:szCs w:val="16"/>
              </w:rPr>
              <w:t>Výše prominutí může být zvýšena až na 90% - 95% v méně závažných případech.)</w:t>
            </w:r>
          </w:p>
        </w:tc>
      </w:tr>
      <w:tr w:rsidR="007E07CC" w:rsidRPr="00E14F25" w:rsidTr="006D5093">
        <w:trPr>
          <w:trHeight w:val="664"/>
        </w:trPr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CC" w:rsidRPr="00E14F25" w:rsidRDefault="007E07CC" w:rsidP="006D50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7CC" w:rsidRPr="00E14F25" w:rsidRDefault="007E07CC" w:rsidP="006D50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29h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7CC" w:rsidRPr="00E14F25" w:rsidRDefault="007E07CC" w:rsidP="006D50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sz w:val="16"/>
                <w:szCs w:val="16"/>
              </w:rPr>
              <w:t>Hodnocení nabídek bylo provedeno v rozporu s uveřejněnými kvalifikačními předpoklady, hodnotícími kritérii nebo se zadávací dokumentací.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7CC" w:rsidRPr="00E14F25" w:rsidRDefault="007E07CC" w:rsidP="006D50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70 -75 %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07CC" w:rsidRPr="00E14F25" w:rsidRDefault="007E07CC" w:rsidP="006D50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předložený výdaj z VŘ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7CC" w:rsidRPr="00E14F25" w:rsidRDefault="007E07CC" w:rsidP="006D50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 w:rsidRPr="00E14F25">
              <w:rPr>
                <w:rFonts w:ascii="Arial" w:hAnsi="Arial" w:cs="Arial"/>
                <w:sz w:val="16"/>
                <w:szCs w:val="16"/>
              </w:rPr>
              <w:t>Výše prominutí může být zvýšena až na 90% - 95% v méně závažných případech.)</w:t>
            </w:r>
          </w:p>
        </w:tc>
      </w:tr>
      <w:tr w:rsidR="007E07CC" w:rsidRPr="00E14F25" w:rsidTr="006D5093">
        <w:trPr>
          <w:trHeight w:val="664"/>
        </w:trPr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CC" w:rsidRPr="00E14F25" w:rsidRDefault="007E07CC" w:rsidP="006D50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7CC" w:rsidRPr="00E14F25" w:rsidRDefault="007E07CC" w:rsidP="006D50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29i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7CC" w:rsidRPr="00E14F25" w:rsidRDefault="007E07CC" w:rsidP="006D50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Zadavatel se dopustil nezákonného vyjednávání o</w:t>
            </w:r>
            <w:r w:rsidRPr="00E14F25">
              <w:rPr>
                <w:rFonts w:ascii="Arial" w:hAnsi="Arial" w:cs="Arial"/>
                <w:sz w:val="16"/>
                <w:szCs w:val="16"/>
              </w:rPr>
              <w:t> </w:t>
            </w: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nabídkách nebo uzavřel dodatek ke smlouvě, který je v rozporu se zadávacími podmínkami nebo vítěznou nabídkou.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7CC" w:rsidRPr="00E14F25" w:rsidRDefault="007E07CC" w:rsidP="006D50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70 -75%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07CC" w:rsidRPr="00E14F25" w:rsidRDefault="007E07CC" w:rsidP="006D50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předložený výdaj z VŘ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7CC" w:rsidRPr="00E14F25" w:rsidRDefault="007E07CC" w:rsidP="006D50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sz w:val="16"/>
                <w:szCs w:val="16"/>
              </w:rPr>
              <w:t>(Výše prominutí může být zvýšena až na 90% - 95% v méně závažných případech.)</w:t>
            </w:r>
          </w:p>
        </w:tc>
      </w:tr>
      <w:tr w:rsidR="007E07CC" w:rsidRPr="00E14F25" w:rsidTr="006D5093">
        <w:trPr>
          <w:trHeight w:val="664"/>
        </w:trPr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CC" w:rsidRPr="00E14F25" w:rsidRDefault="007E07CC" w:rsidP="006D50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7CC" w:rsidRPr="00E14F25" w:rsidRDefault="007E07CC" w:rsidP="006D50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29j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7CC" w:rsidRPr="00E14F25" w:rsidRDefault="007E07CC" w:rsidP="006D50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sz w:val="16"/>
                <w:szCs w:val="16"/>
              </w:rPr>
              <w:t>Porušení zásady rovného zacházení.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7CC" w:rsidRPr="00E14F25" w:rsidRDefault="007E07CC" w:rsidP="006D50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70 -75 %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07CC" w:rsidRPr="00E14F25" w:rsidRDefault="007E07CC" w:rsidP="006D50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předložený výdaj z VŘ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7CC" w:rsidRPr="00E14F25" w:rsidRDefault="007E07CC" w:rsidP="006D50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E07CC" w:rsidRPr="00E14F25" w:rsidTr="006D5093">
        <w:trPr>
          <w:trHeight w:val="664"/>
        </w:trPr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CC" w:rsidRPr="00E14F25" w:rsidRDefault="007E07CC" w:rsidP="006D50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7CC" w:rsidRPr="00E14F25" w:rsidRDefault="007E07CC" w:rsidP="006D50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29k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7CC" w:rsidRPr="00E14F25" w:rsidRDefault="007E07CC" w:rsidP="006D50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Porušení povinnosti stanovit hodnotící komici pro posouzení a</w:t>
            </w:r>
            <w:r w:rsidRPr="00E14F25">
              <w:rPr>
                <w:rFonts w:ascii="Arial" w:hAnsi="Arial" w:cs="Arial"/>
                <w:sz w:val="16"/>
                <w:szCs w:val="16"/>
              </w:rPr>
              <w:t> </w:t>
            </w: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hodnocení nabídek.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7CC" w:rsidRPr="00E14F25" w:rsidRDefault="007E07CC" w:rsidP="006D50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70 -75 %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07CC" w:rsidRPr="00E14F25" w:rsidRDefault="007E07CC" w:rsidP="006D50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předložený výdaj z VŘ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7CC" w:rsidRPr="00E14F25" w:rsidRDefault="007E07CC" w:rsidP="006D50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E07CC" w:rsidRPr="00E14F25" w:rsidTr="006D5093">
        <w:trPr>
          <w:trHeight w:val="664"/>
        </w:trPr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CC" w:rsidRPr="00E14F25" w:rsidRDefault="007E07CC" w:rsidP="006D50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7CC" w:rsidRPr="00E14F25" w:rsidRDefault="007E07CC" w:rsidP="006D50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29l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7CC" w:rsidRPr="00E14F25" w:rsidRDefault="007E07CC" w:rsidP="006D50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Porušení pravidel stanovených ZVZ pro složení nebo jednání hodnotící komise pro posouzení a hodnocení nabídek.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7CC" w:rsidRPr="00E14F25" w:rsidRDefault="007E07CC" w:rsidP="006D50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90 – 98%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07CC" w:rsidRPr="00E14F25" w:rsidRDefault="007E07CC" w:rsidP="006D50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předložený výdaj z VŘ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7CC" w:rsidRPr="00E14F25" w:rsidRDefault="007E07CC" w:rsidP="006D50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E07CC" w:rsidRPr="00E14F25" w:rsidTr="006D5093">
        <w:trPr>
          <w:trHeight w:val="664"/>
        </w:trPr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CC" w:rsidRPr="00E14F25" w:rsidRDefault="007E07CC" w:rsidP="006D50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7CC" w:rsidRPr="00E14F25" w:rsidRDefault="007E07CC" w:rsidP="006D50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29m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7CC" w:rsidRPr="00E14F25" w:rsidRDefault="007E07CC" w:rsidP="006D50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Porušení povinnosti zrušit výběrové/zadávací řízení v případě, kdy byly naplněny podmínky § 84 odst. 1 ZVZ.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7CC" w:rsidRPr="00E14F25" w:rsidRDefault="007E07CC" w:rsidP="006D50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 xml:space="preserve">70 -75%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07CC" w:rsidRPr="00E14F25" w:rsidRDefault="007E07CC" w:rsidP="006D50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předložený výdaj z VŘ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7CC" w:rsidRPr="00E14F25" w:rsidRDefault="007E07CC" w:rsidP="006D50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E07CC" w:rsidRPr="00E14F25" w:rsidTr="006D5093">
        <w:trPr>
          <w:trHeight w:val="664"/>
        </w:trPr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CC" w:rsidRPr="00E14F25" w:rsidRDefault="007E07CC" w:rsidP="006D50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7CC" w:rsidRPr="00E14F25" w:rsidRDefault="007E07CC" w:rsidP="006D50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29n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7CC" w:rsidRPr="00E14F25" w:rsidRDefault="007E07CC" w:rsidP="006D50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Došlo k uzavření smlouvy s uchazečem, který měl být podle ZVZ vyloučen ze zadávacího řízení.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7CC" w:rsidRPr="00E14F25" w:rsidRDefault="007E07CC" w:rsidP="006D50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50 – 75%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07CC" w:rsidRPr="00E14F25" w:rsidRDefault="007E07CC" w:rsidP="006D50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předložený výdaj z VŘ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7CC" w:rsidRPr="00E14F25" w:rsidRDefault="007E07CC" w:rsidP="006D50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E07CC" w:rsidRPr="00E14F25" w:rsidTr="006D5093">
        <w:trPr>
          <w:trHeight w:val="664"/>
        </w:trPr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CC" w:rsidRPr="00E14F25" w:rsidRDefault="007E07CC" w:rsidP="006D50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7CC" w:rsidRPr="00E14F25" w:rsidRDefault="007E07CC" w:rsidP="006D50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29o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7CC" w:rsidRPr="00E14F25" w:rsidRDefault="007E07CC" w:rsidP="006D50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 xml:space="preserve">Došlo k nezákonnému vyloučení zájemce/uchazeče ze zadávacího řízení.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7CC" w:rsidRPr="00E14F25" w:rsidRDefault="007E07CC" w:rsidP="006D50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70 -75%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07CC" w:rsidRPr="00E14F25" w:rsidRDefault="007E07CC" w:rsidP="006D50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předložený výdaj z VŘ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7CC" w:rsidRPr="00E14F25" w:rsidRDefault="007E07CC" w:rsidP="006D50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sz w:val="16"/>
                <w:szCs w:val="16"/>
              </w:rPr>
              <w:t>(Výše prominutí může být zvýšena až na 90% - 95% v méně závažných případech.)</w:t>
            </w:r>
          </w:p>
        </w:tc>
      </w:tr>
      <w:tr w:rsidR="007E07CC" w:rsidRPr="00E14F25" w:rsidTr="006D5093">
        <w:trPr>
          <w:trHeight w:val="664"/>
        </w:trPr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CC" w:rsidRPr="00E14F25" w:rsidRDefault="007E07CC" w:rsidP="006D50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7CC" w:rsidRPr="00E14F25" w:rsidRDefault="007E07CC" w:rsidP="006D50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29p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7CC" w:rsidRPr="00E14F25" w:rsidRDefault="007E07CC" w:rsidP="006D50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Vyhlášení jednacího řízení bez uveřejnění v rozporu s podmínkami v ZVZ.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7CC" w:rsidRPr="00E14F25" w:rsidRDefault="007E07CC" w:rsidP="006D50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 xml:space="preserve">0%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07CC" w:rsidRPr="00E14F25" w:rsidRDefault="007E07CC" w:rsidP="006D50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předložený výdaj z VŘ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7CC" w:rsidRPr="00E14F25" w:rsidRDefault="007E07CC" w:rsidP="006D50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E07CC" w:rsidRPr="00E14F25" w:rsidTr="006D5093">
        <w:trPr>
          <w:trHeight w:val="664"/>
        </w:trPr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CC" w:rsidRPr="00E14F25" w:rsidRDefault="007E07CC" w:rsidP="006D50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7CC" w:rsidRPr="00E14F25" w:rsidRDefault="007E07CC" w:rsidP="006D50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29q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7CC" w:rsidRPr="00E14F25" w:rsidRDefault="007E07CC" w:rsidP="006D50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Porušení povinnosti nepřekročit celkový rozsah dodatečných stavebních prací nebo služeb nad 20% ceny původní veřejné zakázky v případě veřejných zakázek zadaných v jednacím řízení bez uveřejnění na dodatečné stavební práce a</w:t>
            </w:r>
            <w:r w:rsidRPr="00E14F25">
              <w:rPr>
                <w:rFonts w:ascii="Arial" w:hAnsi="Arial" w:cs="Arial"/>
                <w:sz w:val="16"/>
                <w:szCs w:val="16"/>
              </w:rPr>
              <w:t> </w:t>
            </w: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služby.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7CC" w:rsidRPr="00E14F25" w:rsidRDefault="007E07CC" w:rsidP="006D50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7CC" w:rsidRPr="00E14F25" w:rsidRDefault="007E07CC" w:rsidP="006D50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celková hodnota dodatečné zakázky převyšující 20% ceny původní veřejné zakázky/předložený výdaj z dodatečné zakázky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7CC" w:rsidRPr="00E14F25" w:rsidRDefault="007E07CC" w:rsidP="006D50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E07CC" w:rsidRPr="00E14F25" w:rsidTr="006D5093">
        <w:trPr>
          <w:trHeight w:val="664"/>
        </w:trPr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CC" w:rsidRPr="00E14F25" w:rsidRDefault="007E07CC" w:rsidP="006D50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7CC" w:rsidRPr="00E14F25" w:rsidRDefault="007E07CC" w:rsidP="006D50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29r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7CC" w:rsidRPr="00E14F25" w:rsidRDefault="007E07CC" w:rsidP="006D50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Došlo k jinému závažnému porušení pravidel pro zadávání veřejných zakázek, které mělo nebo mohlo mít vlit na výběr nejvhodnější nabídky.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7CC" w:rsidRPr="00E14F25" w:rsidRDefault="007E07CC" w:rsidP="006D50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 xml:space="preserve">70 -75%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7CC" w:rsidRPr="00E14F25" w:rsidRDefault="007E07CC" w:rsidP="006D50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předložený výdaj z VŘ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7CC" w:rsidRPr="00E14F25" w:rsidRDefault="007E07CC" w:rsidP="006D50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E07CC" w:rsidRPr="00E14F25" w:rsidTr="006D5093">
        <w:trPr>
          <w:trHeight w:val="664"/>
        </w:trPr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CC" w:rsidRPr="00E14F25" w:rsidRDefault="007E07CC" w:rsidP="006D50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7CC" w:rsidRPr="00E14F25" w:rsidRDefault="007E07CC" w:rsidP="006D50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29s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7CC" w:rsidRPr="00E14F25" w:rsidRDefault="007E07CC" w:rsidP="006D50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Porušení méně závažných výše výslovně neuvedených povinností vyplývajících ze ZVZ.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7CC" w:rsidRPr="00E14F25" w:rsidRDefault="007E07CC" w:rsidP="006D50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90 -98%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7CC" w:rsidRPr="00E14F25" w:rsidRDefault="007E07CC" w:rsidP="006D50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předložený výdaj z VŘ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7CC" w:rsidRPr="00E14F25" w:rsidRDefault="007E07CC" w:rsidP="006D50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sz w:val="16"/>
                <w:szCs w:val="16"/>
              </w:rPr>
              <w:t>(Výše prominutí může být zvýšena až na 100% v případě, že dané porušení pravidel má pouze formální charakter bez případného finančního dopadu.)</w:t>
            </w:r>
          </w:p>
        </w:tc>
      </w:tr>
      <w:tr w:rsidR="007E07CC" w:rsidRPr="00E14F25" w:rsidTr="006D5093">
        <w:trPr>
          <w:trHeight w:val="664"/>
        </w:trPr>
        <w:tc>
          <w:tcPr>
            <w:tcW w:w="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CC" w:rsidRPr="00E14F25" w:rsidRDefault="007E07CC" w:rsidP="006D50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7CC" w:rsidRPr="00E14F25" w:rsidRDefault="007E07CC" w:rsidP="006D50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29t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7CC" w:rsidRPr="00E14F25" w:rsidRDefault="007E07CC" w:rsidP="006D50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sz w:val="16"/>
                <w:szCs w:val="16"/>
              </w:rPr>
              <w:t>Nedodržení pravidel pro uchovávání dokumentů nezbytných ke kontrole průběhu administrace veřejné zakázky.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7CC" w:rsidRPr="00E14F25" w:rsidRDefault="007E07CC" w:rsidP="006D50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75 – 95%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7CC" w:rsidRPr="00E14F25" w:rsidRDefault="007E07CC" w:rsidP="006D50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předložený výdaj z VŘ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7CC" w:rsidRPr="00E14F25" w:rsidRDefault="007E07CC" w:rsidP="006D50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E07CC" w:rsidRPr="00E14F25" w:rsidTr="006D5093">
        <w:trPr>
          <w:trHeight w:val="735"/>
        </w:trPr>
        <w:tc>
          <w:tcPr>
            <w:tcW w:w="9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7CC" w:rsidRPr="00E14F25" w:rsidRDefault="007E07CC" w:rsidP="006D50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 xml:space="preserve">Podstatná změna </w:t>
            </w:r>
          </w:p>
          <w:p w:rsidR="007E07CC" w:rsidRPr="00E14F25" w:rsidRDefault="007E07CC" w:rsidP="006D50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7CC" w:rsidRPr="00E14F25" w:rsidRDefault="007E07CC" w:rsidP="006D50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30a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7CC" w:rsidRPr="00E14F25" w:rsidRDefault="007E07CC" w:rsidP="006D50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provedení podstatné změny projektu bez schválení poskytovatelem – v případě, kdy provedení změny není bezprostředně vázáno na uskutečněný výdaj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7CC" w:rsidRPr="00E14F25" w:rsidRDefault="007E07CC" w:rsidP="006D50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95 – 99%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7CC" w:rsidRPr="00E14F25" w:rsidRDefault="007E07CC" w:rsidP="006D50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dotace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7CC" w:rsidRPr="00E14F25" w:rsidRDefault="007E07CC" w:rsidP="006D50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V případě, kdy je provedení podstatné změny spojeno s výdajem, posuzuje se vznik NES/PRK ve vztahu k tomuto výdaji.</w:t>
            </w:r>
          </w:p>
        </w:tc>
      </w:tr>
      <w:tr w:rsidR="007E07CC" w:rsidRPr="00E14F25" w:rsidTr="006D5093">
        <w:trPr>
          <w:trHeight w:val="735"/>
        </w:trPr>
        <w:tc>
          <w:tcPr>
            <w:tcW w:w="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7CC" w:rsidRPr="00E14F25" w:rsidRDefault="007E07CC" w:rsidP="006D50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7CC" w:rsidRPr="00E14F25" w:rsidRDefault="007E07CC" w:rsidP="006D50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30b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7CC" w:rsidRPr="00E14F25" w:rsidRDefault="007E07CC" w:rsidP="006D50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provedení podstatné změny projektu bez schválení poskytovatelem – v případě, že by podstatná změna nebyla schválena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7CC" w:rsidRPr="00E14F25" w:rsidRDefault="007E07CC" w:rsidP="006D50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7CC" w:rsidRPr="00E14F25" w:rsidRDefault="007E07CC" w:rsidP="006D50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dotace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7CC" w:rsidRPr="00E14F25" w:rsidRDefault="007E07CC" w:rsidP="006D5093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Týká se tzv. zakázaných podstatných změn – např. změna cílů projektu nebo změna mající vliv na možnost získat dotaci/být příjemcem.</w:t>
            </w:r>
          </w:p>
        </w:tc>
      </w:tr>
      <w:tr w:rsidR="007E07CC" w:rsidRPr="00E14F25" w:rsidTr="006D5093">
        <w:trPr>
          <w:trHeight w:val="735"/>
        </w:trPr>
        <w:tc>
          <w:tcPr>
            <w:tcW w:w="92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7CC" w:rsidRPr="00E14F25" w:rsidRDefault="007E07CC" w:rsidP="006D50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Monitorovací indikátory</w:t>
            </w:r>
            <w:r w:rsidRPr="00E14F25">
              <w:rPr>
                <w:rStyle w:val="Znakapoznpodarou"/>
                <w:rFonts w:ascii="Arial" w:hAnsi="Arial" w:cs="Arial"/>
                <w:color w:val="000000"/>
                <w:sz w:val="16"/>
                <w:szCs w:val="16"/>
              </w:rPr>
              <w:footnoteReference w:id="3"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7CC" w:rsidRPr="00E14F25" w:rsidRDefault="007E07CC" w:rsidP="006D50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31a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7CC" w:rsidRPr="00E14F25" w:rsidRDefault="007E07CC" w:rsidP="006D5093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nenaplnění cílové hodnoty monitorovacích indikátorů -  nenaplnění indikátorů o více než 50 %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7CC" w:rsidRPr="00E14F25" w:rsidRDefault="007E07CC" w:rsidP="006D50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7CC" w:rsidRPr="00E14F25" w:rsidRDefault="007E07CC" w:rsidP="006D50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dotace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7CC" w:rsidRPr="00E14F25" w:rsidRDefault="007E07CC" w:rsidP="006D50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E07CC" w:rsidRPr="00E14F25" w:rsidTr="006D5093">
        <w:trPr>
          <w:trHeight w:val="495"/>
        </w:trPr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CC" w:rsidRPr="00E14F25" w:rsidRDefault="007E07CC" w:rsidP="006D50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7CC" w:rsidRPr="00E14F25" w:rsidRDefault="007E07CC" w:rsidP="006D50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31b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7CC" w:rsidRPr="00E14F25" w:rsidRDefault="007E07CC" w:rsidP="006D50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nenaplnění cílové hodnoty monitorovacích indikátorů - neoprávněné použití dotace lze konkrétně vyčíslit (lze přesně vyčíslit hodnotu nedodrženého indikátoru) a odvod je uložen v dané konkrétní výši. Zároveň platí, že hodnota indikátorů byla naplněna minimálně z 50 %.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7CC" w:rsidRPr="00E14F25" w:rsidRDefault="007E07CC" w:rsidP="006D50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7CC" w:rsidRPr="00E14F25" w:rsidRDefault="007E07CC" w:rsidP="006D50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částka týkající se nenaplněného indikátoru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7CC" w:rsidRPr="00E14F25" w:rsidRDefault="007E07CC" w:rsidP="006D50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E07CC" w:rsidRPr="00E14F25" w:rsidTr="006D5093">
        <w:trPr>
          <w:trHeight w:val="495"/>
        </w:trPr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CC" w:rsidRPr="00E14F25" w:rsidRDefault="007E07CC" w:rsidP="006D50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7CC" w:rsidRPr="00E14F25" w:rsidRDefault="007E07CC" w:rsidP="006D50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31c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7CC" w:rsidRPr="00E14F25" w:rsidRDefault="007E07CC" w:rsidP="006D50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nenaplnění cílové hodnoty monitorovacích indikátorů - neoprávněné použití dotace nelze konkrétně vyčíslit (nelze přesně vyčíslit hodnotu nedodrženého indikátoru) a odvod je uložen ve výši poskytnutých prostředků. Zároveň platí, že hodnota indikátorů byla naplněna minimálně z 50 %.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7CC" w:rsidRPr="00E14F25" w:rsidRDefault="007E07CC" w:rsidP="006D50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 xml:space="preserve">Procento prominutí bude odpovídat míře naplnění hodnot </w:t>
            </w:r>
            <w:proofErr w:type="gramStart"/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MI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7CC" w:rsidRPr="00E14F25" w:rsidRDefault="007E07CC" w:rsidP="006D50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dotace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7CC" w:rsidRPr="00E14F25" w:rsidRDefault="007E07CC" w:rsidP="006D50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Míra splnění hodnoty monitorovacího indikátoru se počítá způsobem aritmetického průměru procentního naplnění každého z monitorovacích indikátorů, ke kterým se příjemce zavázal ve smlouvě (zaokrouhlená matematicky na dvě desetinná místa). Při naplnění monitorovacího indikátoru nad hodnotu uvedenou ve smlouvě odpovídá míra naplnění tohoto MI 100 %. Míra dosažení indikátoru 07.41.20 Počet podpořených osob - poskytovatelé služeb je vždy 100 % bez ohledu na jeho skutečně dosaženou hodnotu.</w:t>
            </w:r>
            <w:r w:rsidRPr="00E14F25">
              <w:rPr>
                <w:rStyle w:val="Znakapoznpodarou"/>
                <w:rFonts w:ascii="Arial" w:hAnsi="Arial" w:cs="Arial"/>
                <w:color w:val="000000"/>
                <w:sz w:val="16"/>
                <w:szCs w:val="16"/>
              </w:rPr>
              <w:footnoteReference w:id="4"/>
            </w:r>
          </w:p>
        </w:tc>
      </w:tr>
      <w:tr w:rsidR="007E07CC" w:rsidRPr="00E14F25" w:rsidTr="006D5093">
        <w:trPr>
          <w:trHeight w:val="495"/>
        </w:trPr>
        <w:tc>
          <w:tcPr>
            <w:tcW w:w="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CC" w:rsidRPr="00E14F25" w:rsidRDefault="007E07CC" w:rsidP="006D50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7CC" w:rsidRPr="00E14F25" w:rsidRDefault="007E07CC" w:rsidP="006D50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31d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7CC" w:rsidRPr="00E14F25" w:rsidRDefault="007E07CC" w:rsidP="006D50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nenaplnění cílové hodnoty indikátoru 07.41.20 Počet podpořených osob - poskytovatelé služeb.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7CC" w:rsidRPr="00E14F25" w:rsidRDefault="007E07CC" w:rsidP="006D50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7CC" w:rsidRPr="00E14F25" w:rsidRDefault="007E07CC" w:rsidP="006D50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částka týkající se nenaplněného indikátoru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7CC" w:rsidRPr="00E14F25" w:rsidRDefault="007E07CC" w:rsidP="006D50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E07CC" w:rsidRPr="00E14F25" w:rsidTr="006D5093">
        <w:trPr>
          <w:trHeight w:val="495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CC" w:rsidRPr="00E14F25" w:rsidRDefault="007E07CC" w:rsidP="006D50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7CC" w:rsidRPr="00E14F25" w:rsidRDefault="007E07CC" w:rsidP="006D50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7CC" w:rsidRPr="00E14F25" w:rsidRDefault="007E07CC" w:rsidP="006D50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7CC" w:rsidRPr="00E14F25" w:rsidRDefault="007E07CC" w:rsidP="006D50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7CC" w:rsidRPr="00E14F25" w:rsidRDefault="007E07CC" w:rsidP="006D50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7CC" w:rsidRPr="00E14F25" w:rsidRDefault="007E07CC" w:rsidP="006D50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E07CC" w:rsidRPr="00E14F25" w:rsidTr="006D5093">
        <w:trPr>
          <w:trHeight w:val="495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CC" w:rsidRPr="00E14F25" w:rsidRDefault="007E07CC" w:rsidP="006D50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Součinnost s poskytovatelem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7CC" w:rsidRPr="00E14F25" w:rsidDel="00B65057" w:rsidRDefault="007E07CC" w:rsidP="006D50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7CC" w:rsidRPr="00E14F25" w:rsidRDefault="007E07CC" w:rsidP="006D50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neposkytnutí povinné součinnosti poskytovateli/ŘO např. neoznámení změny projektu, neposkytnutí ZS/ŘO vyžádaných dokladů a informací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7CC" w:rsidRPr="00E14F25" w:rsidRDefault="007E07CC" w:rsidP="006D50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95-99%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7CC" w:rsidRPr="00E14F25" w:rsidRDefault="007E07CC" w:rsidP="006D50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dotace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7CC" w:rsidRPr="00E14F25" w:rsidRDefault="007E07CC" w:rsidP="006D50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E07CC" w:rsidRPr="00E14F25" w:rsidTr="006D5093">
        <w:trPr>
          <w:trHeight w:val="495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CC" w:rsidRPr="00E14F25" w:rsidRDefault="007E07CC" w:rsidP="006D50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Skutečnosti nezávislé na vůli příjemce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7CC" w:rsidRPr="00E14F25" w:rsidRDefault="007E07CC" w:rsidP="006D50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7CC" w:rsidRPr="00E14F25" w:rsidRDefault="007E07CC" w:rsidP="006D50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porušení povinnosti z důvodu živelních katastrof (povodeň, vichřice atd.), prokázané chyby poskytovatele, vlivem státem změněné situace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7CC" w:rsidRPr="00E14F25" w:rsidRDefault="007E07CC" w:rsidP="006D50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7CC" w:rsidRPr="00E14F25" w:rsidRDefault="007E07CC" w:rsidP="006D50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Dotace/výše dotčených výdajů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7CC" w:rsidRPr="00E14F25" w:rsidRDefault="007E07CC" w:rsidP="006D50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2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</w:tbl>
    <w:p w:rsidR="007E07CC" w:rsidRPr="00E14F25" w:rsidRDefault="007E07CC" w:rsidP="007E07CC">
      <w:pPr>
        <w:spacing w:line="276" w:lineRule="auto"/>
        <w:rPr>
          <w:rFonts w:ascii="Arial" w:hAnsi="Arial" w:cs="Arial"/>
          <w:sz w:val="16"/>
          <w:szCs w:val="16"/>
        </w:rPr>
      </w:pPr>
    </w:p>
    <w:p w:rsidR="007E07CC" w:rsidRPr="00E14F25" w:rsidRDefault="007E07CC" w:rsidP="007E07CC">
      <w:pPr>
        <w:spacing w:line="276" w:lineRule="auto"/>
        <w:rPr>
          <w:rFonts w:ascii="Arial" w:hAnsi="Arial" w:cs="Arial"/>
          <w:sz w:val="16"/>
          <w:szCs w:val="16"/>
        </w:rPr>
      </w:pPr>
      <w:r w:rsidRPr="00E14F25">
        <w:rPr>
          <w:rFonts w:ascii="Arial" w:hAnsi="Arial" w:cs="Arial"/>
          <w:sz w:val="16"/>
          <w:szCs w:val="16"/>
        </w:rPr>
        <w:t>Vysvětlení pojmů:</w:t>
      </w:r>
    </w:p>
    <w:p w:rsidR="007E07CC" w:rsidRPr="00E14F25" w:rsidRDefault="007E07CC" w:rsidP="007E07CC">
      <w:pPr>
        <w:spacing w:line="276" w:lineRule="auto"/>
        <w:rPr>
          <w:rFonts w:ascii="Arial" w:hAnsi="Arial" w:cs="Arial"/>
          <w:sz w:val="16"/>
          <w:szCs w:val="16"/>
        </w:rPr>
      </w:pPr>
      <w:r w:rsidRPr="00E14F25">
        <w:rPr>
          <w:rFonts w:ascii="Arial" w:hAnsi="Arial" w:cs="Arial"/>
          <w:sz w:val="16"/>
          <w:szCs w:val="16"/>
        </w:rPr>
        <w:t>Dotace = částka dosud poskytnutých finančních prostředků</w:t>
      </w:r>
    </w:p>
    <w:p w:rsidR="007E07CC" w:rsidRPr="00E14F25" w:rsidRDefault="007E07CC" w:rsidP="007E07CC">
      <w:pPr>
        <w:spacing w:line="276" w:lineRule="auto"/>
        <w:rPr>
          <w:rFonts w:ascii="Arial" w:hAnsi="Arial" w:cs="Arial"/>
          <w:sz w:val="16"/>
          <w:szCs w:val="16"/>
        </w:rPr>
      </w:pPr>
      <w:r w:rsidRPr="00E14F25">
        <w:rPr>
          <w:rFonts w:ascii="Arial" w:hAnsi="Arial" w:cs="Arial"/>
          <w:sz w:val="16"/>
          <w:szCs w:val="16"/>
        </w:rPr>
        <w:lastRenderedPageBreak/>
        <w:t>Vrácení finančních prostředků = jejich odepsání z účtu příjemce</w:t>
      </w:r>
    </w:p>
    <w:p w:rsidR="007E07CC" w:rsidRPr="00E14F25" w:rsidRDefault="007E07CC" w:rsidP="007E07CC">
      <w:pPr>
        <w:spacing w:line="276" w:lineRule="auto"/>
        <w:rPr>
          <w:rFonts w:ascii="Arial" w:hAnsi="Arial" w:cs="Arial"/>
          <w:sz w:val="16"/>
          <w:szCs w:val="16"/>
        </w:rPr>
      </w:pPr>
      <w:r w:rsidRPr="00E14F25">
        <w:rPr>
          <w:rFonts w:ascii="Arial" w:hAnsi="Arial" w:cs="Arial"/>
          <w:sz w:val="16"/>
          <w:szCs w:val="16"/>
        </w:rPr>
        <w:t xml:space="preserve">Za vrácení finančních prostředků se pro účely prominutí odvodu považuje mimo vrácení na projektový účet rovněž vrácení prostředků do </w:t>
      </w:r>
      <w:r w:rsidRPr="00E14F25">
        <w:rPr>
          <w:rFonts w:ascii="Arial" w:hAnsi="Arial" w:cs="Arial"/>
          <w:sz w:val="16"/>
          <w:szCs w:val="16"/>
          <w:u w:val="single"/>
        </w:rPr>
        <w:t>projektové</w:t>
      </w:r>
      <w:r w:rsidRPr="00E14F25">
        <w:rPr>
          <w:rFonts w:ascii="Arial" w:hAnsi="Arial" w:cs="Arial"/>
          <w:sz w:val="16"/>
          <w:szCs w:val="16"/>
        </w:rPr>
        <w:t xml:space="preserve"> pokladny, vč. uznání splnění termínu pro vrácení.</w:t>
      </w:r>
    </w:p>
    <w:p w:rsidR="007E07CC" w:rsidRPr="00E14F25" w:rsidRDefault="007E07CC" w:rsidP="007E07CC">
      <w:pPr>
        <w:pStyle w:val="Titulek"/>
        <w:rPr>
          <w:rFonts w:ascii="Arial" w:hAnsi="Arial" w:cs="Arial"/>
          <w:b w:val="0"/>
          <w:sz w:val="16"/>
          <w:szCs w:val="16"/>
        </w:rPr>
      </w:pPr>
    </w:p>
    <w:p w:rsidR="007E07CC" w:rsidRPr="00E14F25" w:rsidRDefault="007E07CC" w:rsidP="007E07CC">
      <w:pPr>
        <w:pStyle w:val="Titulek"/>
        <w:jc w:val="both"/>
        <w:rPr>
          <w:rFonts w:ascii="Arial" w:hAnsi="Arial" w:cs="Arial"/>
          <w:b w:val="0"/>
          <w:sz w:val="16"/>
          <w:szCs w:val="16"/>
        </w:rPr>
      </w:pPr>
      <w:r w:rsidRPr="00E14F25">
        <w:rPr>
          <w:rFonts w:ascii="Arial" w:hAnsi="Arial" w:cs="Arial"/>
          <w:b w:val="0"/>
          <w:sz w:val="16"/>
          <w:szCs w:val="16"/>
        </w:rPr>
        <w:t>V případě, že projekt je financován v rámci systému nepřímých nákladů, pak při prominutí přímého nákladu (nebo jeho části) je současně promíjen i s ním spojený náklad nepřímý (nebo jeho část poměrově odpovídající částečnému prominutí nákladu přímého).</w:t>
      </w:r>
    </w:p>
    <w:p w:rsidR="009D5019" w:rsidRDefault="009D5019"/>
    <w:sectPr w:rsidR="009D5019" w:rsidSect="001424F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2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7CC" w:rsidRDefault="007E07CC" w:rsidP="007E07CC">
      <w:r>
        <w:separator/>
      </w:r>
    </w:p>
  </w:endnote>
  <w:endnote w:type="continuationSeparator" w:id="0">
    <w:p w:rsidR="007E07CC" w:rsidRDefault="007E07CC" w:rsidP="007E0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7CC" w:rsidRPr="006679FD" w:rsidRDefault="00F24524">
    <w:pPr>
      <w:pStyle w:val="Zpat"/>
      <w:pBdr>
        <w:top w:val="single" w:sz="4" w:space="1" w:color="000000"/>
      </w:pBdr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7E07CC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11</w:t>
    </w:r>
    <w:r w:rsidR="007E07CC">
      <w:rPr>
        <w:rFonts w:ascii="Arial" w:hAnsi="Arial" w:cs="Arial"/>
        <w:i/>
        <w:sz w:val="20"/>
        <w:szCs w:val="20"/>
      </w:rPr>
      <w:t>. </w:t>
    </w:r>
    <w:r w:rsidR="00FD4DB6">
      <w:rPr>
        <w:rFonts w:ascii="Arial" w:hAnsi="Arial" w:cs="Arial"/>
        <w:i/>
        <w:sz w:val="20"/>
        <w:szCs w:val="20"/>
      </w:rPr>
      <w:t>4</w:t>
    </w:r>
    <w:r w:rsidR="007E07CC">
      <w:rPr>
        <w:rFonts w:ascii="Arial" w:hAnsi="Arial" w:cs="Arial"/>
        <w:i/>
        <w:sz w:val="20"/>
        <w:szCs w:val="20"/>
      </w:rPr>
      <w:t>. 2014</w:t>
    </w:r>
    <w:r w:rsidR="007E07CC">
      <w:rPr>
        <w:rFonts w:ascii="Arial" w:hAnsi="Arial" w:cs="Arial"/>
        <w:i/>
        <w:sz w:val="20"/>
        <w:szCs w:val="20"/>
      </w:rPr>
      <w:tab/>
    </w:r>
    <w:r w:rsidR="007E07CC">
      <w:rPr>
        <w:rFonts w:ascii="Arial" w:hAnsi="Arial" w:cs="Arial"/>
        <w:i/>
        <w:sz w:val="20"/>
        <w:szCs w:val="20"/>
      </w:rPr>
      <w:tab/>
    </w:r>
    <w:r w:rsidR="007E07CC" w:rsidRPr="006679FD">
      <w:rPr>
        <w:rFonts w:ascii="Arial" w:hAnsi="Arial" w:cs="Arial"/>
        <w:i/>
        <w:sz w:val="20"/>
        <w:szCs w:val="20"/>
      </w:rPr>
      <w:t xml:space="preserve">Strana </w:t>
    </w:r>
    <w:r w:rsidR="007E07CC" w:rsidRPr="00C97E8C">
      <w:rPr>
        <w:rStyle w:val="slostrnky"/>
        <w:rFonts w:ascii="Arial" w:hAnsi="Arial" w:cs="Arial"/>
        <w:i/>
        <w:sz w:val="20"/>
        <w:szCs w:val="20"/>
      </w:rPr>
      <w:fldChar w:fldCharType="begin"/>
    </w:r>
    <w:r w:rsidR="007E07CC" w:rsidRPr="00C97E8C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="007E07CC" w:rsidRPr="00C97E8C">
      <w:rPr>
        <w:rStyle w:val="slostrnky"/>
        <w:rFonts w:ascii="Arial" w:hAnsi="Arial" w:cs="Arial"/>
        <w:i/>
        <w:sz w:val="20"/>
        <w:szCs w:val="20"/>
      </w:rPr>
      <w:fldChar w:fldCharType="separate"/>
    </w:r>
    <w:r>
      <w:rPr>
        <w:rStyle w:val="slostrnky"/>
        <w:rFonts w:ascii="Arial" w:hAnsi="Arial" w:cs="Arial"/>
        <w:i/>
        <w:noProof/>
        <w:sz w:val="20"/>
        <w:szCs w:val="20"/>
      </w:rPr>
      <w:t>29</w:t>
    </w:r>
    <w:r w:rsidR="007E07CC" w:rsidRPr="00C97E8C">
      <w:rPr>
        <w:rStyle w:val="slostrnky"/>
        <w:rFonts w:ascii="Arial" w:hAnsi="Arial" w:cs="Arial"/>
        <w:i/>
        <w:sz w:val="20"/>
        <w:szCs w:val="20"/>
      </w:rPr>
      <w:fldChar w:fldCharType="end"/>
    </w:r>
    <w:r w:rsidR="007E07CC" w:rsidRPr="006679FD">
      <w:rPr>
        <w:rStyle w:val="slostrnky"/>
        <w:rFonts w:ascii="Arial" w:hAnsi="Arial" w:cs="Arial"/>
        <w:i/>
        <w:sz w:val="20"/>
        <w:szCs w:val="20"/>
      </w:rPr>
      <w:t xml:space="preserve"> (</w:t>
    </w:r>
    <w:r w:rsidR="007E07CC" w:rsidRPr="006679FD">
      <w:rPr>
        <w:rFonts w:ascii="Arial" w:hAnsi="Arial" w:cs="Arial"/>
        <w:i/>
        <w:sz w:val="20"/>
        <w:szCs w:val="20"/>
      </w:rPr>
      <w:t>celkem</w:t>
    </w:r>
    <w:r w:rsidR="0067695C">
      <w:rPr>
        <w:rFonts w:ascii="Arial" w:hAnsi="Arial" w:cs="Arial"/>
        <w:i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67</w:t>
    </w:r>
    <w:r w:rsidR="007E07CC" w:rsidRPr="006679FD">
      <w:rPr>
        <w:rFonts w:ascii="Arial" w:hAnsi="Arial" w:cs="Arial"/>
        <w:i/>
        <w:sz w:val="20"/>
        <w:szCs w:val="20"/>
      </w:rPr>
      <w:t>)</w:t>
    </w:r>
  </w:p>
  <w:p w:rsidR="007E07CC" w:rsidRDefault="00F24524">
    <w:pPr>
      <w:pStyle w:val="Zpat"/>
      <w:pBdr>
        <w:top w:val="single" w:sz="4" w:space="1" w:color="000000"/>
      </w:pBdr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20</w:t>
    </w:r>
    <w:r w:rsidR="007E07CC">
      <w:rPr>
        <w:rFonts w:ascii="Arial" w:hAnsi="Arial" w:cs="Arial"/>
        <w:i/>
        <w:sz w:val="20"/>
        <w:szCs w:val="20"/>
      </w:rPr>
      <w:t>. – Plnění podmínek Smluv o realizaci grantových projektů u příjemců finanční podpory v rámci globálních grantů Operačního programu Vzdělávání pro konkurenceschopnost</w:t>
    </w:r>
  </w:p>
  <w:p w:rsidR="007E07CC" w:rsidRDefault="007E07CC">
    <w:pPr>
      <w:pStyle w:val="Zpat"/>
      <w:pBdr>
        <w:top w:val="single" w:sz="4" w:space="1" w:color="000000"/>
      </w:pBdr>
      <w:jc w:val="both"/>
      <w:rPr>
        <w:rFonts w:ascii="Arial" w:hAnsi="Arial" w:cs="Arial"/>
        <w:i/>
        <w:sz w:val="20"/>
        <w:szCs w:val="20"/>
      </w:rPr>
    </w:pPr>
    <w:r w:rsidRPr="00ED33D8">
      <w:rPr>
        <w:rFonts w:ascii="Arial" w:hAnsi="Arial" w:cs="Arial"/>
        <w:i/>
        <w:sz w:val="20"/>
        <w:szCs w:val="20"/>
      </w:rPr>
      <w:t xml:space="preserve">Příloha č. 1 – </w:t>
    </w:r>
    <w:r w:rsidRPr="00ED33D8">
      <w:rPr>
        <w:rFonts w:ascii="Arial" w:hAnsi="Arial" w:cs="Arial"/>
        <w:i/>
        <w:sz w:val="20"/>
        <w:szCs w:val="20"/>
      </w:rPr>
      <w:tab/>
      <w:t>Sazebník pro stanovování výše prominutí povinnosti odvodu za porušení rozpočtové kázně a výklad jeho jednotlivých položek</w:t>
    </w:r>
    <w:r>
      <w:rPr>
        <w:rFonts w:ascii="Arial" w:hAnsi="Arial" w:cs="Arial"/>
        <w:i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7CC" w:rsidRDefault="007E07CC" w:rsidP="007E07CC">
      <w:r>
        <w:separator/>
      </w:r>
    </w:p>
  </w:footnote>
  <w:footnote w:type="continuationSeparator" w:id="0">
    <w:p w:rsidR="007E07CC" w:rsidRDefault="007E07CC" w:rsidP="007E07CC">
      <w:r>
        <w:continuationSeparator/>
      </w:r>
    </w:p>
  </w:footnote>
  <w:footnote w:id="1">
    <w:p w:rsidR="007E07CC" w:rsidRDefault="007E07CC" w:rsidP="007E07CC">
      <w:pPr>
        <w:pStyle w:val="Textpoznpodarou"/>
      </w:pPr>
      <w:r>
        <w:rPr>
          <w:rStyle w:val="Znakapoznpodarou"/>
        </w:rPr>
        <w:footnoteRef/>
      </w:r>
      <w:r>
        <w:t xml:space="preserve"> Sazby či procentní rozmezí pro možnost prominutí odvodu za PRK představují maximální částku, kterou lze z prostředků OP VK financovat. ZS si mohou v rámci interních postupů sazby upravit, ale pouze za předpokladu přísnějšího postihu porušitele rozpočtové kázně.</w:t>
      </w:r>
    </w:p>
  </w:footnote>
  <w:footnote w:id="2">
    <w:p w:rsidR="007E07CC" w:rsidRPr="007271A9" w:rsidRDefault="007E07CC" w:rsidP="007E07CC">
      <w:pPr>
        <w:pStyle w:val="Textpoznpodarou"/>
      </w:pPr>
      <w:r>
        <w:rPr>
          <w:rStyle w:val="Znakapoznpodarou"/>
        </w:rPr>
        <w:footnoteRef/>
      </w:r>
      <w:r>
        <w:t xml:space="preserve"> V případě, že je stanoveno procentuální rozmezí, pak konkrétní procentní </w:t>
      </w:r>
      <w:r w:rsidRPr="007271A9">
        <w:t>sazbu zvolí poskytovatel s </w:t>
      </w:r>
      <w:r w:rsidRPr="00E406BB">
        <w:t>přihlédnutím k individuálním okolnostem daného případu a míře pochybení příjemce.</w:t>
      </w:r>
    </w:p>
  </w:footnote>
  <w:footnote w:id="3">
    <w:p w:rsidR="007E07CC" w:rsidRPr="00612A1E" w:rsidRDefault="007E07CC" w:rsidP="007E07CC">
      <w:pPr>
        <w:pStyle w:val="Textpoznpodarou"/>
      </w:pPr>
      <w:r>
        <w:rPr>
          <w:rStyle w:val="Znakapoznpodarou"/>
        </w:rPr>
        <w:footnoteRef/>
      </w:r>
      <w:r>
        <w:t xml:space="preserve"> Pro úplnost je nutno uvést, že s</w:t>
      </w:r>
      <w:r w:rsidRPr="00F75BA5">
        <w:t xml:space="preserve">tanovení cílových hodnot monitorovacích indikátorů dle pohlaví v projektové </w:t>
      </w:r>
      <w:r>
        <w:t>ž</w:t>
      </w:r>
      <w:r w:rsidRPr="00F75BA5">
        <w:t xml:space="preserve">ádosti je na relevantních oblastech podpory pouze orientační a jejich nenaplnění není </w:t>
      </w:r>
      <w:proofErr w:type="spellStart"/>
      <w:r w:rsidRPr="00F75BA5">
        <w:t>sankcionovatelné</w:t>
      </w:r>
      <w:proofErr w:type="spellEnd"/>
      <w:r w:rsidRPr="00F75BA5">
        <w:t>, tj. nejedná se o porušení rozpočtové kázně</w:t>
      </w:r>
      <w:r>
        <w:t>, viz Metodika monitorovacích indikátorů.</w:t>
      </w:r>
    </w:p>
  </w:footnote>
  <w:footnote w:id="4">
    <w:p w:rsidR="007E07CC" w:rsidRPr="00A27CB8" w:rsidRDefault="007E07CC" w:rsidP="007E07CC">
      <w:pPr>
        <w:pStyle w:val="Textpoznpodarou"/>
      </w:pPr>
      <w:r>
        <w:rPr>
          <w:rStyle w:val="Znakapoznpodarou"/>
        </w:rPr>
        <w:footnoteRef/>
      </w:r>
      <w:r>
        <w:t xml:space="preserve"> Důvodem je skutečnost, že</w:t>
      </w:r>
      <w:r w:rsidRPr="00F75BA5">
        <w:t xml:space="preserve"> indikátor nevypovídá o kvalitě projektu nebo dosažených výsledcích a výstupech, jedná se o statistický indikátor.</w:t>
      </w:r>
      <w:r>
        <w:t xml:space="preserve"> I přes tuto skutečnost je nutné nedodržení tohoto indikátoru identifikovat jako porušení rozpočtové kázně, protože se jedná o porušení povinnosti stanovené smlouvou. Avšak z výše uvedeného důvodu je v případě tohoto MI možné odvod prominout ze 100 %.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7CC" w:rsidRDefault="007E07CC">
    <w:pPr>
      <w:pStyle w:val="Zhlav"/>
      <w:jc w:val="both"/>
      <w:rPr>
        <w:rFonts w:ascii="Arial" w:hAnsi="Arial" w:cs="Arial"/>
        <w:i/>
      </w:rPr>
    </w:pPr>
    <w:r>
      <w:rPr>
        <w:rFonts w:ascii="Arial" w:hAnsi="Arial" w:cs="Arial"/>
        <w:i/>
      </w:rPr>
      <w:t xml:space="preserve">Příloha č. 1 – </w:t>
    </w:r>
    <w:r w:rsidRPr="00801A79">
      <w:rPr>
        <w:rFonts w:ascii="Arial" w:hAnsi="Arial" w:cs="Arial"/>
        <w:i/>
      </w:rPr>
      <w:tab/>
      <w:t>Sazebník pro stanovování výše prominutí povinnosti odvodu za porušení rozpočtové kázně a výklad jeho jednotlivých položek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6F7663AC"/>
    <w:multiLevelType w:val="multilevel"/>
    <w:tmpl w:val="E1948C2C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3269"/>
        </w:tabs>
        <w:ind w:left="3269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2141"/>
        </w:tabs>
        <w:ind w:left="2141" w:hanging="864"/>
      </w:pPr>
      <w:rPr>
        <w:rFonts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7CC"/>
    <w:rsid w:val="00037469"/>
    <w:rsid w:val="001424F2"/>
    <w:rsid w:val="00384A19"/>
    <w:rsid w:val="0067695C"/>
    <w:rsid w:val="007E07CC"/>
    <w:rsid w:val="0092676F"/>
    <w:rsid w:val="009D5019"/>
    <w:rsid w:val="00E9551F"/>
    <w:rsid w:val="00F24524"/>
    <w:rsid w:val="00FD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07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Zkladntext"/>
    <w:link w:val="Nadpis1Char"/>
    <w:uiPriority w:val="9"/>
    <w:qFormat/>
    <w:rsid w:val="007E07CC"/>
    <w:pPr>
      <w:keepNext/>
      <w:numPr>
        <w:numId w:val="2"/>
      </w:numPr>
      <w:tabs>
        <w:tab w:val="clear" w:pos="432"/>
        <w:tab w:val="num" w:pos="0"/>
      </w:tabs>
      <w:spacing w:before="240" w:after="120"/>
      <w:outlineLvl w:val="0"/>
    </w:pPr>
    <w:rPr>
      <w:rFonts w:ascii="Arial" w:eastAsia="SimSun" w:hAnsi="Arial" w:cs="Tahoma"/>
      <w:b/>
      <w:bCs/>
      <w:sz w:val="32"/>
      <w:szCs w:val="32"/>
    </w:rPr>
  </w:style>
  <w:style w:type="paragraph" w:styleId="Nadpis2">
    <w:name w:val="heading 2"/>
    <w:basedOn w:val="Normln"/>
    <w:next w:val="Zkladntext"/>
    <w:link w:val="Nadpis2Char"/>
    <w:uiPriority w:val="9"/>
    <w:qFormat/>
    <w:rsid w:val="007E07CC"/>
    <w:pPr>
      <w:keepNext/>
      <w:numPr>
        <w:ilvl w:val="1"/>
        <w:numId w:val="2"/>
      </w:numPr>
      <w:tabs>
        <w:tab w:val="clear" w:pos="3269"/>
        <w:tab w:val="num" w:pos="0"/>
      </w:tabs>
      <w:spacing w:before="240" w:after="120"/>
      <w:ind w:left="576"/>
      <w:outlineLvl w:val="1"/>
    </w:pPr>
    <w:rPr>
      <w:rFonts w:ascii="Arial" w:eastAsia="SimSun" w:hAnsi="Arial" w:cs="Tahom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7E07CC"/>
    <w:pPr>
      <w:keepNext/>
      <w:numPr>
        <w:ilvl w:val="2"/>
        <w:numId w:val="2"/>
      </w:numPr>
      <w:suppressAutoHyphens w:val="0"/>
      <w:spacing w:before="240" w:after="60"/>
      <w:jc w:val="both"/>
      <w:outlineLvl w:val="2"/>
    </w:pPr>
    <w:rPr>
      <w:b/>
      <w:bCs/>
      <w:sz w:val="28"/>
      <w:szCs w:val="26"/>
      <w:lang w:eastAsia="cs-CZ"/>
    </w:rPr>
  </w:style>
  <w:style w:type="paragraph" w:styleId="Nadpis4">
    <w:name w:val="heading 4"/>
    <w:basedOn w:val="Normln"/>
    <w:next w:val="Zkladntext"/>
    <w:link w:val="Nadpis4Char"/>
    <w:qFormat/>
    <w:rsid w:val="007E07CC"/>
    <w:pPr>
      <w:keepNext/>
      <w:numPr>
        <w:ilvl w:val="3"/>
        <w:numId w:val="2"/>
      </w:numPr>
      <w:tabs>
        <w:tab w:val="clear" w:pos="2141"/>
        <w:tab w:val="num" w:pos="0"/>
      </w:tabs>
      <w:spacing w:before="240" w:after="120"/>
      <w:ind w:left="864"/>
      <w:outlineLvl w:val="3"/>
    </w:pPr>
    <w:rPr>
      <w:rFonts w:ascii="Arial" w:eastAsia="SimSun" w:hAnsi="Arial" w:cs="Tahoma"/>
      <w:b/>
      <w:bCs/>
      <w:i/>
      <w:iCs/>
    </w:rPr>
  </w:style>
  <w:style w:type="paragraph" w:styleId="Nadpis8">
    <w:name w:val="heading 8"/>
    <w:basedOn w:val="Normln"/>
    <w:next w:val="Normln"/>
    <w:link w:val="Nadpis8Char"/>
    <w:qFormat/>
    <w:rsid w:val="007E07CC"/>
    <w:pPr>
      <w:numPr>
        <w:ilvl w:val="7"/>
        <w:numId w:val="2"/>
      </w:numPr>
      <w:suppressAutoHyphens w:val="0"/>
      <w:spacing w:before="240" w:after="60"/>
      <w:jc w:val="both"/>
      <w:outlineLvl w:val="7"/>
    </w:pPr>
    <w:rPr>
      <w:i/>
      <w:iC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uiPriority w:val="9"/>
    <w:rsid w:val="007E07CC"/>
    <w:rPr>
      <w:rFonts w:ascii="Arial" w:eastAsia="SimSun" w:hAnsi="Arial" w:cs="Tahoma"/>
      <w:b/>
      <w:bCs/>
      <w:sz w:val="32"/>
      <w:szCs w:val="32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rsid w:val="007E07CC"/>
    <w:rPr>
      <w:rFonts w:ascii="Arial" w:eastAsia="SimSun" w:hAnsi="Arial" w:cs="Tahoma"/>
      <w:b/>
      <w:bCs/>
      <w:i/>
      <w:iCs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rsid w:val="007E07CC"/>
    <w:rPr>
      <w:rFonts w:ascii="Times New Roman" w:eastAsia="Times New Roman" w:hAnsi="Times New Roman" w:cs="Times New Roman"/>
      <w:b/>
      <w:bCs/>
      <w:sz w:val="28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7E07CC"/>
    <w:rPr>
      <w:rFonts w:ascii="Arial" w:eastAsia="SimSun" w:hAnsi="Arial" w:cs="Tahoma"/>
      <w:b/>
      <w:bCs/>
      <w:i/>
      <w:iCs/>
      <w:sz w:val="24"/>
      <w:szCs w:val="24"/>
      <w:lang w:eastAsia="ar-SA"/>
    </w:rPr>
  </w:style>
  <w:style w:type="character" w:customStyle="1" w:styleId="Nadpis8Char">
    <w:name w:val="Nadpis 8 Char"/>
    <w:basedOn w:val="Standardnpsmoodstavce"/>
    <w:link w:val="Nadpis8"/>
    <w:rsid w:val="007E07CC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styleId="slostrnky">
    <w:name w:val="page number"/>
    <w:rsid w:val="007E07CC"/>
    <w:rPr>
      <w:rFonts w:cs="Times New Roman"/>
    </w:rPr>
  </w:style>
  <w:style w:type="paragraph" w:styleId="Zhlav">
    <w:name w:val="header"/>
    <w:basedOn w:val="Normln"/>
    <w:link w:val="ZhlavChar"/>
    <w:rsid w:val="007E07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E07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rsid w:val="007E07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E07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7E07CC"/>
    <w:pPr>
      <w:suppressAutoHyphens w:val="0"/>
      <w:ind w:left="708"/>
      <w:jc w:val="both"/>
    </w:pPr>
    <w:rPr>
      <w:lang w:eastAsia="cs-CZ"/>
    </w:rPr>
  </w:style>
  <w:style w:type="paragraph" w:styleId="Textpoznpodarou">
    <w:name w:val="footnote text"/>
    <w:aliases w:val="pozn. pod čarou,Schriftart: 9 pt,Schriftart: 10 pt,Schriftart: 8 pt,Podrozdział,Footnote,Podrozdzia3,Text poznámky pod čiarou 007,Fußnotentextf,Geneva 9,Font: Geneva 9,Boston 10,f,Text pozn. pod čarou Char2"/>
    <w:basedOn w:val="Normln"/>
    <w:link w:val="TextpoznpodarouChar"/>
    <w:unhideWhenUsed/>
    <w:rsid w:val="007E07CC"/>
    <w:pPr>
      <w:suppressAutoHyphens w:val="0"/>
      <w:jc w:val="both"/>
    </w:pPr>
    <w:rPr>
      <w:sz w:val="20"/>
      <w:szCs w:val="20"/>
      <w:lang w:eastAsia="cs-CZ"/>
    </w:rPr>
  </w:style>
  <w:style w:type="character" w:customStyle="1" w:styleId="TextpoznpodarouChar">
    <w:name w:val="Text pozn. pod čarou Char"/>
    <w:aliases w:val="pozn. pod čarou Char,Schriftart: 9 pt Char,Schriftart: 10 pt Char,Schriftart: 8 pt Char,Podrozdział Char,Footnote Char,Podrozdzia3 Char,Text poznámky pod čiarou 007 Char,Fußnotentextf Char,Geneva 9 Char,Font: Geneva 9 Char"/>
    <w:basedOn w:val="Standardnpsmoodstavce"/>
    <w:link w:val="Textpoznpodarou"/>
    <w:rsid w:val="007E07C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PGI Fußnote Ziffer,EN Footnote Reference,PGI Fußnote Ziffer + Times New Roman,12 b.,Zúžené o ..."/>
    <w:unhideWhenUsed/>
    <w:rsid w:val="007E07CC"/>
    <w:rPr>
      <w:vertAlign w:val="superscript"/>
    </w:rPr>
  </w:style>
  <w:style w:type="paragraph" w:customStyle="1" w:styleId="Default">
    <w:name w:val="Default"/>
    <w:rsid w:val="007E07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  <w:style w:type="paragraph" w:styleId="Titulek">
    <w:name w:val="caption"/>
    <w:basedOn w:val="Normln"/>
    <w:next w:val="Normln"/>
    <w:qFormat/>
    <w:rsid w:val="007E07CC"/>
    <w:pPr>
      <w:suppressAutoHyphens w:val="0"/>
    </w:pPr>
    <w:rPr>
      <w:b/>
      <w:sz w:val="28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E07C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E07CC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07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Zkladntext"/>
    <w:link w:val="Nadpis1Char"/>
    <w:uiPriority w:val="9"/>
    <w:qFormat/>
    <w:rsid w:val="007E07CC"/>
    <w:pPr>
      <w:keepNext/>
      <w:numPr>
        <w:numId w:val="2"/>
      </w:numPr>
      <w:tabs>
        <w:tab w:val="clear" w:pos="432"/>
        <w:tab w:val="num" w:pos="0"/>
      </w:tabs>
      <w:spacing w:before="240" w:after="120"/>
      <w:outlineLvl w:val="0"/>
    </w:pPr>
    <w:rPr>
      <w:rFonts w:ascii="Arial" w:eastAsia="SimSun" w:hAnsi="Arial" w:cs="Tahoma"/>
      <w:b/>
      <w:bCs/>
      <w:sz w:val="32"/>
      <w:szCs w:val="32"/>
    </w:rPr>
  </w:style>
  <w:style w:type="paragraph" w:styleId="Nadpis2">
    <w:name w:val="heading 2"/>
    <w:basedOn w:val="Normln"/>
    <w:next w:val="Zkladntext"/>
    <w:link w:val="Nadpis2Char"/>
    <w:uiPriority w:val="9"/>
    <w:qFormat/>
    <w:rsid w:val="007E07CC"/>
    <w:pPr>
      <w:keepNext/>
      <w:numPr>
        <w:ilvl w:val="1"/>
        <w:numId w:val="2"/>
      </w:numPr>
      <w:tabs>
        <w:tab w:val="clear" w:pos="3269"/>
        <w:tab w:val="num" w:pos="0"/>
      </w:tabs>
      <w:spacing w:before="240" w:after="120"/>
      <w:ind w:left="576"/>
      <w:outlineLvl w:val="1"/>
    </w:pPr>
    <w:rPr>
      <w:rFonts w:ascii="Arial" w:eastAsia="SimSun" w:hAnsi="Arial" w:cs="Tahom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7E07CC"/>
    <w:pPr>
      <w:keepNext/>
      <w:numPr>
        <w:ilvl w:val="2"/>
        <w:numId w:val="2"/>
      </w:numPr>
      <w:suppressAutoHyphens w:val="0"/>
      <w:spacing w:before="240" w:after="60"/>
      <w:jc w:val="both"/>
      <w:outlineLvl w:val="2"/>
    </w:pPr>
    <w:rPr>
      <w:b/>
      <w:bCs/>
      <w:sz w:val="28"/>
      <w:szCs w:val="26"/>
      <w:lang w:eastAsia="cs-CZ"/>
    </w:rPr>
  </w:style>
  <w:style w:type="paragraph" w:styleId="Nadpis4">
    <w:name w:val="heading 4"/>
    <w:basedOn w:val="Normln"/>
    <w:next w:val="Zkladntext"/>
    <w:link w:val="Nadpis4Char"/>
    <w:qFormat/>
    <w:rsid w:val="007E07CC"/>
    <w:pPr>
      <w:keepNext/>
      <w:numPr>
        <w:ilvl w:val="3"/>
        <w:numId w:val="2"/>
      </w:numPr>
      <w:tabs>
        <w:tab w:val="clear" w:pos="2141"/>
        <w:tab w:val="num" w:pos="0"/>
      </w:tabs>
      <w:spacing w:before="240" w:after="120"/>
      <w:ind w:left="864"/>
      <w:outlineLvl w:val="3"/>
    </w:pPr>
    <w:rPr>
      <w:rFonts w:ascii="Arial" w:eastAsia="SimSun" w:hAnsi="Arial" w:cs="Tahoma"/>
      <w:b/>
      <w:bCs/>
      <w:i/>
      <w:iCs/>
    </w:rPr>
  </w:style>
  <w:style w:type="paragraph" w:styleId="Nadpis8">
    <w:name w:val="heading 8"/>
    <w:basedOn w:val="Normln"/>
    <w:next w:val="Normln"/>
    <w:link w:val="Nadpis8Char"/>
    <w:qFormat/>
    <w:rsid w:val="007E07CC"/>
    <w:pPr>
      <w:numPr>
        <w:ilvl w:val="7"/>
        <w:numId w:val="2"/>
      </w:numPr>
      <w:suppressAutoHyphens w:val="0"/>
      <w:spacing w:before="240" w:after="60"/>
      <w:jc w:val="both"/>
      <w:outlineLvl w:val="7"/>
    </w:pPr>
    <w:rPr>
      <w:i/>
      <w:iC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uiPriority w:val="9"/>
    <w:rsid w:val="007E07CC"/>
    <w:rPr>
      <w:rFonts w:ascii="Arial" w:eastAsia="SimSun" w:hAnsi="Arial" w:cs="Tahoma"/>
      <w:b/>
      <w:bCs/>
      <w:sz w:val="32"/>
      <w:szCs w:val="32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rsid w:val="007E07CC"/>
    <w:rPr>
      <w:rFonts w:ascii="Arial" w:eastAsia="SimSun" w:hAnsi="Arial" w:cs="Tahoma"/>
      <w:b/>
      <w:bCs/>
      <w:i/>
      <w:iCs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rsid w:val="007E07CC"/>
    <w:rPr>
      <w:rFonts w:ascii="Times New Roman" w:eastAsia="Times New Roman" w:hAnsi="Times New Roman" w:cs="Times New Roman"/>
      <w:b/>
      <w:bCs/>
      <w:sz w:val="28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7E07CC"/>
    <w:rPr>
      <w:rFonts w:ascii="Arial" w:eastAsia="SimSun" w:hAnsi="Arial" w:cs="Tahoma"/>
      <w:b/>
      <w:bCs/>
      <w:i/>
      <w:iCs/>
      <w:sz w:val="24"/>
      <w:szCs w:val="24"/>
      <w:lang w:eastAsia="ar-SA"/>
    </w:rPr>
  </w:style>
  <w:style w:type="character" w:customStyle="1" w:styleId="Nadpis8Char">
    <w:name w:val="Nadpis 8 Char"/>
    <w:basedOn w:val="Standardnpsmoodstavce"/>
    <w:link w:val="Nadpis8"/>
    <w:rsid w:val="007E07CC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styleId="slostrnky">
    <w:name w:val="page number"/>
    <w:rsid w:val="007E07CC"/>
    <w:rPr>
      <w:rFonts w:cs="Times New Roman"/>
    </w:rPr>
  </w:style>
  <w:style w:type="paragraph" w:styleId="Zhlav">
    <w:name w:val="header"/>
    <w:basedOn w:val="Normln"/>
    <w:link w:val="ZhlavChar"/>
    <w:rsid w:val="007E07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E07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rsid w:val="007E07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E07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7E07CC"/>
    <w:pPr>
      <w:suppressAutoHyphens w:val="0"/>
      <w:ind w:left="708"/>
      <w:jc w:val="both"/>
    </w:pPr>
    <w:rPr>
      <w:lang w:eastAsia="cs-CZ"/>
    </w:rPr>
  </w:style>
  <w:style w:type="paragraph" w:styleId="Textpoznpodarou">
    <w:name w:val="footnote text"/>
    <w:aliases w:val="pozn. pod čarou,Schriftart: 9 pt,Schriftart: 10 pt,Schriftart: 8 pt,Podrozdział,Footnote,Podrozdzia3,Text poznámky pod čiarou 007,Fußnotentextf,Geneva 9,Font: Geneva 9,Boston 10,f,Text pozn. pod čarou Char2"/>
    <w:basedOn w:val="Normln"/>
    <w:link w:val="TextpoznpodarouChar"/>
    <w:unhideWhenUsed/>
    <w:rsid w:val="007E07CC"/>
    <w:pPr>
      <w:suppressAutoHyphens w:val="0"/>
      <w:jc w:val="both"/>
    </w:pPr>
    <w:rPr>
      <w:sz w:val="20"/>
      <w:szCs w:val="20"/>
      <w:lang w:eastAsia="cs-CZ"/>
    </w:rPr>
  </w:style>
  <w:style w:type="character" w:customStyle="1" w:styleId="TextpoznpodarouChar">
    <w:name w:val="Text pozn. pod čarou Char"/>
    <w:aliases w:val="pozn. pod čarou Char,Schriftart: 9 pt Char,Schriftart: 10 pt Char,Schriftart: 8 pt Char,Podrozdział Char,Footnote Char,Podrozdzia3 Char,Text poznámky pod čiarou 007 Char,Fußnotentextf Char,Geneva 9 Char,Font: Geneva 9 Char"/>
    <w:basedOn w:val="Standardnpsmoodstavce"/>
    <w:link w:val="Textpoznpodarou"/>
    <w:rsid w:val="007E07C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PGI Fußnote Ziffer,EN Footnote Reference,PGI Fußnote Ziffer + Times New Roman,12 b.,Zúžené o ..."/>
    <w:unhideWhenUsed/>
    <w:rsid w:val="007E07CC"/>
    <w:rPr>
      <w:vertAlign w:val="superscript"/>
    </w:rPr>
  </w:style>
  <w:style w:type="paragraph" w:customStyle="1" w:styleId="Default">
    <w:name w:val="Default"/>
    <w:rsid w:val="007E07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  <w:style w:type="paragraph" w:styleId="Titulek">
    <w:name w:val="caption"/>
    <w:basedOn w:val="Normln"/>
    <w:next w:val="Normln"/>
    <w:qFormat/>
    <w:rsid w:val="007E07CC"/>
    <w:pPr>
      <w:suppressAutoHyphens w:val="0"/>
    </w:pPr>
    <w:rPr>
      <w:b/>
      <w:sz w:val="28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E07C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E07CC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8</Pages>
  <Words>2548</Words>
  <Characters>15036</Characters>
  <Application>Microsoft Office Word</Application>
  <DocSecurity>0</DocSecurity>
  <Lines>125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17549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Russnák Ivan</dc:creator>
  <cp:keywords/>
  <dc:description/>
  <cp:lastModifiedBy>Hrubý Martin</cp:lastModifiedBy>
  <cp:revision>10</cp:revision>
  <dcterms:created xsi:type="dcterms:W3CDTF">2014-03-20T22:20:00Z</dcterms:created>
  <dcterms:modified xsi:type="dcterms:W3CDTF">2014-04-03T06:29:00Z</dcterms:modified>
</cp:coreProperties>
</file>