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5AB52" w14:textId="77777777" w:rsidR="00CB01A6" w:rsidRPr="004224D5" w:rsidRDefault="00CB01A6" w:rsidP="00CB01A6">
      <w:pPr>
        <w:spacing w:after="120"/>
        <w:ind w:left="0" w:firstLine="0"/>
        <w:jc w:val="center"/>
        <w:rPr>
          <w:rFonts w:ascii="Arial" w:eastAsia="Times New Roman" w:hAnsi="Arial" w:cs="Arial"/>
          <w:b/>
          <w:bCs/>
          <w:caps/>
          <w:sz w:val="28"/>
          <w:szCs w:val="28"/>
          <w:lang w:eastAsia="cs-CZ"/>
        </w:rPr>
      </w:pPr>
      <w:bookmarkStart w:id="0" w:name="_GoBack"/>
      <w:bookmarkEnd w:id="0"/>
      <w:r w:rsidRPr="004224D5">
        <w:rPr>
          <w:rFonts w:ascii="Arial" w:eastAsia="Times New Roman" w:hAnsi="Arial" w:cs="Arial"/>
          <w:b/>
          <w:bCs/>
          <w:caps/>
          <w:sz w:val="28"/>
          <w:szCs w:val="28"/>
          <w:lang w:eastAsia="cs-CZ"/>
        </w:rPr>
        <w:t xml:space="preserve">vzor veřejnoprávní smlouvy o poskytnutí dotace </w:t>
      </w:r>
      <w:r w:rsidRPr="004224D5">
        <w:rPr>
          <w:rFonts w:ascii="Arial" w:eastAsia="Times New Roman" w:hAnsi="Arial" w:cs="Arial"/>
          <w:b/>
          <w:caps/>
          <w:sz w:val="28"/>
          <w:szCs w:val="28"/>
          <w:lang w:eastAsia="cs-CZ"/>
        </w:rPr>
        <w:t>na úh</w:t>
      </w:r>
      <w:r>
        <w:rPr>
          <w:rFonts w:ascii="Arial" w:eastAsia="Times New Roman" w:hAnsi="Arial" w:cs="Arial"/>
          <w:b/>
          <w:caps/>
          <w:sz w:val="28"/>
          <w:szCs w:val="28"/>
          <w:lang w:eastAsia="cs-CZ"/>
        </w:rPr>
        <w:t>radu výdajů na činnost příjemce</w:t>
      </w:r>
      <w:r w:rsidRPr="004224D5">
        <w:rPr>
          <w:rFonts w:ascii="Arial" w:eastAsia="Times New Roman" w:hAnsi="Arial" w:cs="Arial"/>
          <w:b/>
          <w:bCs/>
          <w:caps/>
          <w:sz w:val="28"/>
          <w:szCs w:val="28"/>
          <w:lang w:eastAsia="cs-CZ"/>
        </w:rPr>
        <w:t xml:space="preserve"> </w:t>
      </w:r>
      <w:r>
        <w:rPr>
          <w:rFonts w:ascii="Arial" w:eastAsia="Times New Roman" w:hAnsi="Arial" w:cs="Arial"/>
          <w:b/>
          <w:bCs/>
          <w:caps/>
          <w:sz w:val="28"/>
          <w:szCs w:val="28"/>
          <w:lang w:eastAsia="cs-CZ"/>
        </w:rPr>
        <w:br/>
        <w:t>u dotačního titulu č. 3</w:t>
      </w:r>
    </w:p>
    <w:p w14:paraId="455A495F" w14:textId="77777777" w:rsidR="00CB01A6" w:rsidRDefault="00CB01A6" w:rsidP="00CB01A6">
      <w:pPr>
        <w:ind w:left="0" w:firstLine="0"/>
        <w:jc w:val="center"/>
        <w:outlineLvl w:val="0"/>
        <w:rPr>
          <w:rFonts w:ascii="Arial" w:eastAsia="Times New Roman" w:hAnsi="Arial" w:cs="Arial"/>
          <w:b/>
          <w:bCs/>
          <w:sz w:val="28"/>
          <w:szCs w:val="28"/>
          <w:lang w:eastAsia="cs-CZ"/>
        </w:rPr>
      </w:pPr>
    </w:p>
    <w:p w14:paraId="33BDA086" w14:textId="77777777" w:rsidR="00CB01A6" w:rsidRPr="004224D5" w:rsidRDefault="00CB01A6" w:rsidP="00CB01A6">
      <w:pPr>
        <w:ind w:left="0" w:firstLine="0"/>
        <w:jc w:val="center"/>
        <w:outlineLvl w:val="0"/>
        <w:rPr>
          <w:rFonts w:ascii="Arial" w:eastAsia="Times New Roman" w:hAnsi="Arial" w:cs="Arial"/>
          <w:b/>
          <w:bCs/>
          <w:sz w:val="28"/>
          <w:szCs w:val="28"/>
          <w:lang w:eastAsia="cs-CZ"/>
        </w:rPr>
      </w:pPr>
      <w:r w:rsidRPr="004224D5">
        <w:rPr>
          <w:rFonts w:ascii="Arial" w:eastAsia="Times New Roman" w:hAnsi="Arial" w:cs="Arial"/>
          <w:b/>
          <w:bCs/>
          <w:sz w:val="28"/>
          <w:szCs w:val="28"/>
          <w:lang w:eastAsia="cs-CZ"/>
        </w:rPr>
        <w:t>Smlouva o poskytnutí dotace</w:t>
      </w:r>
    </w:p>
    <w:p w14:paraId="0CC3F472" w14:textId="77777777" w:rsidR="00CB01A6" w:rsidRPr="004224D5" w:rsidRDefault="00CB01A6" w:rsidP="00CB01A6">
      <w:pPr>
        <w:spacing w:after="120"/>
        <w:ind w:left="0" w:firstLine="0"/>
        <w:jc w:val="center"/>
        <w:rPr>
          <w:rFonts w:ascii="Arial" w:eastAsia="Times New Roman" w:hAnsi="Arial" w:cs="Arial"/>
          <w:lang w:eastAsia="cs-CZ"/>
        </w:rPr>
      </w:pPr>
      <w:r w:rsidRPr="004224D5">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14:paraId="548582FE" w14:textId="77777777" w:rsidR="00CB01A6" w:rsidRPr="004224D5" w:rsidRDefault="00CB01A6" w:rsidP="00CB01A6">
      <w:pPr>
        <w:keepNext/>
        <w:spacing w:after="240"/>
        <w:ind w:left="0" w:firstLine="0"/>
        <w:jc w:val="center"/>
        <w:rPr>
          <w:rFonts w:ascii="Arial" w:eastAsia="Times New Roman" w:hAnsi="Arial" w:cs="Arial"/>
          <w:b/>
          <w:bCs/>
          <w:sz w:val="24"/>
          <w:szCs w:val="24"/>
          <w:lang w:eastAsia="cs-CZ"/>
        </w:rPr>
      </w:pPr>
    </w:p>
    <w:p w14:paraId="20FF325A" w14:textId="77777777" w:rsidR="00CB01A6" w:rsidRPr="004224D5" w:rsidRDefault="00CB01A6" w:rsidP="00CB01A6">
      <w:pPr>
        <w:spacing w:after="120"/>
        <w:ind w:left="0" w:firstLine="0"/>
        <w:outlineLvl w:val="0"/>
        <w:rPr>
          <w:rFonts w:ascii="Arial" w:eastAsia="Times New Roman" w:hAnsi="Arial" w:cs="Arial"/>
          <w:b/>
          <w:bCs/>
          <w:sz w:val="24"/>
          <w:szCs w:val="24"/>
          <w:lang w:eastAsia="cs-CZ"/>
        </w:rPr>
      </w:pPr>
      <w:r w:rsidRPr="004224D5">
        <w:rPr>
          <w:rFonts w:ascii="Arial" w:eastAsia="Times New Roman" w:hAnsi="Arial" w:cs="Arial"/>
          <w:b/>
          <w:bCs/>
          <w:sz w:val="24"/>
          <w:szCs w:val="24"/>
          <w:lang w:eastAsia="cs-CZ"/>
        </w:rPr>
        <w:t>Olomoucký kraj</w:t>
      </w:r>
    </w:p>
    <w:p w14:paraId="793B65A2" w14:textId="77777777" w:rsidR="00CB01A6" w:rsidRPr="004224D5" w:rsidRDefault="00CB01A6" w:rsidP="00CB01A6">
      <w:pPr>
        <w:spacing w:after="120"/>
        <w:ind w:left="0" w:firstLine="0"/>
        <w:outlineLvl w:val="0"/>
        <w:rPr>
          <w:rFonts w:ascii="Arial" w:eastAsia="Times New Roman" w:hAnsi="Arial" w:cs="Arial"/>
          <w:sz w:val="24"/>
          <w:szCs w:val="24"/>
          <w:lang w:eastAsia="cs-CZ"/>
        </w:rPr>
      </w:pPr>
      <w:r w:rsidRPr="004224D5">
        <w:rPr>
          <w:rFonts w:ascii="Arial" w:eastAsia="Times New Roman" w:hAnsi="Arial" w:cs="Arial"/>
          <w:sz w:val="24"/>
          <w:szCs w:val="24"/>
          <w:lang w:eastAsia="cs-CZ"/>
        </w:rPr>
        <w:t>Jeremenkova 40a, 779 11 Olomouc</w:t>
      </w:r>
    </w:p>
    <w:p w14:paraId="76B6E7DE" w14:textId="77777777" w:rsidR="00CB01A6" w:rsidRPr="004224D5" w:rsidRDefault="00CB01A6" w:rsidP="00CB01A6">
      <w:pPr>
        <w:spacing w:after="120"/>
        <w:ind w:left="0"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IČ: 60609460</w:t>
      </w:r>
    </w:p>
    <w:p w14:paraId="61EA1EC4" w14:textId="77777777" w:rsidR="00CB01A6" w:rsidRPr="004224D5" w:rsidRDefault="00CB01A6" w:rsidP="00CB01A6">
      <w:pPr>
        <w:spacing w:after="120"/>
        <w:ind w:left="0"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DIČ: CZ60609460</w:t>
      </w:r>
    </w:p>
    <w:p w14:paraId="6DAB2D6D" w14:textId="77777777" w:rsidR="00CB01A6" w:rsidRPr="004224D5" w:rsidRDefault="00CB01A6" w:rsidP="00CB01A6">
      <w:pPr>
        <w:spacing w:after="120"/>
        <w:ind w:left="0"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Zastoupený:  ....................................…………</w:t>
      </w:r>
    </w:p>
    <w:p w14:paraId="5AFAA1D6" w14:textId="77777777" w:rsidR="00CB01A6" w:rsidRPr="0026791B" w:rsidRDefault="00CB01A6" w:rsidP="00CB01A6">
      <w:pPr>
        <w:spacing w:after="120"/>
        <w:ind w:left="0"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Bankovní spojení:</w:t>
      </w:r>
      <w:r>
        <w:rPr>
          <w:rFonts w:ascii="Arial" w:eastAsia="Times New Roman" w:hAnsi="Arial" w:cs="Arial"/>
          <w:sz w:val="24"/>
          <w:szCs w:val="24"/>
          <w:lang w:eastAsia="cs-CZ"/>
        </w:rPr>
        <w:t xml:space="preserve"> </w:t>
      </w:r>
      <w:r w:rsidRPr="0026791B">
        <w:rPr>
          <w:rFonts w:ascii="Arial" w:eastAsia="Times New Roman" w:hAnsi="Arial" w:cs="Arial"/>
          <w:sz w:val="24"/>
          <w:szCs w:val="24"/>
          <w:lang w:eastAsia="cs-CZ"/>
        </w:rPr>
        <w:t>Komerční banka, a. s. Olomouc</w:t>
      </w:r>
    </w:p>
    <w:p w14:paraId="5C1F76AB" w14:textId="77777777" w:rsidR="00CB01A6" w:rsidRPr="0026791B" w:rsidRDefault="00CB01A6" w:rsidP="00CB01A6">
      <w:pPr>
        <w:spacing w:after="120"/>
        <w:ind w:left="0" w:firstLine="0"/>
        <w:rPr>
          <w:rFonts w:ascii="Arial" w:eastAsia="Times New Roman" w:hAnsi="Arial" w:cs="Arial"/>
          <w:sz w:val="24"/>
          <w:szCs w:val="24"/>
          <w:lang w:eastAsia="cs-CZ"/>
        </w:rPr>
      </w:pPr>
      <w:r w:rsidRPr="0026791B">
        <w:rPr>
          <w:rFonts w:ascii="Arial" w:eastAsia="Times New Roman" w:hAnsi="Arial" w:cs="Arial"/>
          <w:sz w:val="24"/>
          <w:szCs w:val="24"/>
          <w:lang w:eastAsia="cs-CZ"/>
        </w:rPr>
        <w:t xml:space="preserve">č. ú.: 27- 4228120277/0100 </w:t>
      </w:r>
      <w:r w:rsidRPr="0026791B">
        <w:rPr>
          <w:rFonts w:ascii="Arial" w:eastAsia="Times New Roman" w:hAnsi="Arial" w:cs="Arial"/>
          <w:sz w:val="24"/>
          <w:szCs w:val="24"/>
          <w:highlight w:val="lightGray"/>
          <w:lang w:eastAsia="cs-CZ"/>
        </w:rPr>
        <w:t>(pro obce a DSO)</w:t>
      </w:r>
      <w:r w:rsidRPr="0026791B">
        <w:rPr>
          <w:rFonts w:ascii="Arial" w:eastAsia="Times New Roman" w:hAnsi="Arial" w:cs="Arial"/>
          <w:sz w:val="24"/>
          <w:szCs w:val="24"/>
          <w:lang w:eastAsia="cs-CZ"/>
        </w:rPr>
        <w:t xml:space="preserve"> / 27- 4228330207/0100 </w:t>
      </w:r>
      <w:r w:rsidRPr="0026791B">
        <w:rPr>
          <w:rFonts w:ascii="Arial" w:eastAsia="Times New Roman" w:hAnsi="Arial" w:cs="Arial"/>
          <w:sz w:val="24"/>
          <w:szCs w:val="24"/>
          <w:highlight w:val="lightGray"/>
          <w:lang w:eastAsia="cs-CZ"/>
        </w:rPr>
        <w:t>(ostatní subjekty)</w:t>
      </w:r>
    </w:p>
    <w:p w14:paraId="3E18557D" w14:textId="77777777" w:rsidR="00CB01A6" w:rsidRPr="004224D5" w:rsidRDefault="00CB01A6" w:rsidP="00CB01A6">
      <w:pPr>
        <w:ind w:left="0"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(dále jen „</w:t>
      </w:r>
      <w:r w:rsidRPr="004224D5">
        <w:rPr>
          <w:rFonts w:ascii="Arial" w:eastAsia="Times New Roman" w:hAnsi="Arial" w:cs="Arial"/>
          <w:b/>
          <w:bCs/>
          <w:sz w:val="24"/>
          <w:szCs w:val="24"/>
          <w:lang w:eastAsia="cs-CZ"/>
        </w:rPr>
        <w:t>poskytovatel</w:t>
      </w:r>
      <w:r w:rsidRPr="004224D5">
        <w:rPr>
          <w:rFonts w:ascii="Arial" w:eastAsia="Times New Roman" w:hAnsi="Arial" w:cs="Arial"/>
          <w:bCs/>
          <w:sz w:val="24"/>
          <w:szCs w:val="24"/>
          <w:lang w:eastAsia="cs-CZ"/>
        </w:rPr>
        <w:t>“</w:t>
      </w:r>
      <w:r w:rsidRPr="004224D5">
        <w:rPr>
          <w:rFonts w:ascii="Arial" w:eastAsia="Times New Roman" w:hAnsi="Arial" w:cs="Arial"/>
          <w:sz w:val="24"/>
          <w:szCs w:val="24"/>
          <w:lang w:eastAsia="cs-CZ"/>
        </w:rPr>
        <w:t>)</w:t>
      </w:r>
    </w:p>
    <w:p w14:paraId="46946E4F" w14:textId="77777777" w:rsidR="00CB01A6" w:rsidRPr="004224D5" w:rsidRDefault="00CB01A6" w:rsidP="00CB01A6">
      <w:pPr>
        <w:spacing w:after="120"/>
        <w:ind w:left="0" w:firstLine="0"/>
        <w:rPr>
          <w:rFonts w:ascii="Arial" w:eastAsia="Times New Roman" w:hAnsi="Arial" w:cs="Arial"/>
          <w:sz w:val="24"/>
          <w:szCs w:val="24"/>
          <w:lang w:eastAsia="cs-CZ"/>
        </w:rPr>
      </w:pPr>
    </w:p>
    <w:p w14:paraId="475894A1" w14:textId="77777777" w:rsidR="00CB01A6" w:rsidRPr="004224D5" w:rsidRDefault="00CB01A6" w:rsidP="00CB01A6">
      <w:pPr>
        <w:spacing w:after="120"/>
        <w:ind w:left="0" w:firstLine="0"/>
        <w:rPr>
          <w:rFonts w:ascii="Arial" w:eastAsia="Times New Roman" w:hAnsi="Arial" w:cs="Arial"/>
          <w:b/>
          <w:sz w:val="24"/>
          <w:szCs w:val="24"/>
          <w:lang w:eastAsia="cs-CZ"/>
        </w:rPr>
      </w:pPr>
      <w:r w:rsidRPr="004224D5">
        <w:rPr>
          <w:rFonts w:ascii="Arial" w:eastAsia="Times New Roman" w:hAnsi="Arial" w:cs="Arial"/>
          <w:b/>
          <w:sz w:val="24"/>
          <w:szCs w:val="24"/>
          <w:lang w:eastAsia="cs-CZ"/>
        </w:rPr>
        <w:t>a</w:t>
      </w:r>
    </w:p>
    <w:p w14:paraId="2C4ACCB7" w14:textId="77777777" w:rsidR="00CB01A6" w:rsidRPr="008D264D" w:rsidRDefault="00CB01A6" w:rsidP="00CB01A6">
      <w:pPr>
        <w:suppressAutoHyphens/>
        <w:spacing w:after="120"/>
        <w:rPr>
          <w:rFonts w:ascii="Arial" w:hAnsi="Arial" w:cs="Arial"/>
          <w:b/>
          <w:bCs/>
          <w:sz w:val="24"/>
          <w:lang w:eastAsia="ar-SA"/>
        </w:rPr>
      </w:pPr>
      <w:r w:rsidRPr="008D264D">
        <w:rPr>
          <w:rFonts w:ascii="Arial" w:hAnsi="Arial" w:cs="Arial"/>
          <w:b/>
          <w:bCs/>
          <w:sz w:val="24"/>
          <w:lang w:eastAsia="ar-SA"/>
        </w:rPr>
        <w:t>Příjemce</w:t>
      </w:r>
    </w:p>
    <w:p w14:paraId="4C9C555B" w14:textId="77777777" w:rsidR="00CB01A6" w:rsidRPr="008D264D" w:rsidRDefault="00CB01A6" w:rsidP="00CB01A6">
      <w:pPr>
        <w:tabs>
          <w:tab w:val="right" w:pos="9072"/>
        </w:tabs>
        <w:suppressAutoHyphens/>
        <w:spacing w:after="120"/>
        <w:rPr>
          <w:rFonts w:ascii="Arial" w:hAnsi="Arial"/>
          <w:sz w:val="24"/>
          <w:lang w:eastAsia="ar-SA"/>
        </w:rPr>
      </w:pPr>
      <w:r w:rsidRPr="008D264D">
        <w:rPr>
          <w:rFonts w:ascii="Arial" w:hAnsi="Arial"/>
          <w:sz w:val="24"/>
          <w:lang w:eastAsia="ar-SA"/>
        </w:rPr>
        <w:t>adresa</w:t>
      </w:r>
      <w:r w:rsidR="00EB7828" w:rsidRPr="008D264D">
        <w:rPr>
          <w:rFonts w:ascii="Arial" w:hAnsi="Arial"/>
          <w:sz w:val="24"/>
          <w:lang w:eastAsia="ar-SA"/>
        </w:rPr>
        <w:t>/sídlo (u podnikající FO, u PO)</w:t>
      </w:r>
      <w:r w:rsidRPr="008D264D">
        <w:rPr>
          <w:rFonts w:ascii="Arial" w:hAnsi="Arial"/>
          <w:sz w:val="24"/>
          <w:lang w:eastAsia="ar-SA"/>
        </w:rPr>
        <w:tab/>
      </w:r>
    </w:p>
    <w:p w14:paraId="24836BD6" w14:textId="77777777" w:rsidR="00CB01A6" w:rsidRPr="008D264D" w:rsidRDefault="00CB01A6" w:rsidP="00CB01A6">
      <w:pPr>
        <w:suppressAutoHyphens/>
        <w:overflowPunct w:val="0"/>
        <w:autoSpaceDE w:val="0"/>
        <w:spacing w:after="120" w:line="228" w:lineRule="auto"/>
        <w:rPr>
          <w:rFonts w:ascii="Arial" w:hAnsi="Arial" w:cs="Arial"/>
          <w:sz w:val="24"/>
          <w:lang w:eastAsia="ar-SA"/>
        </w:rPr>
      </w:pPr>
      <w:r w:rsidRPr="008D264D">
        <w:rPr>
          <w:rFonts w:ascii="Arial" w:hAnsi="Arial" w:cs="Arial"/>
          <w:sz w:val="24"/>
          <w:lang w:eastAsia="ar-SA"/>
        </w:rPr>
        <w:t xml:space="preserve">Právní forma: </w:t>
      </w:r>
    </w:p>
    <w:p w14:paraId="60CCBA2C" w14:textId="77777777" w:rsidR="00CB01A6" w:rsidRPr="008D264D" w:rsidRDefault="00CB01A6" w:rsidP="00CB01A6">
      <w:pPr>
        <w:suppressAutoHyphens/>
        <w:spacing w:after="120"/>
        <w:rPr>
          <w:rFonts w:ascii="Arial" w:hAnsi="Arial" w:cs="Arial"/>
          <w:sz w:val="24"/>
          <w:lang w:eastAsia="ar-SA"/>
        </w:rPr>
      </w:pPr>
      <w:r w:rsidRPr="008D264D">
        <w:rPr>
          <w:rFonts w:ascii="Arial" w:hAnsi="Arial" w:cs="Arial"/>
          <w:sz w:val="24"/>
          <w:lang w:eastAsia="ar-SA"/>
        </w:rPr>
        <w:t xml:space="preserve">IČ: </w:t>
      </w:r>
    </w:p>
    <w:p w14:paraId="290F0420" w14:textId="77777777" w:rsidR="00CB01A6" w:rsidRPr="008D264D" w:rsidRDefault="00CB01A6" w:rsidP="00CB01A6">
      <w:pPr>
        <w:suppressAutoHyphens/>
        <w:spacing w:after="120"/>
        <w:rPr>
          <w:sz w:val="24"/>
          <w:lang w:eastAsia="ar-SA"/>
        </w:rPr>
      </w:pPr>
      <w:r w:rsidRPr="008D264D">
        <w:rPr>
          <w:rFonts w:ascii="Arial" w:hAnsi="Arial" w:cs="Arial"/>
          <w:sz w:val="24"/>
          <w:lang w:eastAsia="ar-SA"/>
        </w:rPr>
        <w:t xml:space="preserve">DIČ: </w:t>
      </w:r>
    </w:p>
    <w:p w14:paraId="401E06CF" w14:textId="77777777" w:rsidR="00CB01A6" w:rsidRPr="008D264D" w:rsidRDefault="00CB01A6" w:rsidP="00CB01A6">
      <w:pPr>
        <w:suppressAutoHyphens/>
        <w:spacing w:after="120"/>
        <w:ind w:left="22" w:hanging="22"/>
        <w:rPr>
          <w:rFonts w:ascii="Arial" w:hAnsi="Arial" w:cs="Arial"/>
          <w:bCs/>
          <w:sz w:val="24"/>
        </w:rPr>
      </w:pPr>
      <w:r w:rsidRPr="008D264D">
        <w:rPr>
          <w:rFonts w:ascii="Arial" w:hAnsi="Arial" w:cs="Arial"/>
          <w:bCs/>
          <w:sz w:val="24"/>
        </w:rPr>
        <w:t xml:space="preserve">zapsaný v …………… </w:t>
      </w:r>
    </w:p>
    <w:p w14:paraId="5AF7FC1A" w14:textId="77777777" w:rsidR="00CB01A6" w:rsidRPr="008D264D" w:rsidRDefault="00CB01A6" w:rsidP="00CB01A6">
      <w:pPr>
        <w:suppressAutoHyphens/>
        <w:spacing w:after="120"/>
        <w:ind w:left="22" w:hanging="22"/>
        <w:rPr>
          <w:rFonts w:ascii="Arial" w:hAnsi="Arial" w:cs="Arial"/>
          <w:bCs/>
          <w:sz w:val="24"/>
        </w:rPr>
      </w:pPr>
      <w:r w:rsidRPr="008D264D">
        <w:rPr>
          <w:rFonts w:ascii="Arial" w:hAnsi="Arial" w:cs="Arial"/>
          <w:bCs/>
          <w:sz w:val="24"/>
        </w:rPr>
        <w:t>datum narození: (u FO)</w:t>
      </w:r>
    </w:p>
    <w:p w14:paraId="768F6787" w14:textId="77777777" w:rsidR="00CB01A6" w:rsidRPr="008D264D" w:rsidRDefault="00CB01A6" w:rsidP="00CB01A6">
      <w:pPr>
        <w:spacing w:after="120"/>
        <w:ind w:left="0" w:firstLine="0"/>
        <w:outlineLvl w:val="0"/>
        <w:rPr>
          <w:rFonts w:ascii="Arial" w:eastAsia="Times New Roman" w:hAnsi="Arial" w:cs="Arial"/>
          <w:bCs/>
          <w:sz w:val="28"/>
          <w:szCs w:val="24"/>
          <w:lang w:eastAsia="cs-CZ"/>
        </w:rPr>
      </w:pPr>
      <w:r w:rsidRPr="008D264D">
        <w:rPr>
          <w:rFonts w:ascii="Arial" w:hAnsi="Arial" w:cs="Arial"/>
          <w:sz w:val="24"/>
        </w:rPr>
        <w:t>Z</w:t>
      </w:r>
      <w:r w:rsidRPr="008D264D">
        <w:rPr>
          <w:rFonts w:ascii="Arial" w:hAnsi="Arial" w:cs="Arial"/>
          <w:bCs/>
          <w:sz w:val="24"/>
        </w:rPr>
        <w:t>astoupený:</w:t>
      </w:r>
    </w:p>
    <w:p w14:paraId="7683B06F" w14:textId="77777777" w:rsidR="00CB01A6" w:rsidRPr="004224D5" w:rsidRDefault="00CB01A6" w:rsidP="00CB01A6">
      <w:pPr>
        <w:spacing w:after="120"/>
        <w:ind w:left="0"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Bankovní spojení:</w:t>
      </w:r>
    </w:p>
    <w:p w14:paraId="35147F0C" w14:textId="77777777" w:rsidR="00CB01A6" w:rsidRPr="004224D5" w:rsidRDefault="00CB01A6" w:rsidP="00CB01A6">
      <w:pPr>
        <w:spacing w:after="120"/>
        <w:ind w:left="0"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(dále jen „</w:t>
      </w:r>
      <w:r w:rsidRPr="004224D5">
        <w:rPr>
          <w:rFonts w:ascii="Arial" w:eastAsia="Times New Roman" w:hAnsi="Arial" w:cs="Arial"/>
          <w:b/>
          <w:bCs/>
          <w:sz w:val="24"/>
          <w:szCs w:val="24"/>
          <w:lang w:eastAsia="cs-CZ"/>
        </w:rPr>
        <w:t>příjemce</w:t>
      </w:r>
      <w:r w:rsidRPr="004224D5">
        <w:rPr>
          <w:rFonts w:ascii="Arial" w:eastAsia="Times New Roman" w:hAnsi="Arial" w:cs="Arial"/>
          <w:bCs/>
          <w:sz w:val="24"/>
          <w:szCs w:val="24"/>
          <w:lang w:eastAsia="cs-CZ"/>
        </w:rPr>
        <w:t>“</w:t>
      </w:r>
      <w:r w:rsidRPr="004224D5">
        <w:rPr>
          <w:rFonts w:ascii="Arial" w:eastAsia="Times New Roman" w:hAnsi="Arial" w:cs="Arial"/>
          <w:sz w:val="24"/>
          <w:szCs w:val="24"/>
          <w:lang w:eastAsia="cs-CZ"/>
        </w:rPr>
        <w:t>)</w:t>
      </w:r>
    </w:p>
    <w:p w14:paraId="6E5AB869" w14:textId="77777777" w:rsidR="00CB01A6" w:rsidRPr="004224D5" w:rsidRDefault="00CB01A6" w:rsidP="00CB01A6">
      <w:pPr>
        <w:spacing w:after="120"/>
        <w:ind w:left="0" w:firstLine="0"/>
        <w:rPr>
          <w:rFonts w:ascii="Arial" w:eastAsia="Times New Roman" w:hAnsi="Arial" w:cs="Arial"/>
          <w:sz w:val="24"/>
          <w:szCs w:val="24"/>
          <w:lang w:eastAsia="cs-CZ"/>
        </w:rPr>
      </w:pPr>
    </w:p>
    <w:p w14:paraId="2961982B" w14:textId="77777777" w:rsidR="00CB01A6" w:rsidRPr="004224D5" w:rsidRDefault="00CB01A6" w:rsidP="00CB01A6">
      <w:pPr>
        <w:snapToGrid w:val="0"/>
        <w:spacing w:before="120" w:after="120"/>
        <w:ind w:left="0" w:firstLine="0"/>
        <w:jc w:val="center"/>
        <w:rPr>
          <w:rFonts w:ascii="Arial" w:eastAsia="Times New Roman" w:hAnsi="Arial" w:cs="Arial"/>
          <w:b/>
          <w:bCs/>
          <w:sz w:val="24"/>
          <w:szCs w:val="24"/>
          <w:lang w:eastAsia="cs-CZ"/>
        </w:rPr>
      </w:pPr>
      <w:r w:rsidRPr="004224D5">
        <w:rPr>
          <w:rFonts w:ascii="Arial" w:eastAsia="Times New Roman" w:hAnsi="Arial" w:cs="Arial"/>
          <w:b/>
          <w:bCs/>
          <w:sz w:val="24"/>
          <w:szCs w:val="24"/>
          <w:lang w:eastAsia="cs-CZ"/>
        </w:rPr>
        <w:t>uzavírají níže uvedeného dne, měsíce a roku</w:t>
      </w:r>
    </w:p>
    <w:p w14:paraId="2017858F" w14:textId="77777777" w:rsidR="00CB01A6" w:rsidRPr="004224D5" w:rsidRDefault="00CB01A6" w:rsidP="00CB01A6">
      <w:pPr>
        <w:snapToGrid w:val="0"/>
        <w:spacing w:before="120" w:after="120"/>
        <w:ind w:left="0" w:firstLine="0"/>
        <w:jc w:val="center"/>
        <w:rPr>
          <w:rFonts w:ascii="Arial" w:eastAsia="Times New Roman" w:hAnsi="Arial" w:cs="Arial"/>
          <w:b/>
          <w:bCs/>
          <w:sz w:val="24"/>
          <w:szCs w:val="24"/>
          <w:lang w:eastAsia="cs-CZ"/>
        </w:rPr>
      </w:pPr>
      <w:r w:rsidRPr="004224D5">
        <w:rPr>
          <w:rFonts w:ascii="Arial" w:eastAsia="Times New Roman" w:hAnsi="Arial" w:cs="Arial"/>
          <w:b/>
          <w:bCs/>
          <w:sz w:val="24"/>
          <w:szCs w:val="24"/>
          <w:lang w:eastAsia="cs-CZ"/>
        </w:rPr>
        <w:t>tuto smlouvu o poskytnutí dotace:</w:t>
      </w:r>
    </w:p>
    <w:p w14:paraId="416B93EB" w14:textId="77777777" w:rsidR="00CB01A6" w:rsidRPr="004224D5" w:rsidRDefault="00CB01A6" w:rsidP="00CB01A6">
      <w:pPr>
        <w:spacing w:before="360" w:after="360"/>
        <w:ind w:left="0" w:firstLine="0"/>
        <w:jc w:val="center"/>
        <w:rPr>
          <w:rFonts w:ascii="Arial" w:eastAsia="Times New Roman" w:hAnsi="Arial" w:cs="Arial"/>
          <w:b/>
          <w:bCs/>
          <w:sz w:val="24"/>
          <w:szCs w:val="24"/>
          <w:lang w:eastAsia="cs-CZ"/>
        </w:rPr>
      </w:pPr>
      <w:r w:rsidRPr="004224D5">
        <w:rPr>
          <w:rFonts w:ascii="Arial" w:eastAsia="Times New Roman" w:hAnsi="Arial" w:cs="Arial"/>
          <w:b/>
          <w:bCs/>
          <w:sz w:val="24"/>
          <w:szCs w:val="24"/>
          <w:lang w:eastAsia="cs-CZ"/>
        </w:rPr>
        <w:t>I.</w:t>
      </w:r>
    </w:p>
    <w:p w14:paraId="57167776" w14:textId="125818B6" w:rsidR="00CB01A6" w:rsidRPr="005400F8" w:rsidRDefault="00CB01A6" w:rsidP="00CB01A6">
      <w:pPr>
        <w:numPr>
          <w:ilvl w:val="0"/>
          <w:numId w:val="1"/>
        </w:numPr>
        <w:spacing w:after="120"/>
        <w:rPr>
          <w:rFonts w:ascii="Arial" w:eastAsia="Times New Roman" w:hAnsi="Arial" w:cs="Arial"/>
          <w:b/>
          <w:i/>
          <w:color w:val="FF0000"/>
          <w:sz w:val="24"/>
          <w:szCs w:val="24"/>
          <w:lang w:eastAsia="cs-CZ"/>
        </w:rPr>
      </w:pPr>
      <w:r w:rsidRPr="00134579">
        <w:rPr>
          <w:rFonts w:ascii="Arial" w:eastAsia="Times New Roman" w:hAnsi="Arial" w:cs="Arial"/>
          <w:sz w:val="24"/>
          <w:szCs w:val="24"/>
          <w:lang w:eastAsia="cs-CZ"/>
        </w:rPr>
        <w:lastRenderedPageBreak/>
        <w:t xml:space="preserve">Poskytovatel se na základě této smlouvy zavazuje poskytnout příjemci dotaci ve výši ......... Kč, slovy: ......... korun českých (dále jen „dotace“) za účelem </w:t>
      </w:r>
      <w:r w:rsidRPr="0026791B">
        <w:rPr>
          <w:rFonts w:ascii="Arial" w:eastAsia="Times New Roman" w:hAnsi="Arial" w:cs="Arial"/>
          <w:sz w:val="24"/>
          <w:szCs w:val="24"/>
          <w:lang w:eastAsia="cs-CZ"/>
        </w:rPr>
        <w:t xml:space="preserve">zajištění provozu TIC v rámci rozšíření otevírací doby min. v měsících červenec a srpen o víkendech a státních svátcích (snížení mzdových nákladů), zajištění doplňkových služeb poskytovaných turistům (jako průvodcovství, zajištění či zprostředkování ubytování, zajištění komplexnější akce skupinám či jednotlivcům, tvorba nových produktů, tvorba programů pro různé cílové skupiny apod.), naplnění podmínek certifikace TIC v rámci Jednotné klasifikace turistických informačních center ČR, podpory dalšího odborného vzdělávání pracovníků TIC, technické podpory on-line transferu kalendáře akcí z lokálního webu žadatele na portál </w:t>
      </w:r>
      <w:hyperlink r:id="rId8" w:history="1">
        <w:r w:rsidRPr="0026791B">
          <w:rPr>
            <w:rStyle w:val="Hypertextovodkaz"/>
            <w:rFonts w:ascii="Arial" w:eastAsia="Times New Roman" w:hAnsi="Arial" w:cs="Arial"/>
            <w:sz w:val="24"/>
            <w:szCs w:val="24"/>
            <w:lang w:eastAsia="cs-CZ"/>
          </w:rPr>
          <w:t>www.ok-tourism.cz</w:t>
        </w:r>
      </w:hyperlink>
      <w:r w:rsidRPr="0026791B">
        <w:rPr>
          <w:rFonts w:ascii="Arial" w:eastAsia="Times New Roman" w:hAnsi="Arial" w:cs="Arial"/>
          <w:sz w:val="24"/>
          <w:szCs w:val="24"/>
          <w:lang w:eastAsia="cs-CZ"/>
        </w:rPr>
        <w:t xml:space="preserve"> (bude upraveno dle konkrétní žádosti)  </w:t>
      </w:r>
      <w:r w:rsidR="002568B2">
        <w:rPr>
          <w:rFonts w:ascii="Arial" w:eastAsia="Times New Roman" w:hAnsi="Arial" w:cs="Arial"/>
          <w:sz w:val="24"/>
          <w:szCs w:val="24"/>
          <w:lang w:eastAsia="cs-CZ"/>
        </w:rPr>
        <w:t xml:space="preserve"> </w:t>
      </w:r>
      <w:r w:rsidR="002568B2" w:rsidRPr="00E61039">
        <w:rPr>
          <w:rFonts w:ascii="Arial" w:hAnsi="Arial" w:cs="Arial"/>
        </w:rPr>
        <w:t xml:space="preserve">dle vyhlášeného dotačního titulu </w:t>
      </w:r>
      <w:r w:rsidR="002568B2" w:rsidRPr="009D392C">
        <w:rPr>
          <w:rFonts w:ascii="Arial" w:hAnsi="Arial" w:cs="Arial"/>
        </w:rPr>
        <w:t>č.</w:t>
      </w:r>
      <w:r w:rsidR="002568B2">
        <w:rPr>
          <w:rFonts w:ascii="Arial" w:hAnsi="Arial" w:cs="Arial"/>
        </w:rPr>
        <w:t xml:space="preserve"> 3 Podpora zkvalitnění služeb turistických informačních center v Olomouckém kraji.</w:t>
      </w:r>
    </w:p>
    <w:p w14:paraId="13F1C296" w14:textId="77777777" w:rsidR="00CB01A6" w:rsidRPr="004421B5" w:rsidRDefault="00CB01A6" w:rsidP="00CB01A6">
      <w:pPr>
        <w:numPr>
          <w:ilvl w:val="0"/>
          <w:numId w:val="1"/>
        </w:numPr>
        <w:spacing w:after="120"/>
        <w:rPr>
          <w:rFonts w:ascii="Arial" w:eastAsia="Times New Roman" w:hAnsi="Arial" w:cs="Arial"/>
          <w:i/>
          <w:iCs/>
          <w:sz w:val="24"/>
          <w:szCs w:val="24"/>
          <w:lang w:eastAsia="cs-CZ"/>
        </w:rPr>
      </w:pPr>
      <w:r w:rsidRPr="00AF161F">
        <w:rPr>
          <w:rFonts w:ascii="Arial" w:eastAsia="Times New Roman" w:hAnsi="Arial" w:cs="Arial"/>
          <w:sz w:val="24"/>
          <w:szCs w:val="24"/>
          <w:lang w:eastAsia="cs-CZ"/>
        </w:rPr>
        <w:t>Účelem poskytnutí dotace je částečná úhrada výdajů na činnost</w:t>
      </w:r>
      <w:r w:rsidRPr="00E5518B">
        <w:rPr>
          <w:rFonts w:ascii="Arial" w:eastAsia="Times New Roman" w:hAnsi="Arial" w:cs="Arial"/>
          <w:sz w:val="24"/>
          <w:szCs w:val="24"/>
          <w:lang w:eastAsia="cs-CZ"/>
        </w:rPr>
        <w:t xml:space="preserve"> </w:t>
      </w:r>
      <w:r w:rsidRPr="0026791B">
        <w:rPr>
          <w:rFonts w:ascii="Arial" w:eastAsia="Times New Roman" w:hAnsi="Arial" w:cs="Arial"/>
          <w:sz w:val="24"/>
          <w:szCs w:val="24"/>
          <w:lang w:eastAsia="cs-CZ"/>
        </w:rPr>
        <w:t xml:space="preserve">turistického informačního centra v </w:t>
      </w:r>
      <w:r w:rsidRPr="00AB0D33">
        <w:rPr>
          <w:rFonts w:ascii="Arial" w:eastAsia="Times New Roman" w:hAnsi="Arial" w:cs="Arial"/>
          <w:sz w:val="24"/>
          <w:szCs w:val="24"/>
          <w:lang w:eastAsia="cs-CZ"/>
        </w:rPr>
        <w:t>……………</w:t>
      </w:r>
      <w:r w:rsidRPr="00AF161F">
        <w:rPr>
          <w:rFonts w:ascii="Arial" w:eastAsia="Times New Roman" w:hAnsi="Arial" w:cs="Arial"/>
          <w:sz w:val="24"/>
          <w:szCs w:val="24"/>
          <w:lang w:eastAsia="cs-CZ"/>
        </w:rPr>
        <w:t>(dle proj</w:t>
      </w:r>
      <w:r>
        <w:rPr>
          <w:rFonts w:ascii="Arial" w:eastAsia="Times New Roman" w:hAnsi="Arial" w:cs="Arial"/>
          <w:sz w:val="24"/>
          <w:szCs w:val="24"/>
          <w:lang w:eastAsia="cs-CZ"/>
        </w:rPr>
        <w:t>ektu specifikovaného v žádosti).</w:t>
      </w:r>
    </w:p>
    <w:p w14:paraId="3CC2AA5E" w14:textId="0F8B0926" w:rsidR="00CB01A6" w:rsidRPr="004224D5" w:rsidRDefault="00CB01A6" w:rsidP="00CB01A6">
      <w:pPr>
        <w:numPr>
          <w:ilvl w:val="0"/>
          <w:numId w:val="1"/>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Dotace bude poskytnuta převodem na bankovní účet příjemce</w:t>
      </w:r>
      <w:r>
        <w:rPr>
          <w:rFonts w:ascii="Arial" w:eastAsia="Times New Roman" w:hAnsi="Arial" w:cs="Arial"/>
          <w:sz w:val="24"/>
          <w:szCs w:val="24"/>
          <w:lang w:eastAsia="cs-CZ"/>
        </w:rPr>
        <w:t>/zřizovatele</w:t>
      </w:r>
      <w:r w:rsidRPr="004224D5">
        <w:rPr>
          <w:rFonts w:ascii="Arial" w:eastAsia="Times New Roman" w:hAnsi="Arial" w:cs="Arial"/>
          <w:sz w:val="24"/>
          <w:szCs w:val="24"/>
          <w:lang w:eastAsia="cs-CZ"/>
        </w:rPr>
        <w:t xml:space="preserve"> uvedený v záhlaví této smlouvy do 21 dnů ode dne uzavření této smlouvy</w:t>
      </w:r>
      <w:r w:rsidRPr="004224D5">
        <w:rPr>
          <w:rFonts w:ascii="Arial" w:eastAsia="Times New Roman" w:hAnsi="Arial" w:cs="Arial"/>
          <w:i/>
          <w:iCs/>
          <w:sz w:val="24"/>
          <w:szCs w:val="24"/>
          <w:lang w:eastAsia="cs-CZ"/>
        </w:rPr>
        <w:t>.</w:t>
      </w:r>
      <w:r w:rsidRPr="004224D5">
        <w:rPr>
          <w:rFonts w:ascii="Arial" w:eastAsia="Times New Roman" w:hAnsi="Arial" w:cs="Arial"/>
          <w:sz w:val="24"/>
          <w:szCs w:val="24"/>
          <w:lang w:eastAsia="cs-CZ"/>
        </w:rPr>
        <w:t xml:space="preserve"> Dnem poskytnutí dotace je den </w:t>
      </w:r>
      <w:r w:rsidR="00EB7828">
        <w:rPr>
          <w:rFonts w:ascii="Arial" w:eastAsia="Times New Roman" w:hAnsi="Arial" w:cs="Arial"/>
          <w:sz w:val="24"/>
          <w:szCs w:val="24"/>
          <w:lang w:eastAsia="cs-CZ"/>
        </w:rPr>
        <w:t>připsání</w:t>
      </w:r>
      <w:r w:rsidR="00EB7828" w:rsidRPr="0026791B">
        <w:rPr>
          <w:rFonts w:ascii="Arial" w:eastAsia="Times New Roman" w:hAnsi="Arial" w:cs="Arial"/>
          <w:sz w:val="24"/>
          <w:szCs w:val="24"/>
          <w:lang w:eastAsia="cs-CZ"/>
        </w:rPr>
        <w:t xml:space="preserve"> </w:t>
      </w:r>
      <w:r w:rsidRPr="0026791B">
        <w:rPr>
          <w:rFonts w:ascii="Arial" w:eastAsia="Times New Roman" w:hAnsi="Arial" w:cs="Arial"/>
          <w:sz w:val="24"/>
          <w:szCs w:val="24"/>
          <w:lang w:eastAsia="cs-CZ"/>
        </w:rPr>
        <w:t xml:space="preserve">finančních prostředků </w:t>
      </w:r>
      <w:r w:rsidR="00EB7828">
        <w:rPr>
          <w:rFonts w:ascii="Arial" w:eastAsia="Times New Roman" w:hAnsi="Arial" w:cs="Arial"/>
          <w:sz w:val="24"/>
          <w:szCs w:val="24"/>
          <w:lang w:eastAsia="cs-CZ"/>
        </w:rPr>
        <w:t>na</w:t>
      </w:r>
      <w:r w:rsidR="00EB7828" w:rsidRPr="0026791B">
        <w:rPr>
          <w:rFonts w:ascii="Arial" w:eastAsia="Times New Roman" w:hAnsi="Arial" w:cs="Arial"/>
          <w:sz w:val="24"/>
          <w:szCs w:val="24"/>
          <w:lang w:eastAsia="cs-CZ"/>
        </w:rPr>
        <w:t xml:space="preserve"> úč</w:t>
      </w:r>
      <w:r w:rsidR="00EB7828">
        <w:rPr>
          <w:rFonts w:ascii="Arial" w:eastAsia="Times New Roman" w:hAnsi="Arial" w:cs="Arial"/>
          <w:sz w:val="24"/>
          <w:szCs w:val="24"/>
          <w:lang w:eastAsia="cs-CZ"/>
        </w:rPr>
        <w:t>et</w:t>
      </w:r>
      <w:r w:rsidR="00EB7828" w:rsidRPr="0026791B">
        <w:rPr>
          <w:rFonts w:ascii="Arial" w:eastAsia="Times New Roman" w:hAnsi="Arial" w:cs="Arial"/>
          <w:sz w:val="24"/>
          <w:szCs w:val="24"/>
          <w:lang w:eastAsia="cs-CZ"/>
        </w:rPr>
        <w:t xml:space="preserve"> </w:t>
      </w:r>
      <w:r w:rsidR="00EB7828">
        <w:rPr>
          <w:rFonts w:ascii="Arial" w:eastAsia="Times New Roman" w:hAnsi="Arial" w:cs="Arial"/>
          <w:sz w:val="24"/>
          <w:szCs w:val="24"/>
          <w:lang w:eastAsia="cs-CZ"/>
        </w:rPr>
        <w:t>příjemce</w:t>
      </w:r>
      <w:r w:rsidRPr="0026791B">
        <w:rPr>
          <w:rFonts w:ascii="Arial" w:eastAsia="Times New Roman" w:hAnsi="Arial" w:cs="Arial"/>
          <w:sz w:val="24"/>
          <w:szCs w:val="24"/>
          <w:lang w:eastAsia="cs-CZ"/>
        </w:rPr>
        <w:t>.</w:t>
      </w:r>
    </w:p>
    <w:p w14:paraId="130EA2A1" w14:textId="77777777" w:rsidR="00CB01A6" w:rsidRPr="004224D5" w:rsidRDefault="00CB01A6" w:rsidP="00CB01A6">
      <w:pPr>
        <w:numPr>
          <w:ilvl w:val="0"/>
          <w:numId w:val="1"/>
        </w:numPr>
        <w:spacing w:after="120"/>
        <w:rPr>
          <w:rFonts w:ascii="Arial" w:eastAsia="Times New Roman" w:hAnsi="Arial" w:cs="Arial"/>
          <w:b/>
          <w:sz w:val="24"/>
          <w:szCs w:val="24"/>
          <w:lang w:eastAsia="cs-CZ"/>
        </w:rPr>
      </w:pPr>
      <w:r w:rsidRPr="004224D5">
        <w:rPr>
          <w:rFonts w:ascii="Arial" w:eastAsia="Times New Roman" w:hAnsi="Arial" w:cs="Arial"/>
          <w:sz w:val="24"/>
          <w:szCs w:val="24"/>
          <w:lang w:eastAsia="cs-CZ"/>
        </w:rPr>
        <w:t xml:space="preserve">Dotace se poskytuje na účel stanovený v čl. I. odst. 2 této smlouvy jako dotace </w:t>
      </w:r>
      <w:r w:rsidRPr="000078CB">
        <w:rPr>
          <w:rFonts w:ascii="Arial" w:eastAsia="Times New Roman" w:hAnsi="Arial" w:cs="Arial"/>
          <w:b/>
          <w:sz w:val="24"/>
          <w:szCs w:val="24"/>
          <w:lang w:eastAsia="cs-CZ"/>
        </w:rPr>
        <w:t>neinvestiční</w:t>
      </w:r>
      <w:r w:rsidRPr="004224D5">
        <w:rPr>
          <w:rFonts w:ascii="Arial" w:eastAsia="Times New Roman" w:hAnsi="Arial" w:cs="Arial"/>
          <w:i/>
          <w:iCs/>
          <w:sz w:val="24"/>
          <w:szCs w:val="24"/>
          <w:lang w:eastAsia="cs-CZ"/>
        </w:rPr>
        <w:t>.</w:t>
      </w:r>
    </w:p>
    <w:p w14:paraId="3381C318" w14:textId="77777777" w:rsidR="00CB01A6" w:rsidRPr="004224D5" w:rsidRDefault="00CB01A6" w:rsidP="00CB01A6">
      <w:pPr>
        <w:spacing w:after="120"/>
        <w:ind w:left="567"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Pro účely této smlouvy se neinvestiční dotací rozumí dotace, která musí být použita na úhradu jiných výdajů než:</w:t>
      </w:r>
    </w:p>
    <w:p w14:paraId="142649EF" w14:textId="77777777" w:rsidR="00CB01A6" w:rsidRPr="004224D5" w:rsidRDefault="00CB01A6" w:rsidP="00CB01A6">
      <w:pPr>
        <w:numPr>
          <w:ilvl w:val="0"/>
          <w:numId w:val="4"/>
        </w:numPr>
        <w:tabs>
          <w:tab w:val="clear" w:pos="360"/>
          <w:tab w:val="num" w:pos="1418"/>
        </w:tabs>
        <w:spacing w:after="120"/>
        <w:ind w:left="1418" w:right="397" w:hanging="709"/>
        <w:rPr>
          <w:rFonts w:ascii="Arial" w:eastAsia="Times New Roman" w:hAnsi="Arial" w:cs="Arial"/>
          <w:sz w:val="24"/>
          <w:szCs w:val="24"/>
          <w:lang w:eastAsia="cs-CZ"/>
        </w:rPr>
      </w:pPr>
      <w:r w:rsidRPr="004224D5">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14:paraId="1BEF23FA" w14:textId="77777777" w:rsidR="00CB01A6" w:rsidRPr="004224D5" w:rsidRDefault="00CB01A6" w:rsidP="00CB01A6">
      <w:pPr>
        <w:numPr>
          <w:ilvl w:val="0"/>
          <w:numId w:val="4"/>
        </w:numPr>
        <w:tabs>
          <w:tab w:val="clear" w:pos="360"/>
          <w:tab w:val="num" w:pos="1418"/>
        </w:tabs>
        <w:spacing w:after="120"/>
        <w:ind w:left="1418" w:right="397" w:hanging="709"/>
        <w:rPr>
          <w:rFonts w:ascii="Arial" w:eastAsia="Times New Roman" w:hAnsi="Arial" w:cs="Arial"/>
          <w:sz w:val="24"/>
          <w:szCs w:val="24"/>
          <w:lang w:eastAsia="cs-CZ"/>
        </w:rPr>
      </w:pPr>
      <w:r w:rsidRPr="004224D5">
        <w:rPr>
          <w:rFonts w:ascii="Arial" w:eastAsia="Times New Roman" w:hAnsi="Arial" w:cs="Arial"/>
          <w:sz w:val="24"/>
          <w:szCs w:val="24"/>
          <w:lang w:eastAsia="cs-CZ"/>
        </w:rPr>
        <w:t>výdajů spojených s pořízením nehmotného majetku dle § 32a odst. 1 a 2 cit. zákona,</w:t>
      </w:r>
    </w:p>
    <w:p w14:paraId="4043F29B" w14:textId="77777777" w:rsidR="00CB01A6" w:rsidRPr="004224D5" w:rsidRDefault="00CB01A6" w:rsidP="00CB01A6">
      <w:pPr>
        <w:numPr>
          <w:ilvl w:val="0"/>
          <w:numId w:val="4"/>
        </w:numPr>
        <w:tabs>
          <w:tab w:val="clear" w:pos="360"/>
          <w:tab w:val="num" w:pos="1418"/>
        </w:tabs>
        <w:spacing w:after="120"/>
        <w:ind w:left="1418" w:right="397" w:hanging="709"/>
        <w:rPr>
          <w:rFonts w:ascii="Arial" w:eastAsia="Times New Roman" w:hAnsi="Arial" w:cs="Arial"/>
          <w:sz w:val="24"/>
          <w:szCs w:val="24"/>
          <w:lang w:eastAsia="cs-CZ"/>
        </w:rPr>
      </w:pPr>
      <w:r w:rsidRPr="004224D5">
        <w:rPr>
          <w:rFonts w:ascii="Arial" w:eastAsia="Times New Roman" w:hAnsi="Arial" w:cs="Arial"/>
          <w:sz w:val="24"/>
          <w:szCs w:val="24"/>
          <w:lang w:eastAsia="cs-CZ"/>
        </w:rPr>
        <w:t>výdajů spojených s technickým zhodnocením, rekonstrukcí a modernizací ve smyslu § 33 cit. zákona.</w:t>
      </w:r>
    </w:p>
    <w:p w14:paraId="09BEF469" w14:textId="77777777" w:rsidR="00CB01A6" w:rsidRPr="004224D5" w:rsidRDefault="00CB01A6" w:rsidP="00CB01A6">
      <w:pPr>
        <w:keepNext/>
        <w:spacing w:before="360" w:after="360"/>
        <w:ind w:left="0" w:firstLine="0"/>
        <w:jc w:val="center"/>
        <w:outlineLvl w:val="0"/>
        <w:rPr>
          <w:rFonts w:ascii="Arial" w:eastAsia="Times New Roman" w:hAnsi="Arial" w:cs="Arial"/>
          <w:b/>
          <w:bCs/>
          <w:sz w:val="24"/>
          <w:szCs w:val="24"/>
          <w:lang w:eastAsia="cs-CZ"/>
        </w:rPr>
      </w:pPr>
      <w:r w:rsidRPr="004224D5">
        <w:rPr>
          <w:rFonts w:ascii="Arial" w:eastAsia="Times New Roman" w:hAnsi="Arial" w:cs="Arial"/>
          <w:b/>
          <w:bCs/>
          <w:sz w:val="24"/>
          <w:szCs w:val="24"/>
          <w:lang w:eastAsia="cs-CZ"/>
        </w:rPr>
        <w:t>II.</w:t>
      </w:r>
    </w:p>
    <w:p w14:paraId="7DB31A49" w14:textId="77777777" w:rsidR="00CB01A6" w:rsidRPr="00E5518B" w:rsidRDefault="00CB01A6" w:rsidP="00CB01A6">
      <w:pPr>
        <w:numPr>
          <w:ilvl w:val="0"/>
          <w:numId w:val="2"/>
        </w:numPr>
        <w:tabs>
          <w:tab w:val="left" w:pos="8100"/>
        </w:tabs>
        <w:spacing w:after="120"/>
        <w:rPr>
          <w:rFonts w:ascii="Arial" w:eastAsia="Times New Roman" w:hAnsi="Arial" w:cs="Arial"/>
          <w:iCs/>
          <w:color w:val="FF0000"/>
          <w:sz w:val="24"/>
          <w:szCs w:val="24"/>
          <w:lang w:eastAsia="cs-CZ"/>
        </w:rPr>
      </w:pPr>
      <w:r w:rsidRPr="004224D5">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 a v souladu s</w:t>
      </w:r>
      <w:r>
        <w:rPr>
          <w:rFonts w:ascii="Arial" w:eastAsia="Times New Roman" w:hAnsi="Arial" w:cs="Arial"/>
          <w:sz w:val="24"/>
          <w:szCs w:val="24"/>
          <w:lang w:eastAsia="cs-CZ"/>
        </w:rPr>
        <w:t xml:space="preserve"> </w:t>
      </w:r>
      <w:r w:rsidRPr="000C4519">
        <w:rPr>
          <w:rFonts w:ascii="Arial" w:eastAsia="Times New Roman" w:hAnsi="Arial" w:cs="Arial"/>
          <w:sz w:val="24"/>
          <w:szCs w:val="24"/>
          <w:lang w:eastAsia="cs-CZ"/>
        </w:rPr>
        <w:t>Pravidly dotačního programu Program na podporu cestovního ruchu a zahraničních vztahů</w:t>
      </w:r>
      <w:r>
        <w:rPr>
          <w:rFonts w:ascii="Arial" w:eastAsia="Times New Roman" w:hAnsi="Arial" w:cs="Arial"/>
          <w:sz w:val="24"/>
          <w:szCs w:val="24"/>
          <w:lang w:eastAsia="cs-CZ"/>
        </w:rPr>
        <w:t>.</w:t>
      </w:r>
      <w:r w:rsidRPr="004224D5">
        <w:rPr>
          <w:rFonts w:ascii="Arial" w:eastAsia="Times New Roman" w:hAnsi="Arial" w:cs="Arial"/>
          <w:i/>
          <w:iCs/>
          <w:sz w:val="24"/>
          <w:szCs w:val="24"/>
          <w:lang w:eastAsia="cs-CZ"/>
        </w:rPr>
        <w:t xml:space="preserve"> </w:t>
      </w:r>
      <w:r w:rsidRPr="004224D5">
        <w:rPr>
          <w:rFonts w:ascii="Arial" w:eastAsia="Times New Roman" w:hAnsi="Arial" w:cs="Arial"/>
          <w:sz w:val="24"/>
          <w:szCs w:val="24"/>
          <w:lang w:eastAsia="cs-CZ"/>
        </w:rPr>
        <w:t xml:space="preserve">Dotace musí být použita hospodárně. Příjemce je oprávněn dotaci použít pouze na </w:t>
      </w:r>
      <w:r w:rsidRPr="00507D3A">
        <w:rPr>
          <w:rFonts w:ascii="Arial" w:eastAsia="Times New Roman" w:hAnsi="Arial" w:cs="Arial"/>
          <w:sz w:val="24"/>
          <w:szCs w:val="24"/>
          <w:lang w:eastAsia="cs-CZ"/>
        </w:rPr>
        <w:t>….</w:t>
      </w:r>
      <w:r w:rsidRPr="00507D3A">
        <w:rPr>
          <w:rFonts w:ascii="Arial" w:eastAsia="Times New Roman" w:hAnsi="Arial" w:cs="Arial"/>
          <w:i/>
          <w:sz w:val="24"/>
          <w:szCs w:val="24"/>
          <w:shd w:val="clear" w:color="auto" w:fill="BFBFBF" w:themeFill="background1" w:themeFillShade="BF"/>
          <w:lang w:eastAsia="cs-CZ"/>
        </w:rPr>
        <w:t>(</w:t>
      </w:r>
      <w:r w:rsidRPr="00507D3A">
        <w:rPr>
          <w:rFonts w:ascii="Arial" w:eastAsia="Times New Roman" w:hAnsi="Arial" w:cs="Arial"/>
          <w:b/>
          <w:i/>
          <w:sz w:val="24"/>
          <w:szCs w:val="24"/>
          <w:shd w:val="clear" w:color="auto" w:fill="BFBFBF" w:themeFill="background1" w:themeFillShade="BF"/>
          <w:lang w:eastAsia="cs-CZ"/>
        </w:rPr>
        <w:t>vymezení uznatelných nákladů bude upřesněno na základě údajů v žádosti o dotaci</w:t>
      </w:r>
      <w:r w:rsidRPr="00507D3A">
        <w:rPr>
          <w:rFonts w:ascii="Arial" w:eastAsia="Times New Roman" w:hAnsi="Arial" w:cs="Arial"/>
          <w:i/>
          <w:sz w:val="24"/>
          <w:szCs w:val="24"/>
          <w:shd w:val="clear" w:color="auto" w:fill="BFBFBF" w:themeFill="background1" w:themeFillShade="BF"/>
          <w:lang w:eastAsia="cs-CZ"/>
        </w:rPr>
        <w:t>)</w:t>
      </w:r>
    </w:p>
    <w:p w14:paraId="5B0460EC" w14:textId="77777777" w:rsidR="00CB01A6" w:rsidRPr="004224D5" w:rsidRDefault="00CB01A6" w:rsidP="00CB01A6">
      <w:pPr>
        <w:tabs>
          <w:tab w:val="left" w:pos="8100"/>
        </w:tabs>
        <w:spacing w:after="120"/>
        <w:ind w:left="567" w:firstLine="0"/>
        <w:rPr>
          <w:rFonts w:ascii="Arial" w:eastAsia="Times New Roman" w:hAnsi="Arial" w:cs="Arial"/>
          <w:iCs/>
          <w:sz w:val="24"/>
          <w:szCs w:val="24"/>
          <w:lang w:eastAsia="cs-CZ"/>
        </w:rPr>
      </w:pPr>
      <w:r w:rsidRPr="004224D5">
        <w:rPr>
          <w:rFonts w:ascii="Arial" w:eastAsia="Times New Roman" w:hAnsi="Arial" w:cs="Arial"/>
          <w:iCs/>
          <w:sz w:val="24"/>
          <w:szCs w:val="24"/>
          <w:lang w:eastAsia="cs-CZ"/>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w:t>
      </w:r>
      <w:r>
        <w:rPr>
          <w:rFonts w:ascii="Arial" w:eastAsia="Times New Roman" w:hAnsi="Arial" w:cs="Arial"/>
          <w:iCs/>
          <w:sz w:val="24"/>
          <w:szCs w:val="24"/>
          <w:lang w:eastAsia="cs-CZ"/>
        </w:rPr>
        <w:br/>
      </w:r>
      <w:r w:rsidRPr="004224D5">
        <w:rPr>
          <w:rFonts w:ascii="Arial" w:eastAsia="Times New Roman" w:hAnsi="Arial" w:cs="Arial"/>
          <w:iCs/>
          <w:sz w:val="24"/>
          <w:szCs w:val="24"/>
          <w:lang w:eastAsia="cs-CZ"/>
        </w:rPr>
        <w:t xml:space="preserve">(tj. v poměrné výši podle § 75 ZDPH nebo krácené výši podle § 76 ZDPH, popř. </w:t>
      </w:r>
      <w:r w:rsidRPr="004224D5">
        <w:rPr>
          <w:rFonts w:ascii="Arial" w:eastAsia="Times New Roman" w:hAnsi="Arial" w:cs="Arial"/>
          <w:iCs/>
          <w:sz w:val="24"/>
          <w:szCs w:val="24"/>
          <w:lang w:eastAsia="cs-CZ"/>
        </w:rPr>
        <w:lastRenderedPageBreak/>
        <w:t xml:space="preserve">kombinací obou způsobů), nelze z </w:t>
      </w:r>
      <w:r w:rsidRPr="004224D5">
        <w:rPr>
          <w:rFonts w:ascii="Arial" w:eastAsia="Times New Roman" w:hAnsi="Arial" w:cs="Arial"/>
          <w:sz w:val="24"/>
          <w:szCs w:val="24"/>
          <w:lang w:eastAsia="cs-CZ"/>
        </w:rPr>
        <w:t xml:space="preserve">dotace </w:t>
      </w:r>
      <w:r w:rsidRPr="004224D5">
        <w:rPr>
          <w:rFonts w:ascii="Arial" w:eastAsia="Times New Roman" w:hAnsi="Arial" w:cs="Arial"/>
          <w:iCs/>
          <w:sz w:val="24"/>
          <w:szCs w:val="24"/>
          <w:lang w:eastAsia="cs-CZ"/>
        </w:rPr>
        <w:t xml:space="preserve">uhradit DPH ve výši tohoto odpočtu DPH, na který příjemci vznikl nárok. V případě, že si příjemce – plátce DPH bude uplatňovat nárok na odpočet daně z přijatých zdanitelných plnění </w:t>
      </w:r>
      <w:r>
        <w:rPr>
          <w:rFonts w:ascii="Arial" w:eastAsia="Times New Roman" w:hAnsi="Arial" w:cs="Arial"/>
          <w:iCs/>
          <w:sz w:val="24"/>
          <w:szCs w:val="24"/>
          <w:lang w:eastAsia="cs-CZ"/>
        </w:rPr>
        <w:br/>
      </w:r>
      <w:r w:rsidRPr="004224D5">
        <w:rPr>
          <w:rFonts w:ascii="Arial" w:eastAsia="Times New Roman" w:hAnsi="Arial" w:cs="Arial"/>
          <w:iCs/>
          <w:sz w:val="24"/>
          <w:szCs w:val="24"/>
          <w:lang w:eastAsia="cs-CZ"/>
        </w:rPr>
        <w:t xml:space="preserve">v souvislosti s realizací projektu, na který byla </w:t>
      </w:r>
      <w:r w:rsidRPr="004224D5">
        <w:rPr>
          <w:rFonts w:ascii="Arial" w:eastAsia="Times New Roman" w:hAnsi="Arial" w:cs="Arial"/>
          <w:sz w:val="24"/>
          <w:szCs w:val="24"/>
          <w:lang w:eastAsia="cs-CZ"/>
        </w:rPr>
        <w:t xml:space="preserve">dotace </w:t>
      </w:r>
      <w:r w:rsidRPr="004224D5">
        <w:rPr>
          <w:rFonts w:ascii="Arial" w:eastAsia="Times New Roman" w:hAnsi="Arial" w:cs="Arial"/>
          <w:iCs/>
          <w:sz w:val="24"/>
          <w:szCs w:val="24"/>
          <w:lang w:eastAsia="cs-CZ"/>
        </w:rPr>
        <w:t xml:space="preserve">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 </w:t>
      </w:r>
    </w:p>
    <w:p w14:paraId="5207280F" w14:textId="77777777" w:rsidR="00CB01A6" w:rsidRPr="004224D5" w:rsidRDefault="00CB01A6" w:rsidP="00CB01A6">
      <w:pPr>
        <w:tabs>
          <w:tab w:val="left" w:pos="8100"/>
        </w:tabs>
        <w:spacing w:after="120"/>
        <w:ind w:left="567" w:firstLine="0"/>
        <w:rPr>
          <w:rFonts w:ascii="Arial" w:eastAsia="Times New Roman" w:hAnsi="Arial" w:cs="Arial"/>
          <w:iCs/>
          <w:sz w:val="24"/>
          <w:szCs w:val="24"/>
          <w:lang w:eastAsia="cs-CZ"/>
        </w:rPr>
      </w:pPr>
      <w:r w:rsidRPr="004224D5">
        <w:rPr>
          <w:rFonts w:ascii="Arial" w:eastAsia="Times New Roman" w:hAnsi="Arial" w:cs="Arial"/>
          <w:iCs/>
          <w:sz w:val="24"/>
          <w:szCs w:val="24"/>
          <w:lang w:eastAsia="cs-CZ"/>
        </w:rPr>
        <w:t xml:space="preserve">V případě, že se příjemce stane plátcem DPH v průběhu čerpání </w:t>
      </w:r>
      <w:r w:rsidRPr="004224D5">
        <w:rPr>
          <w:rFonts w:ascii="Arial" w:eastAsia="Times New Roman" w:hAnsi="Arial" w:cs="Arial"/>
          <w:sz w:val="24"/>
          <w:szCs w:val="24"/>
          <w:lang w:eastAsia="cs-CZ"/>
        </w:rPr>
        <w:t>dotace</w:t>
      </w:r>
      <w:r w:rsidRPr="004224D5">
        <w:rPr>
          <w:rFonts w:ascii="Arial" w:eastAsia="Times New Roman" w:hAnsi="Arial" w:cs="Arial"/>
          <w:iCs/>
          <w:sz w:val="24"/>
          <w:szCs w:val="24"/>
          <w:lang w:eastAsia="cs-CZ"/>
        </w:rPr>
        <w:br/>
        <w:t xml:space="preserve">a jeho právo uplatnit odpočet DPH při registraci podle  § 79 ZDPH se vztahuje na zdanitelná plnění hrazená včetně příslušné DPH z </w:t>
      </w:r>
      <w:r w:rsidRPr="004224D5">
        <w:rPr>
          <w:rFonts w:ascii="Arial" w:eastAsia="Times New Roman" w:hAnsi="Arial" w:cs="Arial"/>
          <w:sz w:val="24"/>
          <w:szCs w:val="24"/>
          <w:lang w:eastAsia="cs-CZ"/>
        </w:rPr>
        <w:t>dotace</w:t>
      </w:r>
      <w:r w:rsidRPr="004224D5">
        <w:rPr>
          <w:rFonts w:ascii="Arial" w:eastAsia="Times New Roman" w:hAnsi="Arial" w:cs="Arial"/>
          <w:iCs/>
          <w:sz w:val="24"/>
          <w:szCs w:val="24"/>
          <w:lang w:eastAsia="cs-CZ"/>
        </w:rPr>
        <w:t xml:space="preserve">, je příjemce povinen snížit výši dosud čerpané </w:t>
      </w:r>
      <w:r w:rsidRPr="004224D5">
        <w:rPr>
          <w:rFonts w:ascii="Arial" w:eastAsia="Times New Roman" w:hAnsi="Arial" w:cs="Arial"/>
          <w:sz w:val="24"/>
          <w:szCs w:val="24"/>
          <w:lang w:eastAsia="cs-CZ"/>
        </w:rPr>
        <w:t xml:space="preserve">dotace </w:t>
      </w:r>
      <w:r w:rsidRPr="004224D5">
        <w:rPr>
          <w:rFonts w:ascii="Arial" w:eastAsia="Times New Roman" w:hAnsi="Arial" w:cs="Arial"/>
          <w:iCs/>
          <w:sz w:val="24"/>
          <w:szCs w:val="24"/>
          <w:lang w:eastAsia="cs-CZ"/>
        </w:rPr>
        <w:t xml:space="preserve">o výši daně z přidané hodnoty, kterou je příjemce oprávněn v souladu § 79 ZDPH uplatnit v prvním daňovém přiznání po registraci k DPH. </w:t>
      </w:r>
    </w:p>
    <w:p w14:paraId="7798979F" w14:textId="77777777" w:rsidR="00CB01A6" w:rsidRPr="004224D5" w:rsidRDefault="00CB01A6" w:rsidP="00CB01A6">
      <w:pPr>
        <w:tabs>
          <w:tab w:val="left" w:pos="8100"/>
        </w:tabs>
        <w:spacing w:after="120"/>
        <w:ind w:left="567" w:firstLine="0"/>
        <w:rPr>
          <w:rFonts w:ascii="Arial" w:eastAsia="Times New Roman" w:hAnsi="Arial" w:cs="Arial"/>
          <w:iCs/>
          <w:sz w:val="24"/>
          <w:szCs w:val="24"/>
          <w:lang w:eastAsia="cs-CZ"/>
        </w:rPr>
      </w:pPr>
      <w:r w:rsidRPr="004224D5">
        <w:rPr>
          <w:rFonts w:ascii="Arial" w:eastAsia="Times New Roman" w:hAnsi="Arial" w:cs="Arial"/>
          <w:iCs/>
          <w:sz w:val="24"/>
          <w:szCs w:val="24"/>
          <w:lang w:eastAsia="cs-CZ"/>
        </w:rPr>
        <w:t xml:space="preserve">V případě, že dojde k registraci příjemce k DPH a příjemce při registraci podle </w:t>
      </w:r>
      <w:r>
        <w:rPr>
          <w:rFonts w:ascii="Arial" w:eastAsia="Times New Roman" w:hAnsi="Arial" w:cs="Arial"/>
          <w:iCs/>
          <w:sz w:val="24"/>
          <w:szCs w:val="24"/>
          <w:lang w:eastAsia="cs-CZ"/>
        </w:rPr>
        <w:br/>
      </w:r>
      <w:r w:rsidRPr="004224D5">
        <w:rPr>
          <w:rFonts w:ascii="Arial" w:eastAsia="Times New Roman" w:hAnsi="Arial" w:cs="Arial"/>
          <w:iCs/>
          <w:sz w:val="24"/>
          <w:szCs w:val="24"/>
          <w:lang w:eastAsia="cs-CZ"/>
        </w:rPr>
        <w:t xml:space="preserve">§ 79 ZDPH je oprávněn až po vyúčtování </w:t>
      </w:r>
      <w:r w:rsidRPr="004224D5">
        <w:rPr>
          <w:rFonts w:ascii="Arial" w:eastAsia="Times New Roman" w:hAnsi="Arial" w:cs="Arial"/>
          <w:sz w:val="24"/>
          <w:szCs w:val="24"/>
          <w:lang w:eastAsia="cs-CZ"/>
        </w:rPr>
        <w:t xml:space="preserve">dotace </w:t>
      </w:r>
      <w:r w:rsidRPr="004224D5">
        <w:rPr>
          <w:rFonts w:ascii="Arial" w:eastAsia="Times New Roman" w:hAnsi="Arial" w:cs="Arial"/>
          <w:iCs/>
          <w:sz w:val="24"/>
          <w:szCs w:val="24"/>
          <w:lang w:eastAsia="cs-CZ"/>
        </w:rPr>
        <w:t xml:space="preserve">uplatnit nárok na odpočet DPH, jež byla uhrazena z </w:t>
      </w:r>
      <w:r w:rsidRPr="004224D5">
        <w:rPr>
          <w:rFonts w:ascii="Arial" w:eastAsia="Times New Roman" w:hAnsi="Arial" w:cs="Arial"/>
          <w:sz w:val="24"/>
          <w:szCs w:val="24"/>
          <w:lang w:eastAsia="cs-CZ"/>
        </w:rPr>
        <w:t>dotace</w:t>
      </w:r>
      <w:r w:rsidRPr="004224D5">
        <w:rPr>
          <w:rFonts w:ascii="Arial" w:eastAsia="Times New Roman" w:hAnsi="Arial" w:cs="Arial"/>
          <w:iCs/>
          <w:sz w:val="24"/>
          <w:szCs w:val="24"/>
          <w:lang w:eastAsia="cs-CZ"/>
        </w:rPr>
        <w:t>, je příjemce povinen vrátit poskytovateli částku ve výši nároku odpočtu DPH, který byl čerpán jako uznatelný výdaj.</w:t>
      </w:r>
    </w:p>
    <w:p w14:paraId="33FD963D" w14:textId="77777777" w:rsidR="00CB01A6" w:rsidRPr="004224D5" w:rsidRDefault="00CB01A6" w:rsidP="00CB01A6">
      <w:pPr>
        <w:tabs>
          <w:tab w:val="left" w:pos="8100"/>
        </w:tabs>
        <w:spacing w:after="120"/>
        <w:ind w:left="567" w:firstLine="0"/>
        <w:rPr>
          <w:rFonts w:ascii="Arial" w:eastAsia="Times New Roman" w:hAnsi="Arial" w:cs="Arial"/>
          <w:iCs/>
          <w:sz w:val="24"/>
          <w:szCs w:val="24"/>
          <w:highlight w:val="lightGray"/>
          <w:lang w:eastAsia="cs-CZ"/>
        </w:rPr>
      </w:pPr>
      <w:r w:rsidRPr="00EC375D">
        <w:rPr>
          <w:rFonts w:ascii="Arial" w:eastAsia="Times New Roman" w:hAnsi="Arial" w:cs="Arial"/>
          <w:iCs/>
          <w:sz w:val="24"/>
          <w:szCs w:val="24"/>
          <w:lang w:eastAsia="cs-CZ"/>
        </w:rPr>
        <w:t xml:space="preserve">Pokud má příjemce (plátce daně) ve shodě </w:t>
      </w:r>
      <w:r w:rsidRPr="008F2DB8">
        <w:rPr>
          <w:rFonts w:ascii="Arial" w:eastAsia="Times New Roman" w:hAnsi="Arial" w:cs="Arial"/>
          <w:i/>
          <w:iCs/>
          <w:sz w:val="24"/>
          <w:szCs w:val="24"/>
          <w:highlight w:val="lightGray"/>
          <w:lang w:eastAsia="cs-CZ"/>
        </w:rPr>
        <w:t>s</w:t>
      </w:r>
      <w:r w:rsidRPr="008F2DB8">
        <w:rPr>
          <w:rFonts w:ascii="Arial" w:eastAsia="Times New Roman" w:hAnsi="Arial" w:cs="Arial"/>
          <w:i/>
          <w:iCs/>
          <w:color w:val="C00000"/>
          <w:sz w:val="24"/>
          <w:szCs w:val="24"/>
          <w:highlight w:val="lightGray"/>
          <w:lang w:eastAsia="cs-CZ"/>
        </w:rPr>
        <w:t xml:space="preserve"> </w:t>
      </w:r>
      <w:r w:rsidRPr="008F2DB8">
        <w:rPr>
          <w:rFonts w:ascii="Arial" w:eastAsia="Times New Roman" w:hAnsi="Arial" w:cs="Arial"/>
          <w:i/>
          <w:iCs/>
          <w:sz w:val="24"/>
          <w:szCs w:val="24"/>
          <w:highlight w:val="lightGray"/>
          <w:lang w:eastAsia="cs-CZ"/>
        </w:rPr>
        <w:t>opravou odpočtu podle § 75 ZDPH, vypořádáním odpočtu podle § 76 ZDPH</w:t>
      </w:r>
      <w:r>
        <w:rPr>
          <w:rFonts w:ascii="Arial" w:eastAsia="Times New Roman" w:hAnsi="Arial" w:cs="Arial"/>
          <w:i/>
          <w:iCs/>
          <w:sz w:val="24"/>
          <w:szCs w:val="24"/>
          <w:highlight w:val="lightGray"/>
          <w:lang w:eastAsia="cs-CZ"/>
        </w:rPr>
        <w:t xml:space="preserve"> </w:t>
      </w:r>
      <w:r w:rsidRPr="008F2DB8">
        <w:rPr>
          <w:rFonts w:ascii="Arial" w:eastAsia="Times New Roman" w:hAnsi="Arial" w:cs="Arial"/>
          <w:i/>
          <w:iCs/>
          <w:sz w:val="24"/>
          <w:szCs w:val="24"/>
          <w:highlight w:val="lightGray"/>
          <w:lang w:eastAsia="cs-CZ"/>
        </w:rPr>
        <w:t>(</w:t>
      </w:r>
      <w:r w:rsidRPr="0026791B">
        <w:rPr>
          <w:rFonts w:ascii="Arial" w:eastAsia="Times New Roman" w:hAnsi="Arial" w:cs="Arial"/>
          <w:i/>
          <w:iCs/>
          <w:sz w:val="24"/>
          <w:szCs w:val="24"/>
          <w:highlight w:val="lightGray"/>
          <w:lang w:eastAsia="cs-CZ"/>
        </w:rPr>
        <w:t>bude uvedeno pouze</w:t>
      </w:r>
      <w:r>
        <w:rPr>
          <w:rFonts w:ascii="Arial" w:eastAsia="Times New Roman" w:hAnsi="Arial" w:cs="Arial"/>
          <w:i/>
          <w:iCs/>
          <w:sz w:val="24"/>
          <w:szCs w:val="24"/>
          <w:highlight w:val="lightGray"/>
          <w:lang w:eastAsia="cs-CZ"/>
        </w:rPr>
        <w:t>,</w:t>
      </w:r>
      <w:r w:rsidRPr="0026791B">
        <w:rPr>
          <w:rFonts w:ascii="Arial" w:eastAsia="Times New Roman" w:hAnsi="Arial" w:cs="Arial"/>
          <w:i/>
          <w:iCs/>
          <w:sz w:val="24"/>
          <w:szCs w:val="24"/>
          <w:highlight w:val="lightGray"/>
          <w:lang w:eastAsia="cs-CZ"/>
        </w:rPr>
        <w:t xml:space="preserve"> pokud se bude vyúčtování dotace předkládat po skončení kalendářního roku. V opačném případě se tento vypustí</w:t>
      </w:r>
      <w:r>
        <w:rPr>
          <w:rFonts w:ascii="Arial" w:eastAsia="Times New Roman" w:hAnsi="Arial" w:cs="Arial"/>
          <w:i/>
          <w:iCs/>
          <w:sz w:val="24"/>
          <w:szCs w:val="24"/>
          <w:highlight w:val="lightGray"/>
          <w:lang w:eastAsia="cs-CZ"/>
        </w:rPr>
        <w:t>)</w:t>
      </w:r>
      <w:r w:rsidRPr="00EC375D">
        <w:rPr>
          <w:rFonts w:ascii="Arial" w:eastAsia="Times New Roman" w:hAnsi="Arial" w:cs="Arial"/>
          <w:iCs/>
          <w:sz w:val="24"/>
          <w:szCs w:val="24"/>
          <w:lang w:eastAsia="cs-CZ"/>
        </w:rPr>
        <w:t xml:space="preserve"> a</w:t>
      </w:r>
      <w:r w:rsidRPr="00EC375D">
        <w:rPr>
          <w:rFonts w:ascii="Arial" w:eastAsia="Times New Roman" w:hAnsi="Arial" w:cs="Arial"/>
          <w:iCs/>
          <w:color w:val="C00000"/>
          <w:sz w:val="24"/>
          <w:szCs w:val="24"/>
          <w:lang w:eastAsia="cs-CZ"/>
        </w:rPr>
        <w:t xml:space="preserve"> </w:t>
      </w:r>
      <w:r w:rsidRPr="00EC375D">
        <w:rPr>
          <w:rFonts w:ascii="Arial" w:eastAsia="Times New Roman" w:hAnsi="Arial" w:cs="Arial"/>
          <w:iCs/>
          <w:sz w:val="24"/>
          <w:szCs w:val="24"/>
          <w:lang w:eastAsia="cs-CZ"/>
        </w:rPr>
        <w:t>úpravou odpočtu podle</w:t>
      </w:r>
      <w:r w:rsidRPr="004224D5">
        <w:rPr>
          <w:rFonts w:ascii="Arial" w:eastAsia="Times New Roman" w:hAnsi="Arial" w:cs="Arial"/>
          <w:iCs/>
          <w:sz w:val="24"/>
          <w:szCs w:val="24"/>
          <w:lang w:eastAsia="cs-CZ"/>
        </w:rPr>
        <w:t xml:space="preserve"> § 78 až 78c ZDPH právo zvýšit ve lhůtě stanovené ZDPH svůj původně uplatněný nárok na odpočet DPH, který se vztahuje na zdanitelná plnění hrazená včetně příslušné DPH </w:t>
      </w:r>
      <w:r>
        <w:rPr>
          <w:rFonts w:ascii="Arial" w:eastAsia="Times New Roman" w:hAnsi="Arial" w:cs="Arial"/>
          <w:iCs/>
          <w:sz w:val="24"/>
          <w:szCs w:val="24"/>
          <w:lang w:eastAsia="cs-CZ"/>
        </w:rPr>
        <w:br/>
      </w:r>
      <w:r w:rsidRPr="004224D5">
        <w:rPr>
          <w:rFonts w:ascii="Arial" w:eastAsia="Times New Roman" w:hAnsi="Arial" w:cs="Arial"/>
          <w:iCs/>
          <w:sz w:val="24"/>
          <w:szCs w:val="24"/>
          <w:lang w:eastAsia="cs-CZ"/>
        </w:rPr>
        <w:t xml:space="preserve">z </w:t>
      </w:r>
      <w:r w:rsidRPr="004224D5">
        <w:rPr>
          <w:rFonts w:ascii="Arial" w:eastAsia="Times New Roman" w:hAnsi="Arial" w:cs="Arial"/>
          <w:sz w:val="24"/>
          <w:szCs w:val="24"/>
          <w:lang w:eastAsia="cs-CZ"/>
        </w:rPr>
        <w:t>dotace</w:t>
      </w:r>
      <w:r w:rsidRPr="004224D5">
        <w:rPr>
          <w:rFonts w:ascii="Arial" w:eastAsia="Times New Roman" w:hAnsi="Arial" w:cs="Arial"/>
          <w:iCs/>
          <w:sz w:val="24"/>
          <w:szCs w:val="24"/>
          <w:lang w:eastAsia="cs-CZ"/>
        </w:rPr>
        <w:t xml:space="preserve">, je příjemce povinen upravit a vrátit poskytovateli část </w:t>
      </w:r>
      <w:r w:rsidRPr="004224D5">
        <w:rPr>
          <w:rFonts w:ascii="Arial" w:eastAsia="Times New Roman" w:hAnsi="Arial" w:cs="Arial"/>
          <w:sz w:val="24"/>
          <w:szCs w:val="24"/>
          <w:lang w:eastAsia="cs-CZ"/>
        </w:rPr>
        <w:t xml:space="preserve">dotace </w:t>
      </w:r>
      <w:r w:rsidRPr="004224D5">
        <w:rPr>
          <w:rFonts w:ascii="Arial" w:eastAsia="Times New Roman" w:hAnsi="Arial" w:cs="Arial"/>
          <w:iCs/>
          <w:sz w:val="24"/>
          <w:szCs w:val="24"/>
          <w:lang w:eastAsia="cs-CZ"/>
        </w:rPr>
        <w:t>ve výši uplatněného odpočtu DPH, a to do jednoho měsíce ode dne, kdy příslušný státní orgán vrátil příjemci uhrazenou DPH.</w:t>
      </w:r>
      <w:r w:rsidRPr="004224D5">
        <w:rPr>
          <w:rFonts w:ascii="Arial" w:eastAsia="Times New Roman" w:hAnsi="Arial" w:cs="Arial"/>
          <w:iCs/>
          <w:color w:val="C00000"/>
          <w:sz w:val="24"/>
          <w:szCs w:val="24"/>
          <w:lang w:eastAsia="cs-CZ"/>
        </w:rPr>
        <w:t xml:space="preserve"> </w:t>
      </w:r>
    </w:p>
    <w:p w14:paraId="22797628" w14:textId="77777777" w:rsidR="00CB01A6" w:rsidRPr="004224D5" w:rsidRDefault="00CB01A6" w:rsidP="00CB01A6">
      <w:pPr>
        <w:spacing w:after="120"/>
        <w:ind w:left="567" w:firstLine="0"/>
        <w:rPr>
          <w:rFonts w:ascii="Arial" w:eastAsia="Times New Roman" w:hAnsi="Arial" w:cs="Arial"/>
          <w:iCs/>
          <w:sz w:val="24"/>
          <w:szCs w:val="24"/>
          <w:lang w:eastAsia="cs-CZ"/>
        </w:rPr>
      </w:pPr>
      <w:r w:rsidRPr="004224D5">
        <w:rPr>
          <w:rFonts w:ascii="Arial" w:eastAsia="Times New Roman" w:hAnsi="Arial" w:cs="Arial"/>
          <w:iCs/>
          <w:sz w:val="24"/>
          <w:szCs w:val="24"/>
          <w:lang w:eastAsia="cs-CZ"/>
        </w:rPr>
        <w:t xml:space="preserve">Nevrátí-li příjemce takovou část </w:t>
      </w:r>
      <w:r w:rsidRPr="004224D5">
        <w:rPr>
          <w:rFonts w:ascii="Arial" w:eastAsia="Times New Roman" w:hAnsi="Arial" w:cs="Arial"/>
          <w:sz w:val="24"/>
          <w:szCs w:val="24"/>
          <w:lang w:eastAsia="cs-CZ"/>
        </w:rPr>
        <w:t xml:space="preserve">dotace </w:t>
      </w:r>
      <w:r w:rsidRPr="004224D5">
        <w:rPr>
          <w:rFonts w:ascii="Arial" w:eastAsia="Times New Roman" w:hAnsi="Arial" w:cs="Arial"/>
          <w:iCs/>
          <w:sz w:val="24"/>
          <w:szCs w:val="24"/>
          <w:lang w:eastAsia="cs-CZ"/>
        </w:rPr>
        <w:t>v této lhůtě, dopustí se porušení rozpočtové kázně ve smyslu ust. § 22 zákona č. 250/2000 Sb., o rozpočtových pravidlech územních rozpočtů, ve znění pozdějších předpisů.</w:t>
      </w:r>
    </w:p>
    <w:p w14:paraId="28B6A7C3" w14:textId="77777777" w:rsidR="00CB01A6" w:rsidRPr="004224D5" w:rsidRDefault="00CB01A6" w:rsidP="00CB01A6">
      <w:pPr>
        <w:spacing w:after="120"/>
        <w:ind w:left="567" w:firstLine="0"/>
        <w:rPr>
          <w:rFonts w:ascii="Arial" w:eastAsia="Times New Roman" w:hAnsi="Arial" w:cs="Arial"/>
          <w:iCs/>
          <w:sz w:val="24"/>
          <w:szCs w:val="24"/>
          <w:lang w:eastAsia="cs-CZ"/>
        </w:rPr>
      </w:pPr>
      <w:r w:rsidRPr="004224D5">
        <w:rPr>
          <w:rFonts w:ascii="Arial" w:eastAsia="Times New Roman" w:hAnsi="Arial" w:cs="Arial"/>
          <w:sz w:val="24"/>
          <w:szCs w:val="24"/>
          <w:lang w:eastAsia="cs-CZ"/>
        </w:rPr>
        <w:t xml:space="preserve">Dotaci </w:t>
      </w:r>
      <w:r w:rsidRPr="004224D5">
        <w:rPr>
          <w:rFonts w:ascii="Arial" w:eastAsia="Times New Roman" w:hAnsi="Arial" w:cs="Arial"/>
          <w:iCs/>
          <w:sz w:val="24"/>
          <w:szCs w:val="24"/>
          <w:lang w:eastAsia="cs-CZ"/>
        </w:rPr>
        <w:t xml:space="preserve">nelze rovněž použít na úhradu ostatních daní. </w:t>
      </w:r>
    </w:p>
    <w:p w14:paraId="024EA568" w14:textId="77777777" w:rsidR="00CB01A6" w:rsidRPr="0026791B" w:rsidRDefault="00CB01A6" w:rsidP="00CB01A6">
      <w:pPr>
        <w:spacing w:after="120"/>
        <w:ind w:left="567" w:firstLine="0"/>
        <w:rPr>
          <w:rFonts w:ascii="Arial" w:eastAsia="Times New Roman" w:hAnsi="Arial" w:cs="Arial"/>
          <w:i/>
          <w:iCs/>
          <w:sz w:val="24"/>
          <w:szCs w:val="24"/>
          <w:lang w:eastAsia="cs-CZ"/>
        </w:rPr>
      </w:pPr>
      <w:r w:rsidRPr="004224D5">
        <w:rPr>
          <w:rFonts w:ascii="Arial" w:eastAsia="Times New Roman" w:hAnsi="Arial" w:cs="Arial"/>
          <w:sz w:val="24"/>
          <w:szCs w:val="24"/>
          <w:lang w:eastAsia="cs-CZ"/>
        </w:rPr>
        <w:t>Příjemce nesmí dotaci použít zejména na</w:t>
      </w:r>
      <w:r w:rsidRPr="0098154C">
        <w:rPr>
          <w:rFonts w:ascii="Arial" w:eastAsia="Times New Roman" w:hAnsi="Arial" w:cs="Arial"/>
          <w:color w:val="FF0000"/>
          <w:sz w:val="24"/>
          <w:szCs w:val="24"/>
          <w:lang w:eastAsia="cs-CZ"/>
        </w:rPr>
        <w:t xml:space="preserve"> </w:t>
      </w:r>
      <w:r w:rsidRPr="0026791B">
        <w:rPr>
          <w:rFonts w:ascii="Arial" w:eastAsia="Times New Roman" w:hAnsi="Arial" w:cs="Arial"/>
          <w:sz w:val="24"/>
          <w:szCs w:val="24"/>
          <w:lang w:eastAsia="cs-CZ"/>
        </w:rPr>
        <w:t>náklady uvedené v bodu 9.</w:t>
      </w:r>
      <w:r>
        <w:rPr>
          <w:rFonts w:ascii="Arial" w:eastAsia="Times New Roman" w:hAnsi="Arial" w:cs="Arial"/>
          <w:sz w:val="24"/>
          <w:szCs w:val="24"/>
          <w:lang w:eastAsia="cs-CZ"/>
        </w:rPr>
        <w:t>2</w:t>
      </w:r>
      <w:r w:rsidRPr="0026791B">
        <w:rPr>
          <w:rFonts w:ascii="Arial" w:eastAsia="Times New Roman" w:hAnsi="Arial" w:cs="Arial"/>
          <w:sz w:val="24"/>
          <w:szCs w:val="24"/>
          <w:lang w:eastAsia="cs-CZ"/>
        </w:rPr>
        <w:t xml:space="preserve"> Pravidel dotačního programu Program na podporu cestovního ruchu a zahraničních vztahů. </w:t>
      </w:r>
    </w:p>
    <w:p w14:paraId="1E2C37C9" w14:textId="77777777" w:rsidR="00CB01A6" w:rsidRPr="004224D5" w:rsidRDefault="00CB01A6" w:rsidP="00CB01A6">
      <w:pPr>
        <w:spacing w:after="120"/>
        <w:ind w:left="567"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Bez předchozího písemného souhlasu poskytovatele nesmí příjemce dotaci nebo její část poskytnout třetí osobě, není-li touto smlouvou stanoveno jinak.</w:t>
      </w:r>
    </w:p>
    <w:p w14:paraId="2164EBEC" w14:textId="77777777" w:rsidR="00CB01A6" w:rsidRPr="004224D5" w:rsidRDefault="00CB01A6" w:rsidP="00CB01A6">
      <w:pPr>
        <w:spacing w:after="120"/>
        <w:ind w:left="567"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 xml:space="preserve">Příjemce je povinen vést dotaci ve svém účetnictví odděleně. </w:t>
      </w:r>
    </w:p>
    <w:p w14:paraId="37BB754E" w14:textId="77777777" w:rsidR="00CB01A6" w:rsidRPr="004224D5" w:rsidRDefault="00CB01A6" w:rsidP="00CB01A6">
      <w:pPr>
        <w:numPr>
          <w:ilvl w:val="0"/>
          <w:numId w:val="2"/>
        </w:numPr>
        <w:spacing w:after="120"/>
        <w:jc w:val="left"/>
        <w:rPr>
          <w:rFonts w:ascii="Arial" w:eastAsia="Times New Roman" w:hAnsi="Arial" w:cs="Arial"/>
          <w:i/>
          <w:iCs/>
          <w:sz w:val="24"/>
          <w:szCs w:val="24"/>
          <w:lang w:eastAsia="cs-CZ"/>
        </w:rPr>
      </w:pPr>
      <w:r w:rsidRPr="004224D5">
        <w:rPr>
          <w:rFonts w:ascii="Arial" w:eastAsia="Times New Roman" w:hAnsi="Arial" w:cs="Arial"/>
          <w:sz w:val="24"/>
          <w:szCs w:val="24"/>
          <w:lang w:eastAsia="cs-CZ"/>
        </w:rPr>
        <w:t xml:space="preserve">Příjemce je povinen použít poskytnutou dotaci nejpozději do </w:t>
      </w:r>
      <w:r w:rsidRPr="0026791B">
        <w:rPr>
          <w:rFonts w:ascii="Arial" w:eastAsia="Times New Roman" w:hAnsi="Arial" w:cs="Arial"/>
          <w:b/>
          <w:sz w:val="24"/>
          <w:szCs w:val="24"/>
          <w:lang w:eastAsia="cs-CZ"/>
        </w:rPr>
        <w:t>31. 12. 2016</w:t>
      </w:r>
      <w:r w:rsidRPr="0026791B">
        <w:rPr>
          <w:rFonts w:ascii="Arial" w:eastAsia="Times New Roman" w:hAnsi="Arial" w:cs="Arial"/>
          <w:sz w:val="24"/>
          <w:szCs w:val="24"/>
          <w:lang w:eastAsia="cs-CZ"/>
        </w:rPr>
        <w:t>.</w:t>
      </w:r>
      <w:r w:rsidRPr="00E5518B">
        <w:rPr>
          <w:rFonts w:ascii="Arial" w:eastAsia="Times New Roman" w:hAnsi="Arial" w:cs="Arial"/>
          <w:color w:val="FF0000"/>
          <w:sz w:val="24"/>
          <w:szCs w:val="24"/>
          <w:lang w:eastAsia="cs-CZ"/>
        </w:rPr>
        <w:t xml:space="preserve"> </w:t>
      </w:r>
    </w:p>
    <w:p w14:paraId="2D90107F" w14:textId="77777777" w:rsidR="00CB01A6" w:rsidRPr="00567C69" w:rsidRDefault="00CB01A6" w:rsidP="00CB01A6">
      <w:pPr>
        <w:spacing w:after="120"/>
        <w:ind w:left="567" w:firstLine="0"/>
        <w:rPr>
          <w:rFonts w:ascii="Arial" w:eastAsia="Times New Roman" w:hAnsi="Arial" w:cs="Arial"/>
          <w:sz w:val="24"/>
          <w:szCs w:val="24"/>
          <w:lang w:eastAsia="cs-CZ"/>
        </w:rPr>
      </w:pPr>
      <w:r w:rsidRPr="004224D5">
        <w:rPr>
          <w:rFonts w:ascii="Arial" w:eastAsia="Times New Roman" w:hAnsi="Arial" w:cs="Arial"/>
          <w:iCs/>
          <w:sz w:val="24"/>
          <w:szCs w:val="24"/>
          <w:lang w:eastAsia="cs-CZ"/>
        </w:rPr>
        <w:t xml:space="preserve">Příjemce je oprávněn použít </w:t>
      </w:r>
      <w:r w:rsidRPr="004224D5">
        <w:rPr>
          <w:rFonts w:ascii="Arial" w:eastAsia="Times New Roman" w:hAnsi="Arial" w:cs="Arial"/>
          <w:sz w:val="24"/>
          <w:szCs w:val="24"/>
          <w:lang w:eastAsia="cs-CZ"/>
        </w:rPr>
        <w:t xml:space="preserve">dotaci </w:t>
      </w:r>
      <w:r w:rsidRPr="004224D5">
        <w:rPr>
          <w:rFonts w:ascii="Arial" w:eastAsia="Times New Roman" w:hAnsi="Arial" w:cs="Arial"/>
          <w:iCs/>
          <w:sz w:val="24"/>
          <w:szCs w:val="24"/>
          <w:lang w:eastAsia="cs-CZ"/>
        </w:rPr>
        <w:t xml:space="preserve">také na úhradu nákladů vynaložených příjemcem v souladu s účelem poskytnutí </w:t>
      </w:r>
      <w:r w:rsidRPr="004224D5">
        <w:rPr>
          <w:rFonts w:ascii="Arial" w:eastAsia="Times New Roman" w:hAnsi="Arial" w:cs="Arial"/>
          <w:sz w:val="24"/>
          <w:szCs w:val="24"/>
          <w:lang w:eastAsia="cs-CZ"/>
        </w:rPr>
        <w:t xml:space="preserve">dotace </w:t>
      </w:r>
      <w:r w:rsidRPr="004224D5">
        <w:rPr>
          <w:rFonts w:ascii="Arial" w:eastAsia="Times New Roman" w:hAnsi="Arial" w:cs="Arial"/>
          <w:iCs/>
          <w:sz w:val="24"/>
          <w:szCs w:val="24"/>
          <w:lang w:eastAsia="cs-CZ"/>
        </w:rPr>
        <w:t xml:space="preserve">dle čl. I. odst. 2 a 4 této smlouvy a podmínkami užití </w:t>
      </w:r>
      <w:r w:rsidRPr="004224D5">
        <w:rPr>
          <w:rFonts w:ascii="Arial" w:eastAsia="Times New Roman" w:hAnsi="Arial" w:cs="Arial"/>
          <w:sz w:val="24"/>
          <w:szCs w:val="24"/>
          <w:lang w:eastAsia="cs-CZ"/>
        </w:rPr>
        <w:t xml:space="preserve">dotace </w:t>
      </w:r>
      <w:r w:rsidRPr="004224D5">
        <w:rPr>
          <w:rFonts w:ascii="Arial" w:eastAsia="Times New Roman" w:hAnsi="Arial" w:cs="Arial"/>
          <w:iCs/>
          <w:sz w:val="24"/>
          <w:szCs w:val="24"/>
          <w:lang w:eastAsia="cs-CZ"/>
        </w:rPr>
        <w:t xml:space="preserve">dle čl. II. odst. 1 této smlouvy v období od </w:t>
      </w:r>
      <w:r>
        <w:rPr>
          <w:rFonts w:ascii="Arial" w:eastAsia="Times New Roman" w:hAnsi="Arial" w:cs="Arial"/>
          <w:iCs/>
          <w:sz w:val="24"/>
          <w:szCs w:val="24"/>
          <w:lang w:eastAsia="cs-CZ"/>
        </w:rPr>
        <w:br/>
      </w:r>
      <w:r w:rsidRPr="0026791B">
        <w:rPr>
          <w:rFonts w:ascii="Arial" w:eastAsia="Times New Roman" w:hAnsi="Arial" w:cs="Arial"/>
          <w:iCs/>
          <w:sz w:val="24"/>
          <w:szCs w:val="24"/>
          <w:lang w:eastAsia="cs-CZ"/>
        </w:rPr>
        <w:t xml:space="preserve">1. 1. 2016 do uzavření této smlouvy. </w:t>
      </w:r>
      <w:r w:rsidRPr="00567C69">
        <w:rPr>
          <w:rFonts w:ascii="Arial" w:eastAsia="Times New Roman" w:hAnsi="Arial" w:cs="Arial"/>
          <w:sz w:val="24"/>
          <w:szCs w:val="24"/>
          <w:lang w:eastAsia="cs-CZ"/>
        </w:rPr>
        <w:t xml:space="preserve">V případě mzdových nákladů lze hradit pouze výdaje, které souvisí se zajištěním provozu turistického informačního </w:t>
      </w:r>
      <w:r w:rsidRPr="00567C69">
        <w:rPr>
          <w:rFonts w:ascii="Arial" w:eastAsia="Times New Roman" w:hAnsi="Arial" w:cs="Arial"/>
          <w:sz w:val="24"/>
          <w:szCs w:val="24"/>
          <w:lang w:eastAsia="cs-CZ"/>
        </w:rPr>
        <w:lastRenderedPageBreak/>
        <w:t xml:space="preserve">centra v letní turistické sezóně a které vznikly v období od 1. 6. 2016 do </w:t>
      </w:r>
      <w:r w:rsidRPr="00567C69">
        <w:rPr>
          <w:rFonts w:ascii="Arial" w:eastAsia="Times New Roman" w:hAnsi="Arial" w:cs="Arial"/>
          <w:sz w:val="24"/>
          <w:szCs w:val="24"/>
          <w:lang w:eastAsia="cs-CZ"/>
        </w:rPr>
        <w:br/>
        <w:t>30. 9. 2016.</w:t>
      </w:r>
    </w:p>
    <w:p w14:paraId="0AD5A5D7" w14:textId="77777777" w:rsidR="001F0B1E" w:rsidRPr="00553450" w:rsidRDefault="001F0B1E" w:rsidP="001F0B1E">
      <w:pPr>
        <w:shd w:val="clear" w:color="auto" w:fill="FFFFFF" w:themeFill="background1"/>
        <w:spacing w:after="120"/>
        <w:ind w:left="567" w:firstLine="0"/>
        <w:rPr>
          <w:rFonts w:ascii="Arial" w:hAnsi="Arial" w:cs="Arial"/>
          <w:sz w:val="24"/>
          <w:szCs w:val="24"/>
          <w:shd w:val="clear" w:color="auto" w:fill="D9D9D9" w:themeFill="background1" w:themeFillShade="D9"/>
        </w:rPr>
      </w:pPr>
      <w:r w:rsidRPr="00553450">
        <w:rPr>
          <w:rFonts w:ascii="Arial" w:hAnsi="Arial" w:cs="Arial"/>
          <w:sz w:val="24"/>
          <w:szCs w:val="24"/>
          <w:shd w:val="clear" w:color="auto" w:fill="D9D9D9" w:themeFill="background1" w:themeFillShade="D9"/>
        </w:rPr>
        <w:t>Varianta I.</w:t>
      </w:r>
    </w:p>
    <w:p w14:paraId="4147EA71" w14:textId="77777777" w:rsidR="001F0B1E" w:rsidRDefault="001F0B1E" w:rsidP="001F0B1E">
      <w:pPr>
        <w:spacing w:after="120"/>
        <w:ind w:left="567" w:firstLine="0"/>
        <w:rPr>
          <w:rFonts w:ascii="Arial" w:hAnsi="Arial" w:cs="Arial"/>
          <w:color w:val="FF0000"/>
          <w:sz w:val="24"/>
          <w:szCs w:val="24"/>
        </w:rPr>
      </w:pPr>
      <w:r w:rsidRPr="00553450">
        <w:rPr>
          <w:rFonts w:ascii="Arial" w:hAnsi="Arial" w:cs="Arial"/>
          <w:sz w:val="24"/>
          <w:szCs w:val="24"/>
          <w:shd w:val="clear" w:color="auto" w:fill="D9D9D9" w:themeFill="background1" w:themeFillShade="D9"/>
        </w:rPr>
        <w:t xml:space="preserve">V případě, že </w:t>
      </w:r>
      <w:r>
        <w:rPr>
          <w:rFonts w:ascii="Arial" w:hAnsi="Arial" w:cs="Arial"/>
          <w:sz w:val="24"/>
          <w:szCs w:val="24"/>
          <w:shd w:val="clear" w:color="auto" w:fill="D9D9D9" w:themeFill="background1" w:themeFillShade="D9"/>
        </w:rPr>
        <w:t>bude</w:t>
      </w:r>
      <w:r w:rsidRPr="00553450">
        <w:rPr>
          <w:rFonts w:ascii="Arial" w:hAnsi="Arial" w:cs="Arial"/>
          <w:sz w:val="24"/>
          <w:szCs w:val="24"/>
          <w:shd w:val="clear" w:color="auto" w:fill="D9D9D9" w:themeFill="background1" w:themeFillShade="D9"/>
        </w:rPr>
        <w:t xml:space="preserve"> poskytnuta dotace v žádané výši, bude v čl. II. odst. 2 smlouvy uvedeno:</w:t>
      </w:r>
    </w:p>
    <w:p w14:paraId="7EF9D9DF" w14:textId="77777777" w:rsidR="00EC7933" w:rsidRPr="00567C69" w:rsidRDefault="00EC7933" w:rsidP="00CB01A6">
      <w:pPr>
        <w:spacing w:after="120"/>
        <w:ind w:left="567" w:firstLine="0"/>
        <w:rPr>
          <w:rFonts w:ascii="Arial" w:eastAsia="Times New Roman" w:hAnsi="Arial" w:cs="Arial"/>
          <w:iCs/>
          <w:sz w:val="24"/>
          <w:szCs w:val="24"/>
          <w:lang w:eastAsia="cs-CZ"/>
        </w:rPr>
      </w:pPr>
      <w:r w:rsidRPr="00567C69">
        <w:rPr>
          <w:rFonts w:ascii="Arial" w:eastAsia="Times New Roman" w:hAnsi="Arial" w:cs="Arial"/>
          <w:iCs/>
          <w:sz w:val="24"/>
          <w:szCs w:val="24"/>
          <w:lang w:eastAsia="cs-CZ"/>
        </w:rPr>
        <w:t>Příjemce se zavazuje na účel uvedený v čl. I odst. 2 a 4 této smlouvy vynaložit z vlastních a jiných zdrojů částku ……….. Kč (slovy: …………. korun českých). Budou-li celkové skutečné náklady vynaložené na účel uvedený v čl. I odst. 2 a 4 této smlouvy nižší než ………… Kč (slovy: ………..korun českých), vrátí příjemce poskytovateli v rámci vyúčtování část dotace ve výši rozdílu mezi touto částkou a celkovými skutečnými náklady, a to až do výše poskytnuté dotace.</w:t>
      </w:r>
    </w:p>
    <w:p w14:paraId="522844A2" w14:textId="77777777" w:rsidR="001F0B1E" w:rsidRPr="00553450" w:rsidRDefault="001F0B1E" w:rsidP="001F0B1E">
      <w:pPr>
        <w:shd w:val="clear" w:color="auto" w:fill="FFFFFF" w:themeFill="background1"/>
        <w:spacing w:after="120"/>
        <w:ind w:left="567" w:firstLine="0"/>
        <w:rPr>
          <w:rFonts w:ascii="Arial" w:hAnsi="Arial" w:cs="Arial"/>
          <w:sz w:val="24"/>
          <w:szCs w:val="24"/>
          <w:shd w:val="clear" w:color="auto" w:fill="D9D9D9" w:themeFill="background1" w:themeFillShade="D9"/>
        </w:rPr>
      </w:pPr>
      <w:r w:rsidRPr="00553450">
        <w:rPr>
          <w:rFonts w:ascii="Arial" w:hAnsi="Arial" w:cs="Arial"/>
          <w:sz w:val="24"/>
          <w:szCs w:val="24"/>
          <w:shd w:val="clear" w:color="auto" w:fill="D9D9D9" w:themeFill="background1" w:themeFillShade="D9"/>
        </w:rPr>
        <w:t>Varianta II.</w:t>
      </w:r>
    </w:p>
    <w:p w14:paraId="6DDDE82B" w14:textId="77777777" w:rsidR="00EC7933" w:rsidRDefault="001F0B1E" w:rsidP="001F0B1E">
      <w:pPr>
        <w:spacing w:after="120"/>
        <w:ind w:left="567" w:firstLine="0"/>
        <w:rPr>
          <w:rFonts w:ascii="Arial" w:eastAsia="Times New Roman" w:hAnsi="Arial" w:cs="Arial"/>
          <w:iCs/>
          <w:sz w:val="24"/>
          <w:szCs w:val="24"/>
          <w:lang w:eastAsia="cs-CZ"/>
        </w:rPr>
      </w:pPr>
      <w:r>
        <w:rPr>
          <w:rFonts w:ascii="Arial" w:hAnsi="Arial" w:cs="Arial"/>
          <w:sz w:val="24"/>
          <w:szCs w:val="24"/>
          <w:shd w:val="clear" w:color="auto" w:fill="D9D9D9" w:themeFill="background1" w:themeFillShade="D9"/>
        </w:rPr>
        <w:t>V případě, že bude</w:t>
      </w:r>
      <w:r w:rsidRPr="00553450">
        <w:rPr>
          <w:rFonts w:ascii="Arial" w:hAnsi="Arial" w:cs="Arial"/>
          <w:sz w:val="24"/>
          <w:szCs w:val="24"/>
          <w:shd w:val="clear" w:color="auto" w:fill="D9D9D9" w:themeFill="background1" w:themeFillShade="D9"/>
        </w:rPr>
        <w:t xml:space="preserve"> poskytnuta dotace v </w:t>
      </w:r>
      <w:r>
        <w:rPr>
          <w:rFonts w:ascii="Arial" w:hAnsi="Arial" w:cs="Arial"/>
          <w:sz w:val="24"/>
          <w:szCs w:val="24"/>
          <w:shd w:val="clear" w:color="auto" w:fill="D9D9D9" w:themeFill="background1" w:themeFillShade="D9"/>
        </w:rPr>
        <w:t>nižší</w:t>
      </w:r>
      <w:r w:rsidRPr="00553450">
        <w:rPr>
          <w:rFonts w:ascii="Arial" w:hAnsi="Arial" w:cs="Arial"/>
          <w:sz w:val="24"/>
          <w:szCs w:val="24"/>
          <w:shd w:val="clear" w:color="auto" w:fill="D9D9D9" w:themeFill="background1" w:themeFillShade="D9"/>
        </w:rPr>
        <w:t xml:space="preserve"> než žádané výši, bude ve čl. II odst. 2 smlouvy uvedeno:</w:t>
      </w:r>
    </w:p>
    <w:p w14:paraId="7520BA58" w14:textId="77777777" w:rsidR="00EC7933" w:rsidRPr="00EC7933" w:rsidRDefault="00EC7933" w:rsidP="00CB01A6">
      <w:pPr>
        <w:spacing w:after="120"/>
        <w:ind w:left="567" w:firstLine="0"/>
        <w:rPr>
          <w:rFonts w:ascii="Arial" w:eastAsia="Times New Roman" w:hAnsi="Arial" w:cs="Arial"/>
          <w:iCs/>
          <w:sz w:val="24"/>
          <w:szCs w:val="24"/>
          <w:lang w:eastAsia="cs-CZ"/>
        </w:rPr>
      </w:pPr>
      <w:r w:rsidRPr="00567C69">
        <w:rPr>
          <w:rFonts w:ascii="Arial" w:eastAsia="Times New Roman" w:hAnsi="Arial" w:cs="Arial"/>
          <w:iCs/>
          <w:sz w:val="24"/>
          <w:szCs w:val="24"/>
          <w:lang w:eastAsia="cs-CZ"/>
        </w:rPr>
        <w:t xml:space="preserve">Příjemce se zavazuje na účel uvedený v čl. I odst. 2 a 4 této smlouvy vynaložit z vlastních a jiných zdrojů částku nejméně ve výši …….. Kč (slovy …. korun českých) </w:t>
      </w:r>
      <w:r w:rsidRPr="00315B79">
        <w:rPr>
          <w:rFonts w:ascii="Arial" w:eastAsia="Times New Roman" w:hAnsi="Arial" w:cs="Arial"/>
          <w:b/>
          <w:i/>
          <w:iCs/>
          <w:sz w:val="24"/>
          <w:szCs w:val="24"/>
          <w:lang w:eastAsia="cs-CZ"/>
        </w:rPr>
        <w:t>(zde bude uvedena částka ve výši poloviny celkových předpokládaných nákladů dle žádosti)</w:t>
      </w:r>
      <w:r w:rsidRPr="00315B79">
        <w:rPr>
          <w:rFonts w:ascii="Arial" w:eastAsia="Times New Roman" w:hAnsi="Arial" w:cs="Arial"/>
          <w:b/>
          <w:iCs/>
          <w:sz w:val="24"/>
          <w:szCs w:val="24"/>
          <w:lang w:eastAsia="cs-CZ"/>
        </w:rPr>
        <w:t>.</w:t>
      </w:r>
      <w:r w:rsidRPr="00567C69">
        <w:rPr>
          <w:rFonts w:ascii="Arial" w:eastAsia="Times New Roman" w:hAnsi="Arial" w:cs="Arial"/>
          <w:iCs/>
          <w:sz w:val="24"/>
          <w:szCs w:val="24"/>
          <w:lang w:eastAsia="cs-CZ"/>
        </w:rPr>
        <w:t xml:space="preserve"> Budou-li celkové skutečné náklady vynaložené na účel uvedený v čl. I odst. 2 a 4 této smlouvy nižší než ………….. Kč (slovy: ….. korun českých) </w:t>
      </w:r>
      <w:r w:rsidRPr="00315B79">
        <w:rPr>
          <w:rFonts w:ascii="Arial" w:eastAsia="Times New Roman" w:hAnsi="Arial" w:cs="Arial"/>
          <w:b/>
          <w:i/>
          <w:iCs/>
          <w:sz w:val="24"/>
          <w:szCs w:val="24"/>
          <w:lang w:eastAsia="cs-CZ"/>
        </w:rPr>
        <w:t>(zde bude uvedena částka ve výši součtu částky poskytované dotace dle čl. I odst. 1 této smlouvy a částky stanovené spoluúčasti příjemce dle předchozí věty)</w:t>
      </w:r>
      <w:r w:rsidRPr="00567C69">
        <w:rPr>
          <w:rFonts w:ascii="Arial" w:eastAsia="Times New Roman" w:hAnsi="Arial" w:cs="Arial"/>
          <w:iCs/>
          <w:sz w:val="24"/>
          <w:szCs w:val="24"/>
          <w:lang w:eastAsia="cs-CZ"/>
        </w:rPr>
        <w:t>, je příjemce povinen vrátit poskytovateli v rámci vyúčtování část dotace ve výši rozdílu mezi touto částkou a celkovými skutečnými náklady, a to až do výše poskytnuté dotace.</w:t>
      </w:r>
    </w:p>
    <w:p w14:paraId="3D16DF98" w14:textId="77777777" w:rsidR="00CB01A6" w:rsidRPr="004224D5" w:rsidRDefault="00CB01A6" w:rsidP="00CB01A6">
      <w:pPr>
        <w:numPr>
          <w:ilvl w:val="0"/>
          <w:numId w:val="2"/>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318C99CB" w14:textId="77777777" w:rsidR="00CB01A6" w:rsidRPr="004224D5" w:rsidRDefault="00CB01A6" w:rsidP="00CB01A6">
      <w:pPr>
        <w:tabs>
          <w:tab w:val="left" w:pos="540"/>
        </w:tabs>
        <w:spacing w:after="120"/>
        <w:ind w:left="540" w:hanging="540"/>
        <w:rPr>
          <w:rFonts w:ascii="Arial" w:eastAsia="Times New Roman" w:hAnsi="Arial" w:cs="Arial"/>
          <w:i/>
          <w:iCs/>
          <w:sz w:val="24"/>
          <w:szCs w:val="24"/>
          <w:lang w:eastAsia="cs-CZ"/>
        </w:rPr>
      </w:pPr>
      <w:r w:rsidRPr="004224D5">
        <w:rPr>
          <w:rFonts w:ascii="Arial" w:eastAsia="Times New Roman" w:hAnsi="Arial" w:cs="Arial"/>
          <w:sz w:val="24"/>
          <w:szCs w:val="24"/>
          <w:lang w:eastAsia="cs-CZ"/>
        </w:rPr>
        <w:t>4.</w:t>
      </w:r>
      <w:r w:rsidRPr="004224D5">
        <w:rPr>
          <w:rFonts w:ascii="Arial" w:eastAsia="Times New Roman" w:hAnsi="Arial" w:cs="Arial"/>
          <w:sz w:val="24"/>
          <w:szCs w:val="24"/>
          <w:lang w:eastAsia="cs-CZ"/>
        </w:rPr>
        <w:tab/>
        <w:t xml:space="preserve">Příjemce je povinen nejpozději </w:t>
      </w:r>
      <w:r w:rsidRPr="008830B9">
        <w:rPr>
          <w:rFonts w:ascii="Arial" w:eastAsia="Times New Roman" w:hAnsi="Arial" w:cs="Arial"/>
          <w:b/>
          <w:sz w:val="24"/>
          <w:szCs w:val="24"/>
          <w:lang w:eastAsia="cs-CZ"/>
        </w:rPr>
        <w:t>do 30. 1. 2017</w:t>
      </w:r>
      <w:r w:rsidRPr="0026791B">
        <w:rPr>
          <w:rFonts w:ascii="Arial" w:eastAsia="Times New Roman" w:hAnsi="Arial" w:cs="Arial"/>
          <w:sz w:val="24"/>
          <w:szCs w:val="24"/>
          <w:lang w:eastAsia="cs-CZ"/>
        </w:rPr>
        <w:t xml:space="preserve"> </w:t>
      </w:r>
      <w:r w:rsidRPr="004224D5">
        <w:rPr>
          <w:rFonts w:ascii="Arial" w:eastAsia="Times New Roman" w:hAnsi="Arial" w:cs="Arial"/>
          <w:sz w:val="24"/>
          <w:szCs w:val="24"/>
          <w:lang w:eastAsia="cs-CZ"/>
        </w:rPr>
        <w:t>předložit poskytovateli vyúčtování poskytnuté dotace (dále jen „vyúčtování“).</w:t>
      </w:r>
      <w:r>
        <w:rPr>
          <w:rFonts w:ascii="Arial" w:eastAsia="Times New Roman" w:hAnsi="Arial" w:cs="Arial"/>
          <w:sz w:val="24"/>
          <w:szCs w:val="24"/>
          <w:lang w:eastAsia="cs-CZ"/>
        </w:rPr>
        <w:t xml:space="preserve">  </w:t>
      </w:r>
    </w:p>
    <w:p w14:paraId="79F4D6D6" w14:textId="77777777" w:rsidR="00CB01A6" w:rsidRPr="004224D5" w:rsidRDefault="00CB01A6" w:rsidP="00CB01A6">
      <w:pPr>
        <w:spacing w:after="120"/>
        <w:ind w:left="567"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Vyúčtování musí obsahovat:</w:t>
      </w:r>
    </w:p>
    <w:p w14:paraId="40E2C4A1" w14:textId="362CBD18" w:rsidR="00CB01A6" w:rsidRPr="004328FE" w:rsidRDefault="00CB01A6" w:rsidP="00CB01A6">
      <w:pPr>
        <w:spacing w:after="120"/>
        <w:ind w:left="1270" w:hanging="703"/>
        <w:rPr>
          <w:rFonts w:ascii="Arial" w:eastAsia="Times New Roman" w:hAnsi="Arial" w:cs="Arial"/>
          <w:b/>
          <w:sz w:val="24"/>
          <w:szCs w:val="24"/>
          <w:lang w:eastAsia="cs-CZ"/>
        </w:rPr>
      </w:pPr>
      <w:r w:rsidRPr="004224D5">
        <w:rPr>
          <w:rFonts w:ascii="Arial" w:eastAsia="Times New Roman" w:hAnsi="Arial" w:cs="Arial"/>
          <w:sz w:val="24"/>
          <w:szCs w:val="24"/>
          <w:lang w:eastAsia="cs-CZ"/>
        </w:rPr>
        <w:t>4.1.</w:t>
      </w:r>
      <w:r w:rsidRPr="004224D5">
        <w:rPr>
          <w:rFonts w:ascii="Arial" w:eastAsia="Times New Roman" w:hAnsi="Arial" w:cs="Arial"/>
          <w:sz w:val="24"/>
          <w:szCs w:val="24"/>
          <w:lang w:eastAsia="cs-CZ"/>
        </w:rPr>
        <w:tab/>
      </w:r>
      <w:r w:rsidRPr="00292D7B">
        <w:rPr>
          <w:rFonts w:ascii="Arial" w:eastAsia="Times New Roman" w:hAnsi="Arial" w:cs="Arial"/>
          <w:sz w:val="24"/>
          <w:szCs w:val="24"/>
          <w:lang w:eastAsia="cs-CZ"/>
        </w:rPr>
        <w:t xml:space="preserve">soupis výdajů hrazených z poskytnuté dotace v rozsahu uvedeném </w:t>
      </w:r>
      <w:r>
        <w:rPr>
          <w:rFonts w:ascii="Arial" w:eastAsia="Times New Roman" w:hAnsi="Arial" w:cs="Arial"/>
          <w:sz w:val="24"/>
          <w:szCs w:val="24"/>
          <w:lang w:eastAsia="cs-CZ"/>
        </w:rPr>
        <w:br/>
      </w:r>
      <w:r w:rsidRPr="00292D7B">
        <w:rPr>
          <w:rFonts w:ascii="Arial" w:eastAsia="Times New Roman" w:hAnsi="Arial" w:cs="Arial"/>
          <w:sz w:val="24"/>
          <w:szCs w:val="24"/>
          <w:lang w:eastAsia="cs-CZ"/>
        </w:rPr>
        <w:t xml:space="preserve">v příloze č. 1 „Finanční vyúčtování příspěvku“. </w:t>
      </w:r>
      <w:r w:rsidRPr="00292D7B">
        <w:rPr>
          <w:rFonts w:ascii="Arial" w:eastAsia="Times New Roman" w:hAnsi="Arial" w:cs="Arial"/>
          <w:b/>
          <w:sz w:val="24"/>
          <w:szCs w:val="24"/>
          <w:lang w:eastAsia="cs-CZ"/>
        </w:rPr>
        <w:t xml:space="preserve">Příloha č. 1 je pro příjemce k dispozici v elektronické formě na webu </w:t>
      </w:r>
      <w:r w:rsidR="002B5FA5" w:rsidRPr="000666E6">
        <w:rPr>
          <w:rFonts w:ascii="Arial" w:eastAsia="Times New Roman" w:hAnsi="Arial" w:cs="Arial"/>
          <w:b/>
          <w:sz w:val="24"/>
          <w:szCs w:val="24"/>
          <w:lang w:eastAsia="cs-CZ"/>
        </w:rPr>
        <w:t xml:space="preserve">OK </w:t>
      </w:r>
      <w:hyperlink r:id="rId9" w:history="1">
        <w:r w:rsidR="00567C69" w:rsidRPr="00612317">
          <w:rPr>
            <w:rStyle w:val="Hypertextovodkaz"/>
            <w:rFonts w:ascii="Arial" w:hAnsi="Arial" w:cs="Arial"/>
            <w:b/>
            <w:bCs/>
          </w:rPr>
          <w:t>https://www.kr-olomoucky.cz/vyuctovani-prispevku-dotace-cl-3424.html</w:t>
        </w:r>
      </w:hyperlink>
      <w:r w:rsidRPr="004328FE">
        <w:rPr>
          <w:rFonts w:ascii="Arial" w:eastAsia="Times New Roman" w:hAnsi="Arial" w:cs="Arial"/>
          <w:sz w:val="24"/>
          <w:szCs w:val="24"/>
          <w:lang w:eastAsia="cs-CZ"/>
        </w:rPr>
        <w:t xml:space="preserve">, </w:t>
      </w:r>
    </w:p>
    <w:p w14:paraId="569E3C1D" w14:textId="77777777" w:rsidR="00CB01A6" w:rsidRPr="004224D5" w:rsidRDefault="00CB01A6" w:rsidP="00CB01A6">
      <w:pPr>
        <w:spacing w:after="120"/>
        <w:ind w:left="1270" w:hanging="703"/>
        <w:rPr>
          <w:rFonts w:ascii="Arial" w:eastAsia="Times New Roman" w:hAnsi="Arial" w:cs="Arial"/>
          <w:sz w:val="24"/>
          <w:szCs w:val="24"/>
          <w:lang w:eastAsia="cs-CZ"/>
        </w:rPr>
      </w:pPr>
      <w:r w:rsidRPr="004224D5">
        <w:rPr>
          <w:rFonts w:ascii="Arial" w:eastAsia="Times New Roman" w:hAnsi="Arial" w:cs="Arial"/>
          <w:sz w:val="24"/>
          <w:szCs w:val="24"/>
          <w:lang w:eastAsia="cs-CZ"/>
        </w:rPr>
        <w:t>4.2.</w:t>
      </w:r>
      <w:r w:rsidRPr="004224D5">
        <w:rPr>
          <w:rFonts w:ascii="Arial" w:eastAsia="Times New Roman" w:hAnsi="Arial" w:cs="Arial"/>
          <w:sz w:val="24"/>
          <w:szCs w:val="24"/>
          <w:lang w:eastAsia="cs-CZ"/>
        </w:rPr>
        <w:tab/>
        <w:t>fotokopie všech výpisů z bankovního účtu, které dokládají úhradu jednotlivých dokladů a faktur, s vyznačením dotčených plateb,</w:t>
      </w:r>
    </w:p>
    <w:p w14:paraId="0F750665" w14:textId="77777777" w:rsidR="00CB01A6" w:rsidRPr="004224D5" w:rsidRDefault="00CB01A6" w:rsidP="00CB01A6">
      <w:pPr>
        <w:spacing w:after="120"/>
        <w:ind w:left="1270" w:hanging="703"/>
        <w:rPr>
          <w:rFonts w:ascii="Arial" w:eastAsia="Times New Roman" w:hAnsi="Arial" w:cs="Arial"/>
          <w:sz w:val="24"/>
          <w:szCs w:val="24"/>
          <w:lang w:eastAsia="cs-CZ"/>
        </w:rPr>
      </w:pPr>
      <w:r w:rsidRPr="004224D5">
        <w:rPr>
          <w:rFonts w:ascii="Arial" w:eastAsia="Times New Roman" w:hAnsi="Arial" w:cs="Arial"/>
          <w:sz w:val="24"/>
          <w:szCs w:val="24"/>
          <w:lang w:eastAsia="cs-CZ"/>
        </w:rPr>
        <w:t>4.3.</w:t>
      </w:r>
      <w:r w:rsidRPr="004224D5">
        <w:rPr>
          <w:rFonts w:ascii="Arial" w:eastAsia="Times New Roman" w:hAnsi="Arial" w:cs="Arial"/>
          <w:sz w:val="24"/>
          <w:szCs w:val="24"/>
          <w:lang w:eastAsia="cs-CZ"/>
        </w:rPr>
        <w:tab/>
        <w:t xml:space="preserve">čestné prohlášení, že fotokopie předaných dokladů jsou shodné </w:t>
      </w:r>
      <w:r>
        <w:rPr>
          <w:rFonts w:ascii="Arial" w:eastAsia="Times New Roman" w:hAnsi="Arial" w:cs="Arial"/>
          <w:sz w:val="24"/>
          <w:szCs w:val="24"/>
          <w:lang w:eastAsia="cs-CZ"/>
        </w:rPr>
        <w:br/>
      </w:r>
      <w:r w:rsidRPr="004224D5">
        <w:rPr>
          <w:rFonts w:ascii="Arial" w:eastAsia="Times New Roman" w:hAnsi="Arial" w:cs="Arial"/>
          <w:sz w:val="24"/>
          <w:szCs w:val="24"/>
          <w:lang w:eastAsia="cs-CZ"/>
        </w:rPr>
        <w:t>s originály a výdaje uvedené v soupisech jsou shodné se záznamy v účetnictví příjemce.</w:t>
      </w:r>
    </w:p>
    <w:p w14:paraId="17830CB6" w14:textId="77777777" w:rsidR="00CB01A6" w:rsidRPr="004224D5" w:rsidRDefault="00CB01A6" w:rsidP="00CB01A6">
      <w:pPr>
        <w:spacing w:after="120"/>
        <w:ind w:left="567"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Společně s vyúčtováním příjemce předloží poskytovateli závěrečnou zprávu.</w:t>
      </w:r>
    </w:p>
    <w:p w14:paraId="198B688D" w14:textId="77777777" w:rsidR="00CB01A6" w:rsidRPr="0026791B" w:rsidRDefault="00CB01A6" w:rsidP="00CB01A6">
      <w:pPr>
        <w:spacing w:after="120"/>
        <w:ind w:left="567" w:firstLine="0"/>
        <w:rPr>
          <w:rFonts w:ascii="Arial" w:eastAsia="Times New Roman" w:hAnsi="Arial" w:cs="Arial"/>
          <w:i/>
          <w:iCs/>
          <w:sz w:val="24"/>
          <w:szCs w:val="24"/>
          <w:lang w:eastAsia="cs-CZ"/>
        </w:rPr>
      </w:pPr>
      <w:r w:rsidRPr="0026791B">
        <w:rPr>
          <w:rFonts w:ascii="Arial" w:eastAsia="Times New Roman" w:hAnsi="Arial" w:cs="Arial"/>
          <w:sz w:val="24"/>
          <w:szCs w:val="24"/>
          <w:lang w:eastAsia="cs-CZ"/>
        </w:rPr>
        <w:t>Závěrečná zpráva musí být poskytovateli předložena v listinné podobě a musí obsahovat</w:t>
      </w:r>
      <w:r w:rsidRPr="0026791B">
        <w:rPr>
          <w:rFonts w:ascii="Arial" w:eastAsia="Times New Roman" w:hAnsi="Arial" w:cs="Arial"/>
          <w:i/>
          <w:iCs/>
          <w:sz w:val="24"/>
          <w:szCs w:val="24"/>
          <w:lang w:eastAsia="cs-CZ"/>
        </w:rPr>
        <w:t xml:space="preserve"> </w:t>
      </w:r>
      <w:r w:rsidRPr="0026791B">
        <w:rPr>
          <w:rFonts w:ascii="Arial" w:eastAsia="Times New Roman" w:hAnsi="Arial" w:cs="Arial"/>
          <w:sz w:val="24"/>
          <w:szCs w:val="24"/>
          <w:lang w:eastAsia="cs-CZ"/>
        </w:rPr>
        <w:t xml:space="preserve">popis využití dotace, popis užití loga a fotodokumentaci propagace </w:t>
      </w:r>
      <w:r w:rsidRPr="0026791B">
        <w:rPr>
          <w:rFonts w:ascii="Arial" w:eastAsia="Times New Roman" w:hAnsi="Arial" w:cs="Arial"/>
          <w:sz w:val="24"/>
          <w:szCs w:val="24"/>
          <w:lang w:eastAsia="cs-CZ"/>
        </w:rPr>
        <w:lastRenderedPageBreak/>
        <w:t>Olomou</w:t>
      </w:r>
      <w:r>
        <w:rPr>
          <w:rFonts w:ascii="Arial" w:eastAsia="Times New Roman" w:hAnsi="Arial" w:cs="Arial"/>
          <w:sz w:val="24"/>
          <w:szCs w:val="24"/>
          <w:lang w:eastAsia="cs-CZ"/>
        </w:rPr>
        <w:t>ckého kraje dle čl. II odst. 10</w:t>
      </w:r>
      <w:r w:rsidRPr="0026791B">
        <w:rPr>
          <w:rFonts w:ascii="Arial" w:eastAsia="Times New Roman" w:hAnsi="Arial" w:cs="Arial"/>
          <w:sz w:val="24"/>
          <w:szCs w:val="24"/>
          <w:lang w:eastAsia="cs-CZ"/>
        </w:rPr>
        <w:t xml:space="preserve"> této smlouvy, dále pak přehled množství zveřejněných a aktualizovaných informací o zajímavých místech, atrakcích, službách, produktech, programech a akcích cestovního ruchu na turistickém informačním portálu Olomouckého kraje www.ok-tourism.cz. Spolu se závěrečnou zprávou a vyúčtováním je příjemce povinen předložit poskytovateli také platný doklad o certifikaci TIC v rámci Jednotné klasifikace turistických informačních center. </w:t>
      </w:r>
      <w:r w:rsidRPr="00547075">
        <w:rPr>
          <w:rFonts w:ascii="Arial" w:eastAsia="Times New Roman" w:hAnsi="Arial" w:cs="Arial"/>
          <w:b/>
          <w:i/>
          <w:sz w:val="24"/>
          <w:szCs w:val="24"/>
          <w:highlight w:val="lightGray"/>
          <w:lang w:eastAsia="cs-CZ"/>
        </w:rPr>
        <w:t>(bude uvedeno, pokud certifikace nebyla předložena se žádostí nebo její platnost končí před 30. 11. 2016)</w:t>
      </w:r>
      <w:r>
        <w:rPr>
          <w:rFonts w:ascii="Arial" w:eastAsia="Times New Roman" w:hAnsi="Arial" w:cs="Arial"/>
          <w:b/>
          <w:i/>
          <w:sz w:val="24"/>
          <w:szCs w:val="24"/>
          <w:lang w:eastAsia="cs-CZ"/>
        </w:rPr>
        <w:t>.</w:t>
      </w:r>
      <w:r w:rsidRPr="0026791B">
        <w:rPr>
          <w:rFonts w:ascii="Arial" w:eastAsia="Times New Roman" w:hAnsi="Arial" w:cs="Arial"/>
          <w:sz w:val="24"/>
          <w:szCs w:val="24"/>
          <w:lang w:eastAsia="cs-CZ"/>
        </w:rPr>
        <w:t xml:space="preserve"> </w:t>
      </w:r>
    </w:p>
    <w:p w14:paraId="1436B92D" w14:textId="47990162" w:rsidR="00CB01A6" w:rsidRPr="004224D5" w:rsidRDefault="00CB01A6" w:rsidP="00CB01A6">
      <w:pPr>
        <w:numPr>
          <w:ilvl w:val="0"/>
          <w:numId w:val="1"/>
        </w:numPr>
        <w:spacing w:after="120"/>
        <w:rPr>
          <w:rFonts w:ascii="Arial" w:eastAsia="Times New Roman" w:hAnsi="Arial" w:cs="Arial"/>
          <w:i/>
          <w:sz w:val="24"/>
          <w:szCs w:val="24"/>
          <w:lang w:eastAsia="cs-CZ"/>
        </w:rPr>
      </w:pPr>
      <w:r w:rsidRPr="004224D5">
        <w:rPr>
          <w:rFonts w:ascii="Arial" w:eastAsia="Times New Roman" w:hAnsi="Arial" w:cs="Arial"/>
          <w:sz w:val="24"/>
          <w:szCs w:val="24"/>
          <w:lang w:eastAsia="cs-CZ"/>
        </w:rPr>
        <w:t>V případě, že dotace nebyla použita v celé výši ve lhůtě uvedené v čl. II. odst. 2 této smlouvy</w:t>
      </w:r>
      <w:r w:rsidRPr="006724D1">
        <w:rPr>
          <w:rFonts w:ascii="Arial" w:eastAsia="Times New Roman" w:hAnsi="Arial" w:cs="Arial"/>
          <w:sz w:val="24"/>
          <w:szCs w:val="24"/>
          <w:lang w:eastAsia="cs-CZ"/>
        </w:rPr>
        <w:t>, nebo v případě, že celkové příjemcem skutečně vynaložené náklady na účel uvedený v čl. I. odst. 2 a 4 této smlouvy byly nižší než ….. Kč (slovy: …. korun českých)</w:t>
      </w:r>
      <w:r w:rsidR="006724D1">
        <w:rPr>
          <w:rFonts w:ascii="Arial" w:eastAsia="Times New Roman" w:hAnsi="Arial" w:cs="Arial"/>
          <w:sz w:val="24"/>
          <w:szCs w:val="24"/>
          <w:lang w:eastAsia="cs-CZ"/>
        </w:rPr>
        <w:t xml:space="preserve"> </w:t>
      </w:r>
      <w:r w:rsidR="006724D1" w:rsidRPr="00315B79">
        <w:rPr>
          <w:rFonts w:ascii="Arial" w:eastAsia="Times New Roman" w:hAnsi="Arial" w:cs="Arial"/>
          <w:b/>
          <w:i/>
          <w:iCs/>
          <w:sz w:val="24"/>
          <w:szCs w:val="24"/>
          <w:lang w:eastAsia="cs-CZ"/>
        </w:rPr>
        <w:t>(v případě varianty I zde bude uvedena částka celkových předpokládaných nákladů dle čl. II odst. 2 smlouvy, v případě varianty II zde bude uvedena částka ve výši součtu částky poskytované dotace a částky stanovené spoluúčasti příjemce)</w:t>
      </w:r>
      <w:r w:rsidRPr="00315B79">
        <w:rPr>
          <w:rFonts w:ascii="Arial" w:eastAsia="Times New Roman" w:hAnsi="Arial" w:cs="Arial"/>
          <w:b/>
          <w:i/>
          <w:iCs/>
          <w:sz w:val="24"/>
          <w:szCs w:val="24"/>
          <w:lang w:eastAsia="cs-CZ"/>
        </w:rPr>
        <w:t>,</w:t>
      </w:r>
      <w:r w:rsidRPr="006724D1">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w:t>
      </w:r>
      <w:r w:rsidRPr="004224D5">
        <w:rPr>
          <w:rFonts w:ascii="Arial" w:eastAsia="Times New Roman" w:hAnsi="Arial" w:cs="Arial"/>
          <w:sz w:val="24"/>
          <w:szCs w:val="24"/>
          <w:lang w:eastAsia="cs-CZ"/>
        </w:rPr>
        <w:t xml:space="preserve"> kázně ve smyslu ust. § 22 zákona č. 250/2000 Sb., o rozpočtových pravidlech územních rozpočtů, ve znění pozdějších předpisů. </w:t>
      </w:r>
    </w:p>
    <w:p w14:paraId="126A9F8F" w14:textId="77777777" w:rsidR="00CB01A6" w:rsidRPr="004224D5" w:rsidRDefault="00CB01A6" w:rsidP="00CB01A6">
      <w:pPr>
        <w:numPr>
          <w:ilvl w:val="0"/>
          <w:numId w:val="1"/>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1F77EADF" w14:textId="77777777" w:rsidR="00CB01A6" w:rsidRPr="004224D5" w:rsidRDefault="00CB01A6" w:rsidP="00CB01A6">
      <w:pPr>
        <w:numPr>
          <w:ilvl w:val="0"/>
          <w:numId w:val="1"/>
        </w:numPr>
        <w:spacing w:after="120"/>
        <w:rPr>
          <w:rFonts w:ascii="Arial" w:eastAsia="Times New Roman" w:hAnsi="Arial" w:cs="Arial"/>
          <w:i/>
          <w:iCs/>
          <w:sz w:val="24"/>
          <w:szCs w:val="24"/>
          <w:lang w:eastAsia="cs-CZ"/>
        </w:rPr>
      </w:pPr>
      <w:r w:rsidRPr="004224D5">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CB01A6" w:rsidRPr="004224D5" w14:paraId="1B73CB2B" w14:textId="77777777" w:rsidTr="00F91C4E">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67A3025" w14:textId="77777777" w:rsidR="00CB01A6" w:rsidRPr="004224D5" w:rsidRDefault="00CB01A6" w:rsidP="00F91C4E">
            <w:pPr>
              <w:ind w:left="0" w:firstLine="0"/>
              <w:jc w:val="left"/>
              <w:rPr>
                <w:rFonts w:ascii="Arial" w:eastAsia="Calibri" w:hAnsi="Arial" w:cs="Arial"/>
                <w:b/>
                <w:sz w:val="24"/>
                <w:szCs w:val="24"/>
                <w:lang w:eastAsia="cs-CZ"/>
              </w:rPr>
            </w:pPr>
            <w:r w:rsidRPr="004224D5">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895F20E" w14:textId="77777777" w:rsidR="00CB01A6" w:rsidRPr="004224D5" w:rsidRDefault="00CB01A6" w:rsidP="00F91C4E">
            <w:pPr>
              <w:ind w:left="0" w:firstLine="0"/>
              <w:jc w:val="left"/>
              <w:rPr>
                <w:rFonts w:ascii="Arial" w:eastAsia="Calibri" w:hAnsi="Arial" w:cs="Arial"/>
                <w:b/>
                <w:sz w:val="24"/>
                <w:szCs w:val="24"/>
                <w:lang w:eastAsia="cs-CZ"/>
              </w:rPr>
            </w:pPr>
            <w:r w:rsidRPr="004224D5">
              <w:rPr>
                <w:rFonts w:ascii="Arial" w:eastAsia="Calibri" w:hAnsi="Arial" w:cs="Arial"/>
                <w:b/>
                <w:sz w:val="24"/>
                <w:szCs w:val="24"/>
                <w:lang w:eastAsia="cs-CZ"/>
              </w:rPr>
              <w:t>Výše odvodu v % z celkově poskytnuté dotace</w:t>
            </w:r>
          </w:p>
        </w:tc>
      </w:tr>
      <w:tr w:rsidR="00CB01A6" w:rsidRPr="004224D5" w14:paraId="09BA742D" w14:textId="77777777" w:rsidTr="00F91C4E">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446006B" w14:textId="77777777" w:rsidR="00CB01A6" w:rsidRPr="004224D5" w:rsidRDefault="00CB01A6" w:rsidP="00F91C4E">
            <w:pPr>
              <w:ind w:left="0" w:firstLine="0"/>
              <w:rPr>
                <w:rFonts w:ascii="Arial" w:eastAsia="Calibri" w:hAnsi="Arial" w:cs="Arial"/>
                <w:sz w:val="24"/>
                <w:szCs w:val="24"/>
                <w:lang w:eastAsia="cs-CZ"/>
              </w:rPr>
            </w:pPr>
            <w:r w:rsidRPr="004224D5">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C8AF3DE" w14:textId="77777777" w:rsidR="00CB01A6" w:rsidRPr="004224D5" w:rsidRDefault="00CB01A6" w:rsidP="00F91C4E">
            <w:pPr>
              <w:ind w:left="0" w:firstLine="0"/>
              <w:jc w:val="center"/>
              <w:rPr>
                <w:rFonts w:ascii="Arial" w:eastAsia="Calibri" w:hAnsi="Arial" w:cs="Arial"/>
                <w:sz w:val="24"/>
                <w:szCs w:val="24"/>
                <w:lang w:eastAsia="cs-CZ"/>
              </w:rPr>
            </w:pPr>
            <w:r w:rsidRPr="004224D5">
              <w:rPr>
                <w:rFonts w:ascii="Arial" w:eastAsia="Calibri" w:hAnsi="Arial" w:cs="Arial"/>
                <w:sz w:val="24"/>
                <w:szCs w:val="24"/>
                <w:lang w:eastAsia="cs-CZ"/>
              </w:rPr>
              <w:t>5 %</w:t>
            </w:r>
          </w:p>
        </w:tc>
      </w:tr>
      <w:tr w:rsidR="00CB01A6" w:rsidRPr="004224D5" w14:paraId="2E8F46C9" w14:textId="77777777" w:rsidTr="00F91C4E">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107A4BC" w14:textId="77777777" w:rsidR="00CB01A6" w:rsidRPr="004224D5" w:rsidRDefault="00CB01A6" w:rsidP="00F91C4E">
            <w:pPr>
              <w:ind w:left="0" w:firstLine="0"/>
              <w:jc w:val="left"/>
              <w:rPr>
                <w:rFonts w:ascii="Arial" w:eastAsia="Calibri" w:hAnsi="Arial" w:cs="Arial"/>
                <w:sz w:val="24"/>
                <w:szCs w:val="24"/>
                <w:lang w:eastAsia="cs-CZ"/>
              </w:rPr>
            </w:pPr>
            <w:r w:rsidRPr="004224D5">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D479797" w14:textId="77777777" w:rsidR="00CB01A6" w:rsidRPr="004224D5" w:rsidRDefault="00CB01A6" w:rsidP="00F91C4E">
            <w:pPr>
              <w:ind w:left="0" w:firstLine="0"/>
              <w:jc w:val="center"/>
              <w:rPr>
                <w:rFonts w:ascii="Arial" w:eastAsia="Calibri" w:hAnsi="Arial" w:cs="Arial"/>
                <w:sz w:val="24"/>
                <w:szCs w:val="24"/>
                <w:lang w:eastAsia="cs-CZ"/>
              </w:rPr>
            </w:pPr>
            <w:r w:rsidRPr="004224D5">
              <w:rPr>
                <w:rFonts w:ascii="Arial" w:eastAsia="Calibri" w:hAnsi="Arial" w:cs="Arial"/>
                <w:sz w:val="24"/>
                <w:szCs w:val="24"/>
                <w:lang w:eastAsia="cs-CZ"/>
              </w:rPr>
              <w:t>2%</w:t>
            </w:r>
          </w:p>
        </w:tc>
      </w:tr>
      <w:tr w:rsidR="00CB01A6" w:rsidRPr="004224D5" w14:paraId="23509FBA" w14:textId="77777777" w:rsidTr="00F91C4E">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99B5912" w14:textId="77777777" w:rsidR="00CB01A6" w:rsidRPr="004224D5" w:rsidRDefault="00CB01A6" w:rsidP="00F91C4E">
            <w:pPr>
              <w:ind w:left="0" w:firstLine="0"/>
              <w:jc w:val="left"/>
              <w:rPr>
                <w:rFonts w:ascii="Arial" w:eastAsia="Calibri" w:hAnsi="Arial" w:cs="Arial"/>
                <w:sz w:val="24"/>
                <w:szCs w:val="24"/>
                <w:lang w:eastAsia="cs-CZ"/>
              </w:rPr>
            </w:pPr>
            <w:r w:rsidRPr="004224D5">
              <w:rPr>
                <w:rFonts w:ascii="Arial" w:eastAsia="Calibri" w:hAnsi="Arial" w:cs="Arial"/>
                <w:sz w:val="24"/>
                <w:szCs w:val="24"/>
                <w:lang w:eastAsia="cs-CZ"/>
              </w:rPr>
              <w:lastRenderedPageBreak/>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7B4EF63" w14:textId="77777777" w:rsidR="00CB01A6" w:rsidRPr="004224D5" w:rsidRDefault="00CB01A6" w:rsidP="00F91C4E">
            <w:pPr>
              <w:ind w:left="0" w:firstLine="0"/>
              <w:jc w:val="center"/>
              <w:rPr>
                <w:rFonts w:ascii="Arial" w:eastAsia="Calibri" w:hAnsi="Arial" w:cs="Arial"/>
                <w:sz w:val="24"/>
                <w:szCs w:val="24"/>
                <w:lang w:eastAsia="cs-CZ"/>
              </w:rPr>
            </w:pPr>
            <w:r w:rsidRPr="004224D5">
              <w:rPr>
                <w:rFonts w:ascii="Arial" w:eastAsia="Calibri" w:hAnsi="Arial" w:cs="Arial"/>
                <w:sz w:val="24"/>
                <w:szCs w:val="24"/>
                <w:lang w:eastAsia="cs-CZ"/>
              </w:rPr>
              <w:t>5 %</w:t>
            </w:r>
          </w:p>
        </w:tc>
      </w:tr>
      <w:tr w:rsidR="00CB01A6" w:rsidRPr="004224D5" w14:paraId="5DCBA7E4" w14:textId="77777777" w:rsidTr="00F91C4E">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70C7896" w14:textId="77777777" w:rsidR="00CB01A6" w:rsidRPr="004224D5" w:rsidRDefault="00CB01A6" w:rsidP="00F91C4E">
            <w:pPr>
              <w:ind w:left="0" w:firstLine="0"/>
              <w:jc w:val="left"/>
              <w:rPr>
                <w:rFonts w:ascii="Arial" w:eastAsia="Calibri" w:hAnsi="Arial" w:cs="Arial"/>
                <w:sz w:val="24"/>
                <w:szCs w:val="24"/>
                <w:lang w:eastAsia="cs-CZ"/>
              </w:rPr>
            </w:pPr>
            <w:r w:rsidRPr="004224D5">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47B0069" w14:textId="77777777" w:rsidR="00CB01A6" w:rsidRPr="004224D5" w:rsidRDefault="00CB01A6" w:rsidP="00F91C4E">
            <w:pPr>
              <w:ind w:left="0" w:firstLine="0"/>
              <w:jc w:val="center"/>
              <w:rPr>
                <w:rFonts w:ascii="Arial" w:eastAsia="Calibri" w:hAnsi="Arial" w:cs="Arial"/>
                <w:sz w:val="24"/>
                <w:szCs w:val="24"/>
                <w:lang w:eastAsia="cs-CZ"/>
              </w:rPr>
            </w:pPr>
            <w:r w:rsidRPr="004224D5">
              <w:rPr>
                <w:rFonts w:ascii="Arial" w:eastAsia="Calibri" w:hAnsi="Arial" w:cs="Arial"/>
                <w:sz w:val="24"/>
                <w:szCs w:val="24"/>
                <w:lang w:eastAsia="cs-CZ"/>
              </w:rPr>
              <w:t>5 %</w:t>
            </w:r>
          </w:p>
        </w:tc>
      </w:tr>
      <w:tr w:rsidR="00CB01A6" w:rsidRPr="004224D5" w14:paraId="3B46E9FC" w14:textId="77777777" w:rsidTr="00F91C4E">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8F4B74F" w14:textId="77777777" w:rsidR="00CB01A6" w:rsidRPr="004224D5" w:rsidRDefault="00CB01A6" w:rsidP="00F91C4E">
            <w:pPr>
              <w:ind w:left="0" w:firstLine="0"/>
              <w:rPr>
                <w:rFonts w:ascii="Arial" w:eastAsia="Calibri" w:hAnsi="Arial" w:cs="Arial"/>
                <w:sz w:val="24"/>
                <w:szCs w:val="24"/>
                <w:lang w:eastAsia="cs-CZ"/>
              </w:rPr>
            </w:pPr>
            <w:r w:rsidRPr="004224D5">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F29379B" w14:textId="77777777" w:rsidR="00CB01A6" w:rsidRPr="004224D5" w:rsidRDefault="00CB01A6" w:rsidP="00F91C4E">
            <w:pPr>
              <w:ind w:left="0" w:firstLine="0"/>
              <w:jc w:val="center"/>
              <w:rPr>
                <w:rFonts w:ascii="Arial" w:eastAsia="Calibri" w:hAnsi="Arial" w:cs="Arial"/>
                <w:sz w:val="24"/>
                <w:szCs w:val="24"/>
                <w:lang w:eastAsia="cs-CZ"/>
              </w:rPr>
            </w:pPr>
            <w:r w:rsidRPr="004224D5">
              <w:rPr>
                <w:rFonts w:ascii="Arial" w:eastAsia="Calibri" w:hAnsi="Arial" w:cs="Arial"/>
                <w:sz w:val="24"/>
                <w:szCs w:val="24"/>
                <w:lang w:eastAsia="cs-CZ"/>
              </w:rPr>
              <w:t>5 %</w:t>
            </w:r>
          </w:p>
        </w:tc>
      </w:tr>
      <w:tr w:rsidR="00CB01A6" w:rsidRPr="004224D5" w14:paraId="62DCD2C5" w14:textId="77777777" w:rsidTr="00F91C4E">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A8B36A0" w14:textId="77777777" w:rsidR="00CB01A6" w:rsidRPr="004224D5" w:rsidRDefault="00CB01A6" w:rsidP="00F91C4E">
            <w:pPr>
              <w:ind w:left="0" w:firstLine="0"/>
              <w:rPr>
                <w:rFonts w:ascii="Arial" w:eastAsia="Calibri" w:hAnsi="Arial" w:cs="Arial"/>
                <w:sz w:val="24"/>
                <w:szCs w:val="24"/>
                <w:lang w:eastAsia="cs-CZ"/>
              </w:rPr>
            </w:pPr>
            <w:r w:rsidRPr="004224D5">
              <w:rPr>
                <w:rFonts w:ascii="Arial" w:eastAsia="Calibri" w:hAnsi="Arial" w:cs="Arial"/>
                <w:sz w:val="24"/>
                <w:szCs w:val="24"/>
                <w:lang w:eastAsia="cs-CZ"/>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BB55F1" w14:textId="77777777" w:rsidR="00CB01A6" w:rsidRPr="004224D5" w:rsidRDefault="00CB01A6" w:rsidP="00F91C4E">
            <w:pPr>
              <w:ind w:left="0" w:firstLine="0"/>
              <w:jc w:val="center"/>
              <w:rPr>
                <w:rFonts w:ascii="Arial" w:eastAsia="Calibri" w:hAnsi="Arial" w:cs="Arial"/>
                <w:sz w:val="24"/>
                <w:szCs w:val="24"/>
                <w:lang w:eastAsia="cs-CZ"/>
              </w:rPr>
            </w:pPr>
            <w:r w:rsidRPr="004224D5">
              <w:rPr>
                <w:rFonts w:ascii="Arial" w:eastAsia="Calibri" w:hAnsi="Arial" w:cs="Arial"/>
                <w:sz w:val="24"/>
                <w:szCs w:val="24"/>
                <w:lang w:eastAsia="cs-CZ"/>
              </w:rPr>
              <w:t>5 %</w:t>
            </w:r>
          </w:p>
        </w:tc>
      </w:tr>
    </w:tbl>
    <w:p w14:paraId="4C8EAFB3" w14:textId="77777777" w:rsidR="00CB01A6" w:rsidRPr="00AD1E6D" w:rsidRDefault="00CB01A6" w:rsidP="00CB01A6">
      <w:pPr>
        <w:spacing w:after="120"/>
        <w:ind w:left="567" w:firstLine="0"/>
        <w:rPr>
          <w:rFonts w:ascii="Arial" w:eastAsia="Times New Roman" w:hAnsi="Arial" w:cs="Arial"/>
          <w:strike/>
          <w:sz w:val="24"/>
          <w:szCs w:val="24"/>
          <w:lang w:eastAsia="cs-CZ"/>
        </w:rPr>
      </w:pPr>
    </w:p>
    <w:p w14:paraId="250FE87B" w14:textId="4859074C" w:rsidR="002B5FA5" w:rsidRPr="00315B79" w:rsidRDefault="002B5FA5" w:rsidP="00315B79">
      <w:pPr>
        <w:pStyle w:val="Odstavecseseznamem"/>
        <w:numPr>
          <w:ilvl w:val="0"/>
          <w:numId w:val="1"/>
        </w:numPr>
        <w:rPr>
          <w:rFonts w:ascii="Arial" w:eastAsia="Times New Roman" w:hAnsi="Arial" w:cs="Arial"/>
          <w:sz w:val="24"/>
          <w:szCs w:val="24"/>
          <w:lang w:eastAsia="cs-CZ"/>
        </w:rPr>
      </w:pPr>
      <w:r w:rsidRPr="00315B79">
        <w:rPr>
          <w:rFonts w:ascii="Arial" w:eastAsia="Times New Roman" w:hAnsi="Arial" w:cs="Arial"/>
          <w:sz w:val="24"/>
          <w:szCs w:val="24"/>
          <w:lang w:eastAsia="cs-CZ"/>
        </w:rPr>
        <w:t>V případě, že je příjemce dle této smlouvy povinen vrátit dotaci nebo její část, vrátí příjemce dotaci nebo její část na účet poskytovatele č…..</w:t>
      </w:r>
      <w:r w:rsidR="00EB7828" w:rsidRPr="00315B79">
        <w:rPr>
          <w:rFonts w:ascii="Arial" w:eastAsia="Times New Roman" w:hAnsi="Arial" w:cs="Arial"/>
          <w:sz w:val="24"/>
          <w:szCs w:val="24"/>
          <w:lang w:eastAsia="cs-CZ"/>
        </w:rPr>
        <w:t>(dle povahy příjemce bude vybrána jedna z níže uvedených variant).</w:t>
      </w:r>
    </w:p>
    <w:p w14:paraId="6E5675D8" w14:textId="77777777" w:rsidR="002B5FA5" w:rsidRPr="00315B79" w:rsidRDefault="002B5FA5" w:rsidP="002B5FA5">
      <w:pPr>
        <w:pStyle w:val="Odstavecseseznamem"/>
        <w:ind w:left="567" w:firstLine="0"/>
        <w:rPr>
          <w:rFonts w:ascii="Arial" w:eastAsia="Times New Roman" w:hAnsi="Arial" w:cs="Arial"/>
          <w:sz w:val="24"/>
          <w:szCs w:val="24"/>
          <w:lang w:eastAsia="cs-CZ"/>
        </w:rPr>
      </w:pPr>
    </w:p>
    <w:p w14:paraId="05F3E465" w14:textId="77777777" w:rsidR="002B5FA5" w:rsidRPr="00315B79" w:rsidRDefault="002B5FA5" w:rsidP="002B5FA5">
      <w:pPr>
        <w:pStyle w:val="Odstavecseseznamem"/>
        <w:numPr>
          <w:ilvl w:val="0"/>
          <w:numId w:val="5"/>
        </w:numPr>
        <w:rPr>
          <w:rFonts w:ascii="Arial" w:eastAsia="Times New Roman" w:hAnsi="Arial" w:cs="Arial"/>
          <w:sz w:val="24"/>
          <w:szCs w:val="24"/>
          <w:lang w:eastAsia="cs-CZ"/>
        </w:rPr>
      </w:pPr>
      <w:r w:rsidRPr="00315B79">
        <w:rPr>
          <w:rFonts w:ascii="Arial" w:eastAsia="Times New Roman" w:hAnsi="Arial" w:cs="Arial"/>
          <w:sz w:val="24"/>
          <w:szCs w:val="24"/>
          <w:lang w:eastAsia="cs-CZ"/>
        </w:rPr>
        <w:t>V případě, že v hlavičce smlouvy byl použit bankovní účet 27-4228120277/0100 (pro obce), pak vratka je zasílána také na tento účet 27-4228120277/0100</w:t>
      </w:r>
    </w:p>
    <w:p w14:paraId="788DB328" w14:textId="77777777" w:rsidR="002B5FA5" w:rsidRPr="00315B79" w:rsidRDefault="002B5FA5" w:rsidP="002B5FA5">
      <w:pPr>
        <w:pStyle w:val="Odstavecseseznamem"/>
        <w:ind w:left="567" w:firstLine="0"/>
        <w:rPr>
          <w:rFonts w:ascii="Arial" w:eastAsia="Times New Roman" w:hAnsi="Arial" w:cs="Arial"/>
          <w:sz w:val="24"/>
          <w:szCs w:val="24"/>
          <w:lang w:eastAsia="cs-CZ"/>
        </w:rPr>
      </w:pPr>
    </w:p>
    <w:p w14:paraId="6F1EF5C5" w14:textId="77777777" w:rsidR="002B5FA5" w:rsidRPr="00315B79" w:rsidRDefault="002B5FA5" w:rsidP="002B5FA5">
      <w:pPr>
        <w:pStyle w:val="Odstavecseseznamem"/>
        <w:numPr>
          <w:ilvl w:val="0"/>
          <w:numId w:val="5"/>
        </w:numPr>
        <w:rPr>
          <w:rFonts w:ascii="Arial" w:eastAsia="Times New Roman" w:hAnsi="Arial" w:cs="Arial"/>
          <w:sz w:val="24"/>
          <w:szCs w:val="24"/>
          <w:lang w:eastAsia="cs-CZ"/>
        </w:rPr>
      </w:pPr>
      <w:r w:rsidRPr="00315B79">
        <w:rPr>
          <w:rFonts w:ascii="Arial" w:eastAsia="Times New Roman" w:hAnsi="Arial" w:cs="Arial"/>
          <w:sz w:val="24"/>
          <w:szCs w:val="24"/>
          <w:lang w:eastAsia="cs-CZ"/>
        </w:rPr>
        <w:t>v případě, že v hlavičce smlouvy byl použit účet 27-4228330207/0100 (pro ostatní subjekty) vratka je realizována v roce, kdy obdržel dotaci (2016) pak se použije výdajový účet 27-4228330207/0100, v případě, že je vratka realizována následující rok (2017) pak se použije příjmový účet 27-4228320287/0100)</w:t>
      </w:r>
    </w:p>
    <w:p w14:paraId="11C78AAB" w14:textId="77777777" w:rsidR="002B5FA5" w:rsidRPr="00315B79" w:rsidRDefault="002B5FA5" w:rsidP="002B5FA5">
      <w:pPr>
        <w:ind w:left="567" w:firstLine="0"/>
        <w:rPr>
          <w:rFonts w:ascii="Arial" w:eastAsia="Times New Roman" w:hAnsi="Arial" w:cs="Arial"/>
          <w:sz w:val="24"/>
          <w:szCs w:val="24"/>
          <w:lang w:eastAsia="cs-CZ"/>
        </w:rPr>
      </w:pPr>
    </w:p>
    <w:p w14:paraId="2F1F7E97" w14:textId="77777777" w:rsidR="002B5FA5" w:rsidRPr="0026791B" w:rsidRDefault="002B5FA5" w:rsidP="002B5FA5">
      <w:pPr>
        <w:spacing w:after="120"/>
        <w:ind w:left="567" w:firstLine="0"/>
        <w:rPr>
          <w:rFonts w:ascii="Arial" w:eastAsia="Times New Roman" w:hAnsi="Arial" w:cs="Arial"/>
          <w:sz w:val="24"/>
          <w:szCs w:val="24"/>
          <w:lang w:eastAsia="cs-CZ"/>
        </w:rPr>
      </w:pPr>
      <w:r w:rsidRPr="00315B79">
        <w:rPr>
          <w:rFonts w:ascii="Arial" w:eastAsia="Times New Roman" w:hAnsi="Arial" w:cs="Arial"/>
          <w:sz w:val="24"/>
          <w:szCs w:val="24"/>
          <w:lang w:eastAsia="cs-CZ"/>
        </w:rPr>
        <w:t>Případný odvod či penále se hradí na účet poskytovatele č. 27-4228320287/0100 na základě vystavené faktury.</w:t>
      </w:r>
    </w:p>
    <w:p w14:paraId="664830BC" w14:textId="77777777" w:rsidR="00CB01A6" w:rsidRPr="00695665" w:rsidRDefault="00CB01A6" w:rsidP="00CB01A6">
      <w:pPr>
        <w:numPr>
          <w:ilvl w:val="0"/>
          <w:numId w:val="1"/>
        </w:numPr>
        <w:tabs>
          <w:tab w:val="num" w:pos="747"/>
        </w:tabs>
        <w:spacing w:after="120"/>
        <w:rPr>
          <w:rFonts w:ascii="Arial" w:eastAsia="Times New Roman" w:hAnsi="Arial" w:cs="Arial"/>
          <w:i/>
          <w:iCs/>
          <w:sz w:val="24"/>
          <w:szCs w:val="24"/>
          <w:lang w:eastAsia="cs-CZ"/>
        </w:rPr>
      </w:pPr>
      <w:r w:rsidRPr="004224D5">
        <w:rPr>
          <w:rFonts w:ascii="Arial" w:eastAsia="Times New Roman" w:hAnsi="Arial" w:cs="Arial"/>
          <w:sz w:val="24"/>
          <w:szCs w:val="24"/>
          <w:lang w:eastAsia="cs-CZ"/>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14:paraId="78C62FDF" w14:textId="77777777" w:rsidR="00695665" w:rsidRPr="008D264D" w:rsidRDefault="00695665" w:rsidP="00695665">
      <w:pPr>
        <w:spacing w:after="120"/>
        <w:ind w:left="567" w:firstLine="0"/>
        <w:rPr>
          <w:rFonts w:ascii="Arial" w:eastAsia="Times New Roman" w:hAnsi="Arial" w:cs="Arial"/>
          <w:sz w:val="24"/>
          <w:szCs w:val="24"/>
          <w:lang w:eastAsia="cs-CZ"/>
        </w:rPr>
      </w:pPr>
      <w:r w:rsidRPr="008D264D">
        <w:rPr>
          <w:rFonts w:ascii="Arial" w:eastAsia="Times New Roman" w:hAnsi="Arial" w:cs="Arial"/>
          <w:sz w:val="24"/>
          <w:szCs w:val="24"/>
          <w:lang w:eastAsia="cs-CZ"/>
        </w:rPr>
        <w:t xml:space="preserve">Příjemce se zavazuje, že bude po dobu jednoho roku ode dne platnosti a účinnosti Smlouvy provozovat podporované aktivity a neukončí je ani nepřeruší bez vědomí a písemného souhlasu vyhlašovatele a bude nakládat s veškerým majetkem získaným nebo zhodnoceným, byť i jen částečně, z dotace (dále jen „majetek“) s péčí řádného hospodáře a nezatěžovat bez vědomí a písemného souhlasu vyhlašovatele tento majetek ani jeho části žádnými věcnými právy třetích osob, včetně zástavního práva (s výjimkou zástavního práva zřízeného k zajištění úvěru příjemce ve vztahu k financování akce podle Smlouvy). Dále </w:t>
      </w:r>
      <w:r w:rsidRPr="008D264D">
        <w:rPr>
          <w:rFonts w:ascii="Arial" w:eastAsia="Times New Roman" w:hAnsi="Arial" w:cs="Arial"/>
          <w:sz w:val="24"/>
          <w:szCs w:val="24"/>
          <w:lang w:eastAsia="cs-CZ"/>
        </w:rPr>
        <w:lastRenderedPageBreak/>
        <w:t>pak, že bude po dobu, minimálně 2 let ode dne platnosti a účinnosti Smlouvy provozovat turistické informační centrum.</w:t>
      </w:r>
    </w:p>
    <w:p w14:paraId="71843A87" w14:textId="77777777" w:rsidR="00695665" w:rsidRPr="004224D5" w:rsidRDefault="00695665" w:rsidP="00695665">
      <w:pPr>
        <w:tabs>
          <w:tab w:val="num" w:pos="747"/>
        </w:tabs>
        <w:spacing w:after="120"/>
        <w:ind w:left="0" w:firstLine="0"/>
        <w:rPr>
          <w:rFonts w:ascii="Arial" w:eastAsia="Times New Roman" w:hAnsi="Arial" w:cs="Arial"/>
          <w:i/>
          <w:iCs/>
          <w:sz w:val="24"/>
          <w:szCs w:val="24"/>
          <w:lang w:eastAsia="cs-CZ"/>
        </w:rPr>
      </w:pPr>
    </w:p>
    <w:p w14:paraId="7A8279E1" w14:textId="77777777" w:rsidR="00CB01A6" w:rsidRDefault="00CB01A6" w:rsidP="00CB01A6">
      <w:pPr>
        <w:spacing w:after="120"/>
        <w:ind w:left="567"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 xml:space="preserve">Při použití dotace ke shora stanovenému účelu je příjemce dále povinen: </w:t>
      </w:r>
    </w:p>
    <w:p w14:paraId="7A8AA7EB" w14:textId="77777777" w:rsidR="00CB01A6" w:rsidRPr="0026791B" w:rsidRDefault="00CB01A6" w:rsidP="00CB01A6">
      <w:pPr>
        <w:numPr>
          <w:ilvl w:val="1"/>
          <w:numId w:val="1"/>
        </w:numPr>
        <w:tabs>
          <w:tab w:val="num" w:pos="1985"/>
        </w:tabs>
        <w:spacing w:after="120"/>
        <w:rPr>
          <w:rFonts w:ascii="Arial" w:eastAsia="Times New Roman" w:hAnsi="Arial" w:cs="Arial"/>
          <w:sz w:val="24"/>
          <w:szCs w:val="24"/>
          <w:lang w:eastAsia="cs-CZ"/>
        </w:rPr>
      </w:pPr>
      <w:r w:rsidRPr="0026791B">
        <w:rPr>
          <w:rFonts w:ascii="Arial" w:eastAsia="Times New Roman" w:hAnsi="Arial" w:cs="Arial"/>
          <w:sz w:val="24"/>
          <w:szCs w:val="24"/>
          <w:lang w:eastAsia="cs-CZ"/>
        </w:rPr>
        <w:t xml:space="preserve">zajistit sběr, příp. sezónní aktualizaci a zveřejňování informací </w:t>
      </w:r>
      <w:r w:rsidRPr="0026791B">
        <w:rPr>
          <w:rFonts w:ascii="Arial" w:eastAsia="Times New Roman" w:hAnsi="Arial" w:cs="Arial"/>
          <w:sz w:val="24"/>
          <w:szCs w:val="24"/>
          <w:lang w:eastAsia="cs-CZ"/>
        </w:rPr>
        <w:br/>
        <w:t xml:space="preserve">o zajímavých místech, atrakcích, službách, produktech, programech </w:t>
      </w:r>
      <w:r w:rsidRPr="0026791B">
        <w:rPr>
          <w:rFonts w:ascii="Arial" w:eastAsia="Times New Roman" w:hAnsi="Arial" w:cs="Arial"/>
          <w:sz w:val="24"/>
          <w:szCs w:val="24"/>
          <w:lang w:eastAsia="cs-CZ"/>
        </w:rPr>
        <w:br/>
        <w:t xml:space="preserve">a akcích cestovního ruchu na turistickém informačním portálu Olomouckého kraje </w:t>
      </w:r>
      <w:hyperlink r:id="rId10" w:history="1">
        <w:r w:rsidRPr="0026791B">
          <w:rPr>
            <w:rFonts w:ascii="Arial" w:eastAsia="Times New Roman" w:hAnsi="Arial" w:cs="Arial"/>
            <w:sz w:val="24"/>
            <w:szCs w:val="24"/>
            <w:u w:val="single"/>
            <w:lang w:eastAsia="cs-CZ"/>
          </w:rPr>
          <w:t>www.ok-tourism.cz</w:t>
        </w:r>
      </w:hyperlink>
      <w:r w:rsidRPr="0026791B">
        <w:rPr>
          <w:rFonts w:ascii="Arial" w:eastAsia="Times New Roman" w:hAnsi="Arial" w:cs="Arial"/>
          <w:sz w:val="24"/>
          <w:szCs w:val="24"/>
          <w:lang w:eastAsia="cs-CZ"/>
        </w:rPr>
        <w:t xml:space="preserve"> dle metodiky, která je zveřejněna na internetových stránkách Olomouckého kraje (</w:t>
      </w:r>
      <w:hyperlink r:id="rId11" w:history="1">
        <w:r w:rsidRPr="0026791B">
          <w:rPr>
            <w:rFonts w:ascii="Arial" w:eastAsia="Times New Roman" w:hAnsi="Arial" w:cs="Arial"/>
            <w:sz w:val="24"/>
            <w:szCs w:val="24"/>
            <w:u w:val="single"/>
            <w:lang w:eastAsia="cs-CZ"/>
          </w:rPr>
          <w:t>www.kr-olomoucky.cz</w:t>
        </w:r>
      </w:hyperlink>
      <w:r w:rsidRPr="0026791B">
        <w:rPr>
          <w:rFonts w:ascii="Arial" w:eastAsia="Times New Roman" w:hAnsi="Arial" w:cs="Arial"/>
          <w:sz w:val="24"/>
          <w:szCs w:val="24"/>
          <w:lang w:eastAsia="cs-CZ"/>
        </w:rPr>
        <w:t>), a</w:t>
      </w:r>
    </w:p>
    <w:p w14:paraId="3458D3E3" w14:textId="77777777" w:rsidR="00CB01A6" w:rsidRPr="0026791B" w:rsidRDefault="00CB01A6" w:rsidP="00CB01A6">
      <w:pPr>
        <w:numPr>
          <w:ilvl w:val="1"/>
          <w:numId w:val="1"/>
        </w:numPr>
        <w:tabs>
          <w:tab w:val="num" w:pos="1420"/>
          <w:tab w:val="num" w:pos="1985"/>
        </w:tabs>
        <w:spacing w:after="120"/>
        <w:rPr>
          <w:rFonts w:ascii="Arial" w:eastAsia="Times New Roman" w:hAnsi="Arial" w:cs="Arial"/>
          <w:sz w:val="24"/>
          <w:szCs w:val="24"/>
          <w:lang w:eastAsia="cs-CZ"/>
        </w:rPr>
      </w:pPr>
      <w:r w:rsidRPr="0026791B">
        <w:rPr>
          <w:rFonts w:ascii="Arial" w:eastAsia="Times New Roman" w:hAnsi="Arial" w:cs="Arial"/>
          <w:sz w:val="24"/>
          <w:szCs w:val="24"/>
          <w:lang w:eastAsia="cs-CZ"/>
        </w:rPr>
        <w:t xml:space="preserve">zveřejňovat stávající informace o zajímavých místech, atrakcích, službách, produktech, programech a akcích cestovního ruchu na turistickém informačním portálu Olomouckého kraje </w:t>
      </w:r>
      <w:hyperlink r:id="rId12" w:history="1">
        <w:r w:rsidRPr="0026791B">
          <w:rPr>
            <w:rFonts w:ascii="Arial" w:eastAsia="Times New Roman" w:hAnsi="Arial" w:cs="Arial"/>
            <w:sz w:val="24"/>
            <w:szCs w:val="24"/>
            <w:u w:val="single"/>
            <w:lang w:eastAsia="cs-CZ"/>
          </w:rPr>
          <w:t>www.ok-tourism.cz</w:t>
        </w:r>
      </w:hyperlink>
      <w:r w:rsidRPr="0026791B">
        <w:rPr>
          <w:rFonts w:ascii="Arial" w:eastAsia="Times New Roman" w:hAnsi="Arial" w:cs="Arial"/>
          <w:sz w:val="24"/>
          <w:szCs w:val="24"/>
          <w:lang w:eastAsia="cs-CZ"/>
        </w:rPr>
        <w:t xml:space="preserve"> v měsíčních intervalech za období od 1. 6. 201</w:t>
      </w:r>
      <w:r w:rsidR="002B5FA5">
        <w:rPr>
          <w:rFonts w:ascii="Arial" w:eastAsia="Times New Roman" w:hAnsi="Arial" w:cs="Arial"/>
          <w:sz w:val="24"/>
          <w:szCs w:val="24"/>
          <w:lang w:eastAsia="cs-CZ"/>
        </w:rPr>
        <w:t>6</w:t>
      </w:r>
      <w:r w:rsidRPr="0026791B">
        <w:rPr>
          <w:rFonts w:ascii="Arial" w:eastAsia="Times New Roman" w:hAnsi="Arial" w:cs="Arial"/>
          <w:sz w:val="24"/>
          <w:szCs w:val="24"/>
          <w:lang w:eastAsia="cs-CZ"/>
        </w:rPr>
        <w:t xml:space="preserve"> do 31. 12. 201</w:t>
      </w:r>
      <w:r w:rsidR="002B5FA5">
        <w:rPr>
          <w:rFonts w:ascii="Arial" w:eastAsia="Times New Roman" w:hAnsi="Arial" w:cs="Arial"/>
          <w:sz w:val="24"/>
          <w:szCs w:val="24"/>
          <w:lang w:eastAsia="cs-CZ"/>
        </w:rPr>
        <w:t>6</w:t>
      </w:r>
      <w:r w:rsidRPr="0026791B">
        <w:rPr>
          <w:rFonts w:ascii="Arial" w:eastAsia="Times New Roman" w:hAnsi="Arial" w:cs="Arial"/>
          <w:sz w:val="24"/>
          <w:szCs w:val="24"/>
          <w:lang w:eastAsia="cs-CZ"/>
        </w:rPr>
        <w:t xml:space="preserve"> vždy nejpozději k poslednímu dni předcházejícího měsíce dle metodiky, která je zveřejněna na internetových stránkách Olomouckého kraje (</w:t>
      </w:r>
      <w:hyperlink r:id="rId13" w:history="1">
        <w:r w:rsidRPr="0026791B">
          <w:rPr>
            <w:rFonts w:ascii="Arial" w:eastAsia="Times New Roman" w:hAnsi="Arial" w:cs="Arial"/>
            <w:sz w:val="24"/>
            <w:szCs w:val="24"/>
            <w:u w:val="single"/>
            <w:lang w:eastAsia="cs-CZ"/>
          </w:rPr>
          <w:t>www.kr-olomoucky.cz</w:t>
        </w:r>
      </w:hyperlink>
      <w:r w:rsidRPr="0026791B">
        <w:rPr>
          <w:rFonts w:ascii="Arial" w:eastAsia="Times New Roman" w:hAnsi="Arial" w:cs="Arial"/>
          <w:sz w:val="24"/>
          <w:szCs w:val="24"/>
          <w:lang w:eastAsia="cs-CZ"/>
        </w:rPr>
        <w:t>), a</w:t>
      </w:r>
    </w:p>
    <w:p w14:paraId="4EC58C7F" w14:textId="77777777" w:rsidR="00CB01A6" w:rsidRPr="0026791B" w:rsidRDefault="00CB01A6" w:rsidP="00CB01A6">
      <w:pPr>
        <w:numPr>
          <w:ilvl w:val="1"/>
          <w:numId w:val="1"/>
        </w:numPr>
        <w:tabs>
          <w:tab w:val="num" w:pos="1985"/>
        </w:tabs>
        <w:spacing w:after="120"/>
        <w:rPr>
          <w:rFonts w:ascii="Arial" w:eastAsia="Times New Roman" w:hAnsi="Arial" w:cs="Arial"/>
          <w:sz w:val="24"/>
          <w:szCs w:val="24"/>
          <w:lang w:eastAsia="cs-CZ"/>
        </w:rPr>
      </w:pPr>
      <w:r w:rsidRPr="0026791B">
        <w:rPr>
          <w:rFonts w:ascii="Arial" w:eastAsia="Times New Roman" w:hAnsi="Arial" w:cs="Arial"/>
          <w:sz w:val="24"/>
          <w:szCs w:val="24"/>
          <w:lang w:eastAsia="cs-CZ"/>
        </w:rPr>
        <w:t xml:space="preserve">provést posezónní aktualizaci informací o zajímavých místech, atrakcích, službách, produktech a programech cestovního ruchu na turistickém informačním portálu Olomouckého kraje </w:t>
      </w:r>
      <w:hyperlink r:id="rId14" w:history="1">
        <w:r w:rsidRPr="0026791B">
          <w:rPr>
            <w:rFonts w:ascii="Arial" w:eastAsia="Times New Roman" w:hAnsi="Arial" w:cs="Arial"/>
            <w:sz w:val="24"/>
            <w:szCs w:val="24"/>
            <w:u w:val="single"/>
            <w:lang w:eastAsia="cs-CZ"/>
          </w:rPr>
          <w:t>www.ok-tourism.cz</w:t>
        </w:r>
      </w:hyperlink>
      <w:r w:rsidRPr="0026791B">
        <w:rPr>
          <w:rFonts w:ascii="Arial" w:eastAsia="Times New Roman" w:hAnsi="Arial" w:cs="Arial"/>
          <w:sz w:val="24"/>
          <w:szCs w:val="24"/>
          <w:lang w:eastAsia="cs-CZ"/>
        </w:rPr>
        <w:t xml:space="preserve"> a to ve lhůtě do 30. 11. 201</w:t>
      </w:r>
      <w:r w:rsidR="002B5FA5">
        <w:rPr>
          <w:rFonts w:ascii="Arial" w:eastAsia="Times New Roman" w:hAnsi="Arial" w:cs="Arial"/>
          <w:sz w:val="24"/>
          <w:szCs w:val="24"/>
          <w:lang w:eastAsia="cs-CZ"/>
        </w:rPr>
        <w:t>6</w:t>
      </w:r>
      <w:r w:rsidRPr="0026791B">
        <w:rPr>
          <w:rFonts w:ascii="Arial" w:eastAsia="Times New Roman" w:hAnsi="Arial" w:cs="Arial"/>
          <w:sz w:val="24"/>
          <w:szCs w:val="24"/>
          <w:lang w:eastAsia="cs-CZ"/>
        </w:rPr>
        <w:t>, dle metodiky, která je zveřejněna na internetových stránkách Olomouckého kraje (</w:t>
      </w:r>
      <w:hyperlink r:id="rId15" w:history="1">
        <w:r w:rsidRPr="0026791B">
          <w:rPr>
            <w:rFonts w:ascii="Arial" w:eastAsia="Times New Roman" w:hAnsi="Arial" w:cs="Arial"/>
            <w:sz w:val="24"/>
            <w:szCs w:val="24"/>
            <w:u w:val="single"/>
            <w:lang w:eastAsia="cs-CZ"/>
          </w:rPr>
          <w:t>www.kr-olomoucky.cz</w:t>
        </w:r>
      </w:hyperlink>
      <w:r w:rsidRPr="0026791B">
        <w:rPr>
          <w:rFonts w:ascii="Arial" w:eastAsia="Times New Roman" w:hAnsi="Arial" w:cs="Arial"/>
          <w:sz w:val="24"/>
          <w:szCs w:val="24"/>
          <w:lang w:eastAsia="cs-CZ"/>
        </w:rPr>
        <w:t>), a</w:t>
      </w:r>
    </w:p>
    <w:p w14:paraId="0BABC699" w14:textId="77777777" w:rsidR="00CB01A6" w:rsidRPr="0026791B" w:rsidRDefault="00CB01A6" w:rsidP="00CB01A6">
      <w:pPr>
        <w:numPr>
          <w:ilvl w:val="1"/>
          <w:numId w:val="1"/>
        </w:numPr>
        <w:tabs>
          <w:tab w:val="num" w:pos="1985"/>
        </w:tabs>
        <w:spacing w:after="120"/>
        <w:rPr>
          <w:rFonts w:ascii="Arial" w:eastAsia="Times New Roman" w:hAnsi="Arial" w:cs="Arial"/>
          <w:sz w:val="24"/>
          <w:szCs w:val="24"/>
          <w:lang w:eastAsia="cs-CZ"/>
        </w:rPr>
      </w:pPr>
      <w:r w:rsidRPr="0026791B">
        <w:rPr>
          <w:rFonts w:ascii="Arial" w:eastAsia="Times New Roman" w:hAnsi="Arial" w:cs="Arial"/>
          <w:sz w:val="24"/>
          <w:szCs w:val="24"/>
          <w:lang w:eastAsia="cs-CZ"/>
        </w:rPr>
        <w:t xml:space="preserve">provádět aktualizaci databanky akcí (včetně zabezpečení fotografie jednotlivých prezentovaných akcí) na turistickém informačním portálu Olomouckého kraje </w:t>
      </w:r>
      <w:hyperlink r:id="rId16" w:history="1">
        <w:r w:rsidRPr="0026791B">
          <w:rPr>
            <w:rFonts w:ascii="Arial" w:eastAsia="Times New Roman" w:hAnsi="Arial" w:cs="Arial"/>
            <w:sz w:val="24"/>
            <w:szCs w:val="24"/>
            <w:u w:val="single"/>
            <w:lang w:eastAsia="cs-CZ"/>
          </w:rPr>
          <w:t>www.ok-tourism.cz</w:t>
        </w:r>
      </w:hyperlink>
      <w:r w:rsidRPr="0026791B">
        <w:rPr>
          <w:rFonts w:ascii="Arial" w:eastAsia="Times New Roman" w:hAnsi="Arial" w:cs="Arial"/>
          <w:sz w:val="24"/>
          <w:szCs w:val="24"/>
          <w:lang w:eastAsia="cs-CZ"/>
        </w:rPr>
        <w:t xml:space="preserve"> v měsíčních intervalech za období od 1. 6. 201</w:t>
      </w:r>
      <w:r w:rsidR="002B5FA5">
        <w:rPr>
          <w:rFonts w:ascii="Arial" w:eastAsia="Times New Roman" w:hAnsi="Arial" w:cs="Arial"/>
          <w:sz w:val="24"/>
          <w:szCs w:val="24"/>
          <w:lang w:eastAsia="cs-CZ"/>
        </w:rPr>
        <w:t>6</w:t>
      </w:r>
      <w:r w:rsidRPr="0026791B">
        <w:rPr>
          <w:rFonts w:ascii="Arial" w:eastAsia="Times New Roman" w:hAnsi="Arial" w:cs="Arial"/>
          <w:sz w:val="24"/>
          <w:szCs w:val="24"/>
          <w:lang w:eastAsia="cs-CZ"/>
        </w:rPr>
        <w:t xml:space="preserve"> do 31. 12. 201</w:t>
      </w:r>
      <w:r w:rsidR="002B5FA5">
        <w:rPr>
          <w:rFonts w:ascii="Arial" w:eastAsia="Times New Roman" w:hAnsi="Arial" w:cs="Arial"/>
          <w:sz w:val="24"/>
          <w:szCs w:val="24"/>
          <w:lang w:eastAsia="cs-CZ"/>
        </w:rPr>
        <w:t>6</w:t>
      </w:r>
      <w:r w:rsidRPr="0026791B">
        <w:rPr>
          <w:rFonts w:ascii="Arial" w:eastAsia="Times New Roman" w:hAnsi="Arial" w:cs="Arial"/>
          <w:sz w:val="24"/>
          <w:szCs w:val="24"/>
          <w:lang w:eastAsia="cs-CZ"/>
        </w:rPr>
        <w:t xml:space="preserve"> vždy nejpozději k poslednímu dni předcházejícího měsíce dle metodiky, která je zveřejněna na internetových stránkách Olomouckého kraje (</w:t>
      </w:r>
      <w:hyperlink r:id="rId17" w:history="1">
        <w:r w:rsidRPr="0026791B">
          <w:rPr>
            <w:rFonts w:ascii="Arial" w:eastAsia="Times New Roman" w:hAnsi="Arial" w:cs="Arial"/>
            <w:sz w:val="24"/>
            <w:szCs w:val="24"/>
            <w:u w:val="single"/>
            <w:lang w:eastAsia="cs-CZ"/>
          </w:rPr>
          <w:t>www.kr-olomoucky.cz</w:t>
        </w:r>
      </w:hyperlink>
      <w:r w:rsidRPr="0026791B">
        <w:rPr>
          <w:rFonts w:ascii="Arial" w:eastAsia="Times New Roman" w:hAnsi="Arial" w:cs="Arial"/>
          <w:sz w:val="24"/>
          <w:szCs w:val="24"/>
          <w:lang w:eastAsia="cs-CZ"/>
        </w:rPr>
        <w:t>), a</w:t>
      </w:r>
    </w:p>
    <w:p w14:paraId="57EE829E" w14:textId="378ACA5C" w:rsidR="00CB01A6" w:rsidRPr="0026791B" w:rsidRDefault="00CB01A6" w:rsidP="00CB01A6">
      <w:pPr>
        <w:numPr>
          <w:ilvl w:val="1"/>
          <w:numId w:val="1"/>
        </w:numPr>
        <w:tabs>
          <w:tab w:val="num" w:pos="1420"/>
          <w:tab w:val="num" w:pos="1985"/>
        </w:tabs>
        <w:spacing w:after="120"/>
        <w:rPr>
          <w:rFonts w:ascii="Arial" w:eastAsia="Times New Roman" w:hAnsi="Arial" w:cs="Arial"/>
          <w:sz w:val="24"/>
          <w:szCs w:val="24"/>
          <w:lang w:eastAsia="cs-CZ"/>
        </w:rPr>
      </w:pPr>
      <w:r w:rsidRPr="0026791B">
        <w:rPr>
          <w:rFonts w:ascii="Arial" w:eastAsia="Times New Roman" w:hAnsi="Arial" w:cs="Arial"/>
          <w:sz w:val="24"/>
          <w:szCs w:val="24"/>
          <w:lang w:eastAsia="cs-CZ"/>
        </w:rPr>
        <w:t xml:space="preserve">zajistit provoz turistického informačního centra v letní turistické sezóně (min. měsíce červenec a srpen, min. otevírací doba </w:t>
      </w:r>
      <w:r w:rsidR="00DD29AD" w:rsidRPr="00315B79">
        <w:rPr>
          <w:rFonts w:ascii="Arial" w:eastAsia="Times New Roman" w:hAnsi="Arial" w:cs="Arial"/>
          <w:sz w:val="24"/>
          <w:szCs w:val="24"/>
          <w:lang w:eastAsia="cs-CZ"/>
        </w:rPr>
        <w:t>uvedená žadatelem v příloze žádosti o dotaci Způsob zajištění rozšíření otevírací doby TIC v hlavní letní turistické sezóně).</w:t>
      </w:r>
    </w:p>
    <w:p w14:paraId="7415D996" w14:textId="42043D49" w:rsidR="00CB01A6" w:rsidRPr="0026791B" w:rsidRDefault="00CB01A6" w:rsidP="00CB01A6">
      <w:pPr>
        <w:numPr>
          <w:ilvl w:val="1"/>
          <w:numId w:val="1"/>
        </w:numPr>
        <w:tabs>
          <w:tab w:val="num" w:pos="1420"/>
          <w:tab w:val="num" w:pos="1985"/>
        </w:tabs>
        <w:spacing w:after="120"/>
        <w:rPr>
          <w:rFonts w:ascii="Arial" w:eastAsia="Times New Roman" w:hAnsi="Arial" w:cs="Arial"/>
          <w:sz w:val="24"/>
          <w:szCs w:val="24"/>
          <w:lang w:eastAsia="cs-CZ"/>
        </w:rPr>
      </w:pPr>
      <w:r w:rsidRPr="0026791B">
        <w:rPr>
          <w:rFonts w:ascii="Arial" w:eastAsia="Times New Roman" w:hAnsi="Arial" w:cs="Arial"/>
          <w:sz w:val="24"/>
          <w:szCs w:val="24"/>
          <w:lang w:eastAsia="cs-CZ"/>
        </w:rPr>
        <w:t>při své činnosti spolupracovat se Jeseníky/Střední Morava – Sdružení cestovního ruchu</w:t>
      </w:r>
      <w:r w:rsidR="00A26305">
        <w:rPr>
          <w:rFonts w:ascii="Arial" w:eastAsia="Times New Roman" w:hAnsi="Arial" w:cs="Arial"/>
          <w:sz w:val="24"/>
          <w:szCs w:val="24"/>
          <w:lang w:eastAsia="cs-CZ"/>
        </w:rPr>
        <w:t>.</w:t>
      </w:r>
      <w:r w:rsidR="0008033C">
        <w:rPr>
          <w:rFonts w:ascii="Arial" w:eastAsia="Times New Roman" w:hAnsi="Arial" w:cs="Arial"/>
          <w:sz w:val="24"/>
          <w:szCs w:val="24"/>
          <w:lang w:eastAsia="cs-CZ"/>
        </w:rPr>
        <w:t xml:space="preserve"> </w:t>
      </w:r>
      <w:r w:rsidR="004A5C9A">
        <w:rPr>
          <w:rFonts w:ascii="Arial" w:eastAsia="Times New Roman" w:hAnsi="Arial" w:cs="Arial"/>
          <w:sz w:val="24"/>
          <w:szCs w:val="24"/>
          <w:lang w:eastAsia="cs-CZ"/>
        </w:rPr>
        <w:t xml:space="preserve"> </w:t>
      </w:r>
    </w:p>
    <w:p w14:paraId="677ABD4F" w14:textId="77777777" w:rsidR="00CB01A6" w:rsidRPr="008D264D" w:rsidRDefault="00CB01A6" w:rsidP="00695665">
      <w:pPr>
        <w:spacing w:after="120"/>
        <w:ind w:left="0" w:firstLine="0"/>
        <w:rPr>
          <w:rFonts w:ascii="Arial" w:eastAsia="Times New Roman" w:hAnsi="Arial" w:cs="Arial"/>
          <w:iCs/>
          <w:sz w:val="24"/>
          <w:szCs w:val="24"/>
          <w:lang w:eastAsia="cs-CZ"/>
        </w:rPr>
      </w:pPr>
    </w:p>
    <w:p w14:paraId="6ABD5B8F" w14:textId="77777777" w:rsidR="00CB01A6" w:rsidRPr="0026791B" w:rsidRDefault="00CB01A6" w:rsidP="00CB01A6">
      <w:pPr>
        <w:numPr>
          <w:ilvl w:val="0"/>
          <w:numId w:val="1"/>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 xml:space="preserve">Příjemce je </w:t>
      </w:r>
      <w:r w:rsidRPr="0026791B">
        <w:rPr>
          <w:rFonts w:ascii="Arial" w:eastAsia="Times New Roman" w:hAnsi="Arial" w:cs="Arial"/>
          <w:sz w:val="24"/>
          <w:szCs w:val="24"/>
          <w:lang w:eastAsia="cs-CZ"/>
        </w:rPr>
        <w:t xml:space="preserve">povinen po dobu, na niž je mu dotace podle této smlouvy poskytována, a dále po dobu následujícího kalendářního roku propagovat poskytovatele v níže uvedeném sjednaném rozsahu: </w:t>
      </w:r>
    </w:p>
    <w:p w14:paraId="7D6E714F" w14:textId="77777777" w:rsidR="00CB01A6" w:rsidRPr="0026791B" w:rsidRDefault="00CB01A6" w:rsidP="00CB01A6">
      <w:pPr>
        <w:numPr>
          <w:ilvl w:val="1"/>
          <w:numId w:val="1"/>
        </w:numPr>
        <w:spacing w:after="120"/>
        <w:rPr>
          <w:rFonts w:ascii="Arial" w:eastAsia="Times New Roman" w:hAnsi="Arial" w:cs="Arial"/>
          <w:sz w:val="24"/>
          <w:szCs w:val="24"/>
          <w:lang w:eastAsia="cs-CZ"/>
        </w:rPr>
      </w:pPr>
      <w:r w:rsidRPr="0026791B">
        <w:rPr>
          <w:rFonts w:ascii="Arial" w:eastAsia="Times New Roman" w:hAnsi="Arial" w:cs="Arial"/>
          <w:sz w:val="24"/>
          <w:szCs w:val="24"/>
          <w:lang w:eastAsia="cs-CZ"/>
        </w:rPr>
        <w:t>na svých případných webových stránkách,</w:t>
      </w:r>
    </w:p>
    <w:p w14:paraId="10FDE747" w14:textId="77777777" w:rsidR="00CB01A6" w:rsidRPr="0026791B" w:rsidRDefault="00CB01A6" w:rsidP="00CB01A6">
      <w:pPr>
        <w:numPr>
          <w:ilvl w:val="1"/>
          <w:numId w:val="1"/>
        </w:numPr>
        <w:spacing w:after="120"/>
        <w:rPr>
          <w:rFonts w:ascii="Arial" w:eastAsia="Times New Roman" w:hAnsi="Arial" w:cs="Arial"/>
          <w:sz w:val="24"/>
          <w:szCs w:val="24"/>
          <w:lang w:eastAsia="cs-CZ"/>
        </w:rPr>
      </w:pPr>
      <w:r w:rsidRPr="0026791B">
        <w:rPr>
          <w:rFonts w:ascii="Arial" w:eastAsia="Times New Roman" w:hAnsi="Arial" w:cs="Arial"/>
          <w:sz w:val="24"/>
          <w:szCs w:val="24"/>
          <w:lang w:eastAsia="cs-CZ"/>
        </w:rPr>
        <w:t>ve svých případných propagačních materiálech a jiných publikacích vydávaných příjemcem; vždy je toto povinen uvést v materiálech vydaných s využitím dotace,</w:t>
      </w:r>
    </w:p>
    <w:p w14:paraId="779E40C4" w14:textId="77777777" w:rsidR="00CB01A6" w:rsidRPr="0026791B" w:rsidRDefault="00CB01A6" w:rsidP="00CB01A6">
      <w:pPr>
        <w:numPr>
          <w:ilvl w:val="1"/>
          <w:numId w:val="1"/>
        </w:numPr>
        <w:spacing w:after="120"/>
        <w:rPr>
          <w:rFonts w:ascii="Arial" w:eastAsia="Times New Roman" w:hAnsi="Arial" w:cs="Arial"/>
          <w:sz w:val="24"/>
          <w:szCs w:val="24"/>
          <w:lang w:eastAsia="cs-CZ"/>
        </w:rPr>
      </w:pPr>
      <w:r w:rsidRPr="0026791B">
        <w:rPr>
          <w:rFonts w:ascii="Arial" w:eastAsia="Times New Roman" w:hAnsi="Arial" w:cs="Arial"/>
          <w:sz w:val="24"/>
          <w:szCs w:val="24"/>
          <w:lang w:eastAsia="cs-CZ"/>
        </w:rPr>
        <w:t>ve svých výročních zprávách, jestliže příjemce výroční zprávy vydává,</w:t>
      </w:r>
    </w:p>
    <w:p w14:paraId="0D27A554" w14:textId="77777777" w:rsidR="00CB01A6" w:rsidRPr="0026791B" w:rsidRDefault="00CB01A6" w:rsidP="00CB01A6">
      <w:pPr>
        <w:numPr>
          <w:ilvl w:val="1"/>
          <w:numId w:val="1"/>
        </w:numPr>
        <w:spacing w:after="120"/>
        <w:rPr>
          <w:rFonts w:ascii="Arial" w:eastAsia="Times New Roman" w:hAnsi="Arial" w:cs="Arial"/>
          <w:sz w:val="24"/>
          <w:szCs w:val="24"/>
          <w:lang w:eastAsia="cs-CZ"/>
        </w:rPr>
      </w:pPr>
      <w:r w:rsidRPr="0026791B">
        <w:rPr>
          <w:rFonts w:ascii="Arial" w:eastAsia="Times New Roman" w:hAnsi="Arial" w:cs="Arial"/>
          <w:sz w:val="24"/>
          <w:szCs w:val="24"/>
          <w:lang w:eastAsia="cs-CZ"/>
        </w:rPr>
        <w:lastRenderedPageBreak/>
        <w:t>při kontaktu s médii.</w:t>
      </w:r>
    </w:p>
    <w:p w14:paraId="44FE4063" w14:textId="77777777" w:rsidR="00CB01A6" w:rsidRPr="0026791B" w:rsidRDefault="00CB01A6" w:rsidP="00CB01A6">
      <w:pPr>
        <w:spacing w:after="120"/>
        <w:ind w:left="567" w:firstLine="0"/>
        <w:rPr>
          <w:rFonts w:ascii="Arial" w:eastAsia="Times New Roman" w:hAnsi="Arial" w:cs="Arial"/>
          <w:sz w:val="24"/>
          <w:szCs w:val="24"/>
          <w:highlight w:val="yellow"/>
          <w:lang w:eastAsia="cs-CZ"/>
        </w:rPr>
      </w:pPr>
      <w:r w:rsidRPr="0026791B">
        <w:rPr>
          <w:rFonts w:ascii="Arial" w:eastAsia="Times New Roman" w:hAnsi="Arial" w:cs="Arial"/>
          <w:sz w:val="24"/>
          <w:szCs w:val="24"/>
          <w:lang w:eastAsia="cs-CZ"/>
        </w:rPr>
        <w:t xml:space="preserve">Příjemce je dále povinen umístit logo Olomouckého kraje na viditelném, veřejně přístupném místě v prostorách turistickém informačního centra a k logu připojit následující text: „Na provoz turistického informačního centra finančně přispívá Olomoucký kraj“. Příjemce je dále povinen na svých případných webových stránkách umístit odkaz na turistický informační portál Olomouckého kraje </w:t>
      </w:r>
      <w:hyperlink r:id="rId18" w:history="1">
        <w:r w:rsidRPr="009D6F31">
          <w:rPr>
            <w:rStyle w:val="Hypertextovodkaz"/>
            <w:rFonts w:ascii="Arial" w:eastAsia="Times New Roman" w:hAnsi="Arial" w:cs="Arial"/>
            <w:sz w:val="24"/>
            <w:szCs w:val="24"/>
            <w:lang w:eastAsia="cs-CZ"/>
          </w:rPr>
          <w:t>www.ok-tourism.cz</w:t>
        </w:r>
      </w:hyperlink>
      <w:r>
        <w:rPr>
          <w:rFonts w:ascii="Arial" w:eastAsia="Times New Roman" w:hAnsi="Arial" w:cs="Arial"/>
          <w:color w:val="FF0000"/>
          <w:sz w:val="24"/>
          <w:szCs w:val="24"/>
          <w:lang w:eastAsia="cs-CZ"/>
        </w:rPr>
        <w:t xml:space="preserve">. </w:t>
      </w:r>
    </w:p>
    <w:p w14:paraId="68F8EAA2" w14:textId="77777777" w:rsidR="00CB01A6" w:rsidRPr="0026791B" w:rsidRDefault="00CB01A6" w:rsidP="00CB01A6">
      <w:pPr>
        <w:numPr>
          <w:ilvl w:val="0"/>
          <w:numId w:val="1"/>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 xml:space="preserve">Poskytovatel uděluje příjemci souhlas s bezúplatným užitím loga Olomouckého kraje způsobem a v rozsahu uvedeném </w:t>
      </w:r>
      <w:r w:rsidRPr="0026791B">
        <w:rPr>
          <w:rFonts w:ascii="Arial" w:eastAsia="Times New Roman" w:hAnsi="Arial" w:cs="Arial"/>
          <w:sz w:val="24"/>
          <w:szCs w:val="24"/>
          <w:lang w:eastAsia="cs-CZ"/>
        </w:rPr>
        <w:t>v čl. II. odst. 10 této smlouvy.</w:t>
      </w:r>
    </w:p>
    <w:p w14:paraId="304E2C6F" w14:textId="77777777" w:rsidR="00CB01A6" w:rsidRPr="0008033C" w:rsidRDefault="00CB01A6" w:rsidP="00CB01A6">
      <w:pPr>
        <w:numPr>
          <w:ilvl w:val="0"/>
          <w:numId w:val="1"/>
        </w:numPr>
        <w:spacing w:after="120"/>
        <w:rPr>
          <w:rFonts w:ascii="Arial" w:eastAsia="Times New Roman" w:hAnsi="Arial" w:cs="Arial"/>
          <w:i/>
          <w:iCs/>
          <w:sz w:val="24"/>
          <w:szCs w:val="24"/>
          <w:lang w:eastAsia="cs-CZ"/>
        </w:rPr>
      </w:pPr>
      <w:r w:rsidRPr="004224D5">
        <w:rPr>
          <w:rFonts w:ascii="Arial" w:eastAsia="Times New Roman" w:hAnsi="Arial" w:cs="Arial"/>
          <w:sz w:val="24"/>
          <w:szCs w:val="24"/>
          <w:lang w:eastAsia="cs-CZ"/>
        </w:rPr>
        <w:t xml:space="preserve">Pokud bude příjemce při realizaci </w:t>
      </w:r>
      <w:r w:rsidRPr="000A2109">
        <w:rPr>
          <w:rFonts w:ascii="Arial" w:eastAsia="Times New Roman" w:hAnsi="Arial" w:cs="Arial"/>
          <w:sz w:val="24"/>
          <w:szCs w:val="24"/>
          <w:lang w:eastAsia="cs-CZ"/>
        </w:rPr>
        <w:t>akce</w:t>
      </w:r>
      <w:r w:rsidRPr="004224D5">
        <w:rPr>
          <w:rFonts w:ascii="Arial" w:eastAsia="Times New Roman" w:hAnsi="Arial" w:cs="Arial"/>
          <w:sz w:val="24"/>
          <w:szCs w:val="24"/>
          <w:lang w:eastAsia="cs-CZ"/>
        </w:rPr>
        <w:t xml:space="preserve"> v rámci činnosti, na niž je poskytována dotace dle této smlouvy, zadavatelem veřejné zakázky dle příslušných ustanovení zákona o veřejných zakázkách, je povinen při její realizaci postupovat dle tohoto zákona.</w:t>
      </w:r>
    </w:p>
    <w:p w14:paraId="420B6129" w14:textId="77777777" w:rsidR="00EB7828" w:rsidRPr="004224D5" w:rsidRDefault="00EB7828" w:rsidP="00CB01A6">
      <w:pPr>
        <w:numPr>
          <w:ilvl w:val="0"/>
          <w:numId w:val="1"/>
        </w:numPr>
        <w:spacing w:after="120"/>
        <w:rPr>
          <w:rFonts w:ascii="Arial" w:eastAsia="Times New Roman" w:hAnsi="Arial" w:cs="Arial"/>
          <w:i/>
          <w:iCs/>
          <w:sz w:val="24"/>
          <w:szCs w:val="24"/>
          <w:lang w:eastAsia="cs-CZ"/>
        </w:rPr>
      </w:pPr>
      <w:r w:rsidRPr="004824EE">
        <w:rPr>
          <w:rFonts w:ascii="Arial" w:eastAsia="Times New Roman" w:hAnsi="Arial" w:cs="Arial"/>
          <w:iCs/>
          <w:sz w:val="24"/>
          <w:szCs w:val="24"/>
          <w:lang w:eastAsia="cs-CZ"/>
        </w:rPr>
        <w:t>Příjemce prohlašuje, že ke dni podpisu této smlouvy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w:t>
      </w:r>
      <w:r>
        <w:rPr>
          <w:rFonts w:ascii="Arial" w:eastAsia="Times New Roman" w:hAnsi="Arial" w:cs="Arial"/>
          <w:iCs/>
          <w:sz w:val="24"/>
          <w:szCs w:val="24"/>
          <w:lang w:eastAsia="cs-CZ"/>
        </w:rPr>
        <w:t>ti vůči výše uvedeným subjektům</w:t>
      </w:r>
      <w:r w:rsidRPr="004824EE">
        <w:rPr>
          <w:rFonts w:ascii="Arial" w:eastAsia="Times New Roman" w:hAnsi="Arial" w:cs="Arial"/>
          <w:iCs/>
          <w:sz w:val="24"/>
          <w:szCs w:val="24"/>
          <w:lang w:eastAsia="cs-CZ"/>
        </w:rPr>
        <w:t xml:space="preserve"> je považován i závazek, na který má žadatel uzavřený splátkový kalendář nebo jiný odklad původní lhůty splatnosti. V případě nepravdivosti tohoto prohlášení se jedná o porušení rozpočtové kázně ve smyslu ust. § 22 zákona č. 250/2000 Sb., o rozpočtových pravidlech územních rozpočtů, ve znění pozdějších předpisů</w:t>
      </w:r>
    </w:p>
    <w:p w14:paraId="499B3CA2" w14:textId="77777777" w:rsidR="00CB01A6" w:rsidRPr="004224D5" w:rsidRDefault="00CB01A6" w:rsidP="00CB01A6">
      <w:pPr>
        <w:spacing w:before="360" w:after="360"/>
        <w:ind w:left="0" w:firstLine="0"/>
        <w:jc w:val="center"/>
        <w:outlineLvl w:val="0"/>
        <w:rPr>
          <w:rFonts w:ascii="Arial" w:eastAsia="Times New Roman" w:hAnsi="Arial" w:cs="Arial"/>
          <w:b/>
          <w:bCs/>
          <w:sz w:val="24"/>
          <w:szCs w:val="24"/>
          <w:lang w:eastAsia="cs-CZ"/>
        </w:rPr>
      </w:pPr>
      <w:r w:rsidRPr="004224D5">
        <w:rPr>
          <w:rFonts w:ascii="Arial" w:eastAsia="Times New Roman" w:hAnsi="Arial" w:cs="Arial"/>
          <w:b/>
          <w:bCs/>
          <w:sz w:val="24"/>
          <w:szCs w:val="24"/>
          <w:lang w:eastAsia="cs-CZ"/>
        </w:rPr>
        <w:t>III.</w:t>
      </w:r>
    </w:p>
    <w:p w14:paraId="6371EB6A" w14:textId="77777777" w:rsidR="00CB01A6" w:rsidRPr="004224D5" w:rsidRDefault="00CB01A6" w:rsidP="00CB01A6">
      <w:pPr>
        <w:numPr>
          <w:ilvl w:val="0"/>
          <w:numId w:val="3"/>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 xml:space="preserve">Smlouva se uzavírá v souladu s §159 a násl. zákona č. 500/2004 Sb., správní řád, ve znění pozdějších právních předpisů, a se zákonem č. 250/2000 Sb., </w:t>
      </w:r>
      <w:r>
        <w:rPr>
          <w:rFonts w:ascii="Arial" w:eastAsia="Times New Roman" w:hAnsi="Arial" w:cs="Arial"/>
          <w:sz w:val="24"/>
          <w:szCs w:val="24"/>
          <w:lang w:eastAsia="cs-CZ"/>
        </w:rPr>
        <w:br/>
      </w:r>
      <w:r w:rsidRPr="004224D5">
        <w:rPr>
          <w:rFonts w:ascii="Arial" w:eastAsia="Times New Roman" w:hAnsi="Arial" w:cs="Arial"/>
          <w:sz w:val="24"/>
          <w:szCs w:val="24"/>
          <w:lang w:eastAsia="cs-CZ"/>
        </w:rPr>
        <w:t>o rozpočtových pravidlech územních rozpočtů, ve znění pozdějších právních předpisů.</w:t>
      </w:r>
    </w:p>
    <w:p w14:paraId="2461362C" w14:textId="77777777" w:rsidR="00CB01A6" w:rsidRPr="004224D5" w:rsidRDefault="00CB01A6" w:rsidP="00CB01A6">
      <w:pPr>
        <w:numPr>
          <w:ilvl w:val="0"/>
          <w:numId w:val="3"/>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 xml:space="preserve">Příjemce bere na vědomí, že dotace je na základě této smlouvy poskytována za splnění podmínek Nařízení Komise (EU) č. 1407/2013 ze dne 18. prosince  2013 o použití článků 107 a 108 Smlouvy o fungování Evropské unie na podporu de minimis, které bylo zveřejněno v Úředním věstníku Evropské unie č. L 352/1 dne 24. prosince 2013. </w:t>
      </w:r>
    </w:p>
    <w:p w14:paraId="406808B5" w14:textId="77777777" w:rsidR="00CB01A6" w:rsidRPr="004224D5" w:rsidRDefault="00CB01A6" w:rsidP="00CB01A6">
      <w:pPr>
        <w:numPr>
          <w:ilvl w:val="0"/>
          <w:numId w:val="3"/>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14:paraId="7222CF9B" w14:textId="67B63BA8" w:rsidR="00CB01A6" w:rsidRPr="004224D5" w:rsidRDefault="00CB01A6" w:rsidP="00CB01A6">
      <w:pPr>
        <w:numPr>
          <w:ilvl w:val="0"/>
          <w:numId w:val="3"/>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4224D5">
        <w:rPr>
          <w:rFonts w:ascii="Arial" w:eastAsia="Times New Roman" w:hAnsi="Arial" w:cs="Arial"/>
          <w:iCs/>
          <w:sz w:val="24"/>
          <w:szCs w:val="24"/>
          <w:lang w:eastAsia="cs-CZ"/>
        </w:rPr>
        <w:t xml:space="preserve">Komise (EU) č. 1407/2013 ze dne 18. prosince 2013 o použití článků 107 a 108 Smlouvy </w:t>
      </w:r>
      <w:r>
        <w:rPr>
          <w:rFonts w:ascii="Arial" w:eastAsia="Times New Roman" w:hAnsi="Arial" w:cs="Arial"/>
          <w:iCs/>
          <w:sz w:val="24"/>
          <w:szCs w:val="24"/>
          <w:lang w:eastAsia="cs-CZ"/>
        </w:rPr>
        <w:br/>
      </w:r>
      <w:r w:rsidRPr="004224D5">
        <w:rPr>
          <w:rFonts w:ascii="Arial" w:eastAsia="Times New Roman" w:hAnsi="Arial" w:cs="Arial"/>
          <w:iCs/>
          <w:sz w:val="24"/>
          <w:szCs w:val="24"/>
          <w:lang w:eastAsia="cs-CZ"/>
        </w:rPr>
        <w:lastRenderedPageBreak/>
        <w:t>o fungování Evropské unie na podporu de m</w:t>
      </w:r>
      <w:r w:rsidR="0008033C">
        <w:rPr>
          <w:rFonts w:ascii="Arial" w:eastAsia="Times New Roman" w:hAnsi="Arial" w:cs="Arial"/>
          <w:iCs/>
          <w:sz w:val="24"/>
          <w:szCs w:val="24"/>
          <w:lang w:eastAsia="cs-CZ"/>
        </w:rPr>
        <w:t>inimis (uveřejněno v úředním věs</w:t>
      </w:r>
      <w:r w:rsidRPr="004224D5">
        <w:rPr>
          <w:rFonts w:ascii="Arial" w:eastAsia="Times New Roman" w:hAnsi="Arial" w:cs="Arial"/>
          <w:iCs/>
          <w:sz w:val="24"/>
          <w:szCs w:val="24"/>
          <w:lang w:eastAsia="cs-CZ"/>
        </w:rPr>
        <w:t>tníku EU dne 24. 12. 2013 č. L 352/1)</w:t>
      </w:r>
      <w:r w:rsidRPr="004224D5">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14:paraId="3C8374EE" w14:textId="77777777" w:rsidR="00CB01A6" w:rsidRPr="004224D5" w:rsidRDefault="00CB01A6" w:rsidP="00CB01A6">
      <w:pPr>
        <w:numPr>
          <w:ilvl w:val="0"/>
          <w:numId w:val="3"/>
        </w:numPr>
        <w:spacing w:after="120"/>
        <w:rPr>
          <w:rFonts w:ascii="Arial" w:eastAsia="Times New Roman" w:hAnsi="Arial" w:cs="Arial"/>
          <w:b/>
          <w:sz w:val="24"/>
          <w:szCs w:val="24"/>
          <w:lang w:eastAsia="cs-CZ"/>
        </w:rPr>
      </w:pPr>
      <w:r w:rsidRPr="004224D5">
        <w:rPr>
          <w:rFonts w:ascii="Arial" w:eastAsia="Times New Roman" w:hAnsi="Arial" w:cs="Arial"/>
          <w:iCs/>
          <w:sz w:val="24"/>
          <w:szCs w:val="24"/>
          <w:lang w:eastAsia="cs-CZ"/>
        </w:rPr>
        <w:t xml:space="preserve">V případě rozdělení příjemce </w:t>
      </w:r>
      <w:r w:rsidRPr="004224D5">
        <w:rPr>
          <w:rFonts w:ascii="Arial" w:eastAsia="Times New Roman" w:hAnsi="Arial" w:cs="Arial"/>
          <w:sz w:val="24"/>
          <w:szCs w:val="24"/>
          <w:lang w:eastAsia="cs-CZ"/>
        </w:rPr>
        <w:t xml:space="preserve">dotace </w:t>
      </w:r>
      <w:r w:rsidRPr="004224D5">
        <w:rPr>
          <w:rFonts w:ascii="Arial" w:eastAsia="Times New Roman" w:hAnsi="Arial" w:cs="Arial"/>
          <w:iCs/>
          <w:sz w:val="24"/>
          <w:szCs w:val="24"/>
          <w:lang w:eastAsia="cs-CZ"/>
        </w:rPr>
        <w:t xml:space="preserve">na dva či více samostatné podniky </w:t>
      </w:r>
      <w:r>
        <w:rPr>
          <w:rFonts w:ascii="Arial" w:eastAsia="Times New Roman" w:hAnsi="Arial" w:cs="Arial"/>
          <w:iCs/>
          <w:sz w:val="24"/>
          <w:szCs w:val="24"/>
          <w:lang w:eastAsia="cs-CZ"/>
        </w:rPr>
        <w:br/>
      </w:r>
      <w:r w:rsidRPr="004224D5">
        <w:rPr>
          <w:rFonts w:ascii="Arial" w:eastAsia="Times New Roman" w:hAnsi="Arial" w:cs="Arial"/>
          <w:iCs/>
          <w:sz w:val="24"/>
          <w:szCs w:val="24"/>
          <w:lang w:eastAsia="cs-CZ"/>
        </w:rPr>
        <w:t xml:space="preserve">v období 3 let od nabytí účinnosti této smlouvy je příjemce </w:t>
      </w:r>
      <w:r w:rsidRPr="004224D5">
        <w:rPr>
          <w:rFonts w:ascii="Arial" w:eastAsia="Times New Roman" w:hAnsi="Arial" w:cs="Arial"/>
          <w:sz w:val="24"/>
          <w:szCs w:val="24"/>
          <w:lang w:eastAsia="cs-CZ"/>
        </w:rPr>
        <w:t xml:space="preserve">dotace </w:t>
      </w:r>
      <w:r w:rsidRPr="004224D5">
        <w:rPr>
          <w:rFonts w:ascii="Arial" w:eastAsia="Times New Roman" w:hAnsi="Arial" w:cs="Arial"/>
          <w:iCs/>
          <w:sz w:val="24"/>
          <w:szCs w:val="24"/>
          <w:lang w:eastAsia="cs-CZ"/>
        </w:rPr>
        <w:t xml:space="preserve">povinen neprodleně po rozdělení kontaktovat poskytovatele za účelem sdělení informace, jak podporu de minimis poskytnutou dle této smlouvy rozdělit </w:t>
      </w:r>
      <w:r>
        <w:rPr>
          <w:rFonts w:ascii="Arial" w:eastAsia="Times New Roman" w:hAnsi="Arial" w:cs="Arial"/>
          <w:iCs/>
          <w:sz w:val="24"/>
          <w:szCs w:val="24"/>
          <w:lang w:eastAsia="cs-CZ"/>
        </w:rPr>
        <w:br/>
      </w:r>
      <w:r w:rsidRPr="004224D5">
        <w:rPr>
          <w:rFonts w:ascii="Arial" w:eastAsia="Times New Roman" w:hAnsi="Arial" w:cs="Arial"/>
          <w:iCs/>
          <w:sz w:val="24"/>
          <w:szCs w:val="24"/>
          <w:lang w:eastAsia="cs-CZ"/>
        </w:rPr>
        <w:t>v Centrálním registru podpor malého rozsahu.</w:t>
      </w:r>
    </w:p>
    <w:p w14:paraId="1A299F9C" w14:textId="77777777" w:rsidR="00CB01A6" w:rsidRPr="004224D5" w:rsidRDefault="00CB01A6" w:rsidP="00CB01A6">
      <w:pPr>
        <w:numPr>
          <w:ilvl w:val="0"/>
          <w:numId w:val="3"/>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Tato smlouva nabývá platnosti a účinnosti dnem jejího uzavření.</w:t>
      </w:r>
    </w:p>
    <w:p w14:paraId="49DCF2A5" w14:textId="77777777" w:rsidR="00CB01A6" w:rsidRPr="004224D5" w:rsidRDefault="00CB01A6" w:rsidP="00CB01A6">
      <w:pPr>
        <w:numPr>
          <w:ilvl w:val="0"/>
          <w:numId w:val="3"/>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Tuto smlouvu lze měnit pouze písemnými vzestupně číslovanými dodatky.</w:t>
      </w:r>
    </w:p>
    <w:p w14:paraId="3C558F04" w14:textId="77777777" w:rsidR="00CB01A6" w:rsidRPr="004224D5" w:rsidRDefault="00CB01A6" w:rsidP="00CB01A6">
      <w:pPr>
        <w:numPr>
          <w:ilvl w:val="0"/>
          <w:numId w:val="3"/>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14:paraId="395C5595" w14:textId="77777777" w:rsidR="00CB01A6" w:rsidRPr="004224D5" w:rsidRDefault="00CB01A6" w:rsidP="00CB01A6">
      <w:pPr>
        <w:numPr>
          <w:ilvl w:val="0"/>
          <w:numId w:val="3"/>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 xml:space="preserve">Poskytnutí dotace a uzavření této smlouvy bylo schváleno usnesením </w:t>
      </w:r>
      <w:r>
        <w:rPr>
          <w:rFonts w:ascii="Arial" w:eastAsia="Times New Roman" w:hAnsi="Arial" w:cs="Arial"/>
          <w:sz w:val="24"/>
          <w:szCs w:val="24"/>
          <w:lang w:eastAsia="cs-CZ"/>
        </w:rPr>
        <w:t>Rady/</w:t>
      </w:r>
      <w:r w:rsidRPr="004224D5">
        <w:rPr>
          <w:rFonts w:ascii="Arial" w:eastAsia="Times New Roman" w:hAnsi="Arial" w:cs="Arial"/>
          <w:sz w:val="24"/>
          <w:szCs w:val="24"/>
          <w:lang w:eastAsia="cs-CZ"/>
        </w:rPr>
        <w:t>Zastupitelstva Olomouckého kraje č ......... ze dne .........</w:t>
      </w:r>
    </w:p>
    <w:p w14:paraId="264C19C2" w14:textId="77777777" w:rsidR="00CB01A6" w:rsidRPr="00934D27" w:rsidRDefault="00CB01A6" w:rsidP="00CB01A6">
      <w:pPr>
        <w:spacing w:after="120"/>
        <w:ind w:left="567" w:firstLine="0"/>
        <w:rPr>
          <w:rFonts w:ascii="Arial" w:eastAsia="Times New Roman" w:hAnsi="Arial" w:cs="Arial"/>
          <w:i/>
          <w:iCs/>
          <w:sz w:val="24"/>
          <w:szCs w:val="24"/>
          <w:lang w:eastAsia="cs-CZ"/>
        </w:rPr>
      </w:pPr>
      <w:r w:rsidRPr="00934D27">
        <w:rPr>
          <w:rFonts w:ascii="Arial" w:eastAsia="Times New Roman" w:hAnsi="Arial" w:cs="Arial"/>
          <w:i/>
          <w:iCs/>
          <w:sz w:val="24"/>
          <w:szCs w:val="24"/>
          <w:highlight w:val="lightGray"/>
          <w:lang w:eastAsia="cs-CZ"/>
        </w:rPr>
        <w:t>V případě, že druhou smluvní stranou je jiný územní samosprávný celek:</w:t>
      </w:r>
    </w:p>
    <w:p w14:paraId="5084FF24" w14:textId="77777777" w:rsidR="00CB01A6" w:rsidRPr="004224D5" w:rsidRDefault="00CB01A6" w:rsidP="00CB01A6">
      <w:pPr>
        <w:spacing w:after="120"/>
        <w:ind w:left="567" w:firstLine="0"/>
        <w:rPr>
          <w:rFonts w:ascii="Arial" w:eastAsia="Times New Roman" w:hAnsi="Arial" w:cs="Arial"/>
          <w:iCs/>
          <w:sz w:val="24"/>
          <w:szCs w:val="24"/>
          <w:lang w:eastAsia="cs-CZ"/>
        </w:rPr>
      </w:pPr>
      <w:r w:rsidRPr="004224D5">
        <w:rPr>
          <w:rFonts w:ascii="Arial" w:eastAsia="Times New Roman" w:hAnsi="Arial" w:cs="Arial"/>
          <w:iCs/>
          <w:sz w:val="24"/>
          <w:szCs w:val="24"/>
          <w:lang w:eastAsia="cs-CZ"/>
        </w:rPr>
        <w:t>Přijetí dotace a uzavření této smlouvy bylo schváleno usnesením Rady/Zastupitelstva obce/města/městyse ………… č. ………… ze dne …………</w:t>
      </w:r>
    </w:p>
    <w:p w14:paraId="193CF5DA" w14:textId="77777777" w:rsidR="00CB01A6" w:rsidRPr="004224D5" w:rsidRDefault="00CB01A6" w:rsidP="00CB01A6">
      <w:pPr>
        <w:numPr>
          <w:ilvl w:val="0"/>
          <w:numId w:val="3"/>
        </w:numPr>
        <w:rPr>
          <w:rFonts w:ascii="Arial" w:eastAsia="Times New Roman" w:hAnsi="Arial" w:cs="Arial"/>
          <w:sz w:val="24"/>
          <w:szCs w:val="24"/>
          <w:lang w:eastAsia="cs-CZ"/>
        </w:rPr>
      </w:pPr>
      <w:r w:rsidRPr="004224D5">
        <w:rPr>
          <w:rFonts w:ascii="Arial" w:eastAsia="Times New Roman" w:hAnsi="Arial" w:cs="Arial"/>
          <w:sz w:val="24"/>
          <w:szCs w:val="24"/>
          <w:lang w:eastAsia="cs-CZ"/>
        </w:rPr>
        <w:t>Tato smlouva je sepsána ve ......... vyhotoveních, z nichž každá smluvní strana obdrží ......... vyhotovení.</w:t>
      </w:r>
    </w:p>
    <w:p w14:paraId="52B063A4" w14:textId="77777777" w:rsidR="00CB01A6" w:rsidRPr="004224D5" w:rsidRDefault="00CB01A6" w:rsidP="00CB01A6">
      <w:pPr>
        <w:spacing w:before="360" w:after="360"/>
        <w:ind w:left="0"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V Olomouci dne .......................</w:t>
      </w:r>
      <w:r w:rsidRPr="004224D5">
        <w:rPr>
          <w:rFonts w:ascii="Arial" w:eastAsia="Times New Roman" w:hAnsi="Arial" w:cs="Arial"/>
          <w:sz w:val="24"/>
          <w:szCs w:val="24"/>
          <w:lang w:eastAsia="cs-CZ"/>
        </w:rPr>
        <w:tab/>
      </w:r>
      <w:r w:rsidRPr="004224D5">
        <w:rPr>
          <w:rFonts w:ascii="Arial" w:eastAsia="Times New Roman" w:hAnsi="Arial" w:cs="Arial"/>
          <w:sz w:val="24"/>
          <w:szCs w:val="24"/>
          <w:lang w:eastAsia="cs-CZ"/>
        </w:rPr>
        <w:tab/>
        <w:t xml:space="preserve">     V ................................ dne ......................</w:t>
      </w:r>
    </w:p>
    <w:tbl>
      <w:tblPr>
        <w:tblW w:w="0" w:type="auto"/>
        <w:tblCellMar>
          <w:left w:w="0" w:type="dxa"/>
          <w:right w:w="0" w:type="dxa"/>
        </w:tblCellMar>
        <w:tblLook w:val="0000" w:firstRow="0" w:lastRow="0" w:firstColumn="0" w:lastColumn="0" w:noHBand="0" w:noVBand="0"/>
      </w:tblPr>
      <w:tblGrid>
        <w:gridCol w:w="4605"/>
        <w:gridCol w:w="4605"/>
      </w:tblGrid>
      <w:tr w:rsidR="00CB01A6" w:rsidRPr="004224D5" w14:paraId="4C6FE83A" w14:textId="77777777" w:rsidTr="00F91C4E">
        <w:tc>
          <w:tcPr>
            <w:tcW w:w="4606" w:type="dxa"/>
            <w:tcMar>
              <w:top w:w="0" w:type="dxa"/>
              <w:left w:w="70" w:type="dxa"/>
              <w:bottom w:w="0" w:type="dxa"/>
              <w:right w:w="70" w:type="dxa"/>
            </w:tcMar>
          </w:tcPr>
          <w:p w14:paraId="53EB744D" w14:textId="77777777" w:rsidR="00CB01A6" w:rsidRPr="004224D5" w:rsidRDefault="00CB01A6" w:rsidP="00F91C4E">
            <w:pPr>
              <w:spacing w:after="40"/>
              <w:ind w:left="0"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Za poskytovatele:</w:t>
            </w:r>
          </w:p>
          <w:p w14:paraId="0AD99321" w14:textId="77777777" w:rsidR="00CB01A6" w:rsidRPr="007308E0" w:rsidRDefault="00CB01A6" w:rsidP="00F91C4E">
            <w:pPr>
              <w:spacing w:before="40" w:after="40"/>
              <w:ind w:left="0" w:firstLine="0"/>
              <w:rPr>
                <w:rFonts w:ascii="Arial" w:eastAsia="Times New Roman" w:hAnsi="Arial" w:cs="Arial"/>
                <w:sz w:val="16"/>
                <w:szCs w:val="16"/>
                <w:lang w:eastAsia="cs-CZ"/>
              </w:rPr>
            </w:pPr>
          </w:p>
          <w:p w14:paraId="57EE14B4" w14:textId="77777777" w:rsidR="00CB01A6" w:rsidRPr="007308E0" w:rsidRDefault="00CB01A6" w:rsidP="00F91C4E">
            <w:pPr>
              <w:spacing w:before="40" w:after="40"/>
              <w:ind w:left="0" w:firstLine="0"/>
              <w:rPr>
                <w:rFonts w:ascii="Arial" w:eastAsia="Times New Roman" w:hAnsi="Arial" w:cs="Arial"/>
                <w:sz w:val="16"/>
                <w:szCs w:val="16"/>
                <w:lang w:eastAsia="cs-CZ"/>
              </w:rPr>
            </w:pPr>
          </w:p>
          <w:p w14:paraId="639D34AD" w14:textId="77777777" w:rsidR="00CB01A6" w:rsidRPr="004224D5" w:rsidRDefault="00CB01A6" w:rsidP="00F91C4E">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tcPr>
          <w:p w14:paraId="20FAB148" w14:textId="77777777" w:rsidR="00CB01A6" w:rsidRPr="004224D5" w:rsidRDefault="00CB01A6" w:rsidP="00F91C4E">
            <w:pPr>
              <w:spacing w:before="40" w:after="40"/>
              <w:ind w:left="0"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Za příjemce:</w:t>
            </w:r>
          </w:p>
        </w:tc>
      </w:tr>
      <w:tr w:rsidR="00CB01A6" w:rsidRPr="004224D5" w14:paraId="4B8EC106" w14:textId="77777777" w:rsidTr="00F91C4E">
        <w:tc>
          <w:tcPr>
            <w:tcW w:w="4606" w:type="dxa"/>
            <w:tcMar>
              <w:top w:w="0" w:type="dxa"/>
              <w:left w:w="70" w:type="dxa"/>
              <w:bottom w:w="0" w:type="dxa"/>
              <w:right w:w="70" w:type="dxa"/>
            </w:tcMar>
          </w:tcPr>
          <w:p w14:paraId="7C2CE770" w14:textId="77777777" w:rsidR="00CB01A6" w:rsidRPr="004224D5" w:rsidRDefault="00CB01A6" w:rsidP="00F91C4E">
            <w:pPr>
              <w:ind w:left="0" w:firstLine="0"/>
              <w:jc w:val="center"/>
              <w:rPr>
                <w:rFonts w:ascii="Arial" w:eastAsia="Times New Roman" w:hAnsi="Arial" w:cs="Arial"/>
                <w:sz w:val="24"/>
                <w:szCs w:val="24"/>
                <w:lang w:eastAsia="cs-CZ"/>
              </w:rPr>
            </w:pPr>
            <w:r w:rsidRPr="004224D5">
              <w:rPr>
                <w:rFonts w:ascii="Arial" w:eastAsia="Times New Roman" w:hAnsi="Arial" w:cs="Arial"/>
                <w:sz w:val="24"/>
                <w:szCs w:val="24"/>
                <w:lang w:eastAsia="cs-CZ"/>
              </w:rPr>
              <w:t>……………………………..</w:t>
            </w:r>
          </w:p>
          <w:p w14:paraId="61B7A2E1" w14:textId="77777777" w:rsidR="00CB01A6" w:rsidRPr="004224D5" w:rsidRDefault="00CB01A6" w:rsidP="00F91C4E">
            <w:pPr>
              <w:ind w:left="0" w:firstLine="0"/>
              <w:jc w:val="center"/>
              <w:rPr>
                <w:rFonts w:ascii="Arial" w:eastAsia="Times New Roman" w:hAnsi="Arial" w:cs="Arial"/>
                <w:i/>
                <w:sz w:val="24"/>
                <w:szCs w:val="24"/>
                <w:lang w:eastAsia="cs-CZ"/>
              </w:rPr>
            </w:pPr>
            <w:r w:rsidRPr="004224D5">
              <w:rPr>
                <w:rFonts w:ascii="Arial" w:eastAsia="Times New Roman" w:hAnsi="Arial" w:cs="Arial"/>
                <w:i/>
                <w:sz w:val="24"/>
                <w:szCs w:val="24"/>
                <w:lang w:eastAsia="cs-CZ"/>
              </w:rPr>
              <w:t>jméno, funkce</w:t>
            </w:r>
          </w:p>
          <w:p w14:paraId="5CF080DB" w14:textId="77777777" w:rsidR="00CB01A6" w:rsidRPr="004224D5" w:rsidRDefault="00CB01A6" w:rsidP="00F91C4E">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tcPr>
          <w:p w14:paraId="118C39B6" w14:textId="77777777" w:rsidR="00CB01A6" w:rsidRPr="004224D5" w:rsidRDefault="00CB01A6" w:rsidP="00F91C4E">
            <w:pPr>
              <w:ind w:left="0" w:firstLine="0"/>
              <w:jc w:val="center"/>
              <w:rPr>
                <w:rFonts w:ascii="Arial" w:eastAsia="Times New Roman" w:hAnsi="Arial" w:cs="Arial"/>
                <w:sz w:val="24"/>
                <w:szCs w:val="24"/>
                <w:lang w:eastAsia="cs-CZ"/>
              </w:rPr>
            </w:pPr>
            <w:r w:rsidRPr="004224D5">
              <w:rPr>
                <w:rFonts w:ascii="Arial" w:eastAsia="Times New Roman" w:hAnsi="Arial" w:cs="Arial"/>
                <w:sz w:val="24"/>
                <w:szCs w:val="24"/>
                <w:lang w:eastAsia="cs-CZ"/>
              </w:rPr>
              <w:t>…………………………..</w:t>
            </w:r>
          </w:p>
        </w:tc>
      </w:tr>
    </w:tbl>
    <w:p w14:paraId="3E8FEF14" w14:textId="77777777" w:rsidR="00CB01A6" w:rsidRDefault="00CB01A6" w:rsidP="00CB01A6">
      <w:pPr>
        <w:ind w:left="0" w:firstLine="0"/>
        <w:rPr>
          <w:sz w:val="16"/>
        </w:rPr>
      </w:pPr>
    </w:p>
    <w:p w14:paraId="32D39B52" w14:textId="77777777" w:rsidR="00CB01A6" w:rsidRDefault="00CB01A6" w:rsidP="00CB01A6">
      <w:pPr>
        <w:rPr>
          <w:rFonts w:ascii="Arial" w:hAnsi="Arial" w:cs="Arial"/>
        </w:rPr>
      </w:pPr>
    </w:p>
    <w:p w14:paraId="7AFA7672" w14:textId="77777777" w:rsidR="00D25FCD" w:rsidRDefault="00D25FCD"/>
    <w:sectPr w:rsidR="00D25FCD" w:rsidSect="0060776F">
      <w:headerReference w:type="default" r:id="rId19"/>
      <w:footerReference w:type="default" r:id="rId20"/>
      <w:headerReference w:type="first" r:id="rId21"/>
      <w:footerReference w:type="first" r:id="rId22"/>
      <w:pgSz w:w="11906" w:h="16838"/>
      <w:pgMar w:top="1418" w:right="1418" w:bottom="1418" w:left="1418" w:header="708" w:footer="708" w:gutter="0"/>
      <w:pgNumType w:start="3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3F82C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BFD744" w14:textId="77777777" w:rsidR="006D33FA" w:rsidRDefault="006D33FA" w:rsidP="00CB01A6">
      <w:r>
        <w:separator/>
      </w:r>
    </w:p>
  </w:endnote>
  <w:endnote w:type="continuationSeparator" w:id="0">
    <w:p w14:paraId="6412714A" w14:textId="77777777" w:rsidR="006D33FA" w:rsidRDefault="006D33FA" w:rsidP="00CB0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3633645"/>
      <w:docPartObj>
        <w:docPartGallery w:val="Page Numbers (Bottom of Page)"/>
        <w:docPartUnique/>
      </w:docPartObj>
    </w:sdtPr>
    <w:sdtEndPr/>
    <w:sdtContent>
      <w:p w14:paraId="73EA1881" w14:textId="26299A0A" w:rsidR="009A6B99" w:rsidRPr="005C08FD" w:rsidRDefault="00C50A45" w:rsidP="009A6B99">
        <w:pPr>
          <w:pStyle w:val="Zpat"/>
          <w:pBdr>
            <w:top w:val="single" w:sz="4" w:space="1" w:color="auto"/>
          </w:pBdr>
          <w:rPr>
            <w:rStyle w:val="slostrnky"/>
            <w:rFonts w:ascii="Arial" w:hAnsi="Arial" w:cs="Arial"/>
            <w:i/>
            <w:sz w:val="20"/>
            <w:szCs w:val="20"/>
          </w:rPr>
        </w:pPr>
        <w:r>
          <w:rPr>
            <w:rFonts w:ascii="Arial" w:hAnsi="Arial" w:cs="Arial"/>
            <w:i/>
            <w:sz w:val="20"/>
            <w:szCs w:val="20"/>
          </w:rPr>
          <w:t>Zastupitelstvo Olomouckého kraje 11. 3. 2016</w:t>
        </w:r>
        <w:r w:rsidR="009A6B99" w:rsidRPr="005C08FD">
          <w:rPr>
            <w:rFonts w:ascii="Arial" w:hAnsi="Arial" w:cs="Arial"/>
            <w:i/>
            <w:sz w:val="20"/>
            <w:szCs w:val="20"/>
          </w:rPr>
          <w:tab/>
        </w:r>
        <w:r w:rsidR="009A6B99" w:rsidRPr="005C08FD">
          <w:rPr>
            <w:rFonts w:ascii="Arial" w:hAnsi="Arial" w:cs="Arial"/>
            <w:i/>
            <w:sz w:val="20"/>
            <w:szCs w:val="20"/>
          </w:rPr>
          <w:tab/>
          <w:t xml:space="preserve">strana </w:t>
        </w:r>
        <w:r w:rsidR="009A6B99" w:rsidRPr="005C08FD">
          <w:rPr>
            <w:rStyle w:val="slostrnky"/>
            <w:rFonts w:ascii="Arial" w:hAnsi="Arial" w:cs="Arial"/>
            <w:i/>
            <w:sz w:val="20"/>
            <w:szCs w:val="20"/>
          </w:rPr>
          <w:fldChar w:fldCharType="begin"/>
        </w:r>
        <w:r w:rsidR="009A6B99" w:rsidRPr="005C08FD">
          <w:rPr>
            <w:rStyle w:val="slostrnky"/>
            <w:rFonts w:ascii="Arial" w:hAnsi="Arial" w:cs="Arial"/>
            <w:i/>
            <w:sz w:val="20"/>
            <w:szCs w:val="20"/>
          </w:rPr>
          <w:instrText xml:space="preserve"> PAGE </w:instrText>
        </w:r>
        <w:r w:rsidR="009A6B99" w:rsidRPr="005C08FD">
          <w:rPr>
            <w:rStyle w:val="slostrnky"/>
            <w:rFonts w:ascii="Arial" w:hAnsi="Arial" w:cs="Arial"/>
            <w:i/>
            <w:sz w:val="20"/>
            <w:szCs w:val="20"/>
          </w:rPr>
          <w:fldChar w:fldCharType="separate"/>
        </w:r>
        <w:r>
          <w:rPr>
            <w:rStyle w:val="slostrnky"/>
            <w:rFonts w:ascii="Arial" w:hAnsi="Arial" w:cs="Arial"/>
            <w:i/>
            <w:noProof/>
            <w:sz w:val="20"/>
            <w:szCs w:val="20"/>
          </w:rPr>
          <w:t>31</w:t>
        </w:r>
        <w:r w:rsidR="009A6B99" w:rsidRPr="005C08FD">
          <w:rPr>
            <w:rStyle w:val="slostrnky"/>
            <w:rFonts w:ascii="Arial" w:hAnsi="Arial" w:cs="Arial"/>
            <w:i/>
            <w:sz w:val="20"/>
            <w:szCs w:val="20"/>
          </w:rPr>
          <w:fldChar w:fldCharType="end"/>
        </w:r>
        <w:r w:rsidR="009A6B99" w:rsidRPr="005C08FD">
          <w:rPr>
            <w:rStyle w:val="slostrnky"/>
            <w:rFonts w:ascii="Arial" w:hAnsi="Arial" w:cs="Arial"/>
            <w:i/>
            <w:sz w:val="20"/>
            <w:szCs w:val="20"/>
          </w:rPr>
          <w:t xml:space="preserve"> (celkem </w:t>
        </w:r>
        <w:r w:rsidR="00695665">
          <w:rPr>
            <w:rStyle w:val="slostrnky"/>
            <w:rFonts w:ascii="Arial" w:hAnsi="Arial" w:cs="Arial"/>
            <w:i/>
            <w:sz w:val="20"/>
            <w:szCs w:val="20"/>
          </w:rPr>
          <w:t>3</w:t>
        </w:r>
        <w:r w:rsidR="0060776F">
          <w:rPr>
            <w:rStyle w:val="slostrnky"/>
            <w:rFonts w:ascii="Arial" w:hAnsi="Arial" w:cs="Arial"/>
            <w:i/>
            <w:sz w:val="20"/>
            <w:szCs w:val="20"/>
          </w:rPr>
          <w:t>9</w:t>
        </w:r>
        <w:r w:rsidR="009A6B99" w:rsidRPr="005C08FD">
          <w:rPr>
            <w:rStyle w:val="slostrnky"/>
            <w:rFonts w:ascii="Arial" w:hAnsi="Arial" w:cs="Arial"/>
            <w:i/>
            <w:sz w:val="20"/>
            <w:szCs w:val="20"/>
          </w:rPr>
          <w:t>)</w:t>
        </w:r>
      </w:p>
      <w:p w14:paraId="76C57C74" w14:textId="64C73DE4" w:rsidR="009A6B99" w:rsidRDefault="00C50A45" w:rsidP="009A6B99">
        <w:pPr>
          <w:pStyle w:val="Zpat"/>
          <w:pBdr>
            <w:top w:val="single" w:sz="4" w:space="1" w:color="auto"/>
          </w:pBdr>
          <w:ind w:left="0" w:firstLine="0"/>
          <w:rPr>
            <w:rFonts w:ascii="Arial" w:hAnsi="Arial" w:cs="Arial"/>
            <w:i/>
            <w:sz w:val="20"/>
            <w:szCs w:val="20"/>
          </w:rPr>
        </w:pPr>
        <w:r>
          <w:rPr>
            <w:rFonts w:ascii="Arial" w:hAnsi="Arial" w:cs="Arial"/>
            <w:i/>
            <w:sz w:val="20"/>
            <w:szCs w:val="20"/>
          </w:rPr>
          <w:t>25.</w:t>
        </w:r>
        <w:r w:rsidR="009A6B99" w:rsidRPr="005467C5">
          <w:rPr>
            <w:rFonts w:ascii="Arial" w:hAnsi="Arial" w:cs="Arial"/>
            <w:i/>
            <w:sz w:val="20"/>
            <w:szCs w:val="20"/>
          </w:rPr>
          <w:t xml:space="preserve"> – </w:t>
        </w:r>
        <w:r w:rsidR="009A6B99">
          <w:rPr>
            <w:rFonts w:ascii="Arial" w:hAnsi="Arial" w:cs="Arial"/>
            <w:i/>
            <w:sz w:val="20"/>
            <w:szCs w:val="20"/>
          </w:rPr>
          <w:t>Program</w:t>
        </w:r>
        <w:r w:rsidR="009A6B99" w:rsidRPr="002C1384">
          <w:rPr>
            <w:rFonts w:ascii="Arial" w:hAnsi="Arial" w:cs="Arial"/>
            <w:i/>
            <w:sz w:val="20"/>
            <w:szCs w:val="20"/>
          </w:rPr>
          <w:t xml:space="preserve"> na podporu cestovního ruchu a zahraničních vztahů – vyhodnocení dotačních titulů </w:t>
        </w:r>
        <w:r w:rsidR="009A6B99">
          <w:rPr>
            <w:rFonts w:ascii="Arial" w:hAnsi="Arial" w:cs="Arial"/>
            <w:i/>
            <w:sz w:val="20"/>
            <w:szCs w:val="20"/>
          </w:rPr>
          <w:br/>
        </w:r>
        <w:r w:rsidR="009A6B99" w:rsidRPr="002C1384">
          <w:rPr>
            <w:rFonts w:ascii="Arial" w:hAnsi="Arial" w:cs="Arial"/>
            <w:i/>
            <w:sz w:val="20"/>
            <w:szCs w:val="20"/>
          </w:rPr>
          <w:t>č. 1,2,3</w:t>
        </w:r>
      </w:p>
      <w:p w14:paraId="5B7AD39D" w14:textId="56B00511" w:rsidR="004328FE" w:rsidRPr="009A6B99" w:rsidRDefault="009A6B99" w:rsidP="009A6B99">
        <w:pPr>
          <w:pStyle w:val="Zhlav"/>
          <w:pBdr>
            <w:top w:val="single" w:sz="4" w:space="1" w:color="auto"/>
          </w:pBdr>
          <w:ind w:left="0" w:firstLine="0"/>
          <w:rPr>
            <w:i/>
            <w:sz w:val="20"/>
            <w:szCs w:val="20"/>
          </w:rPr>
        </w:pPr>
        <w:r w:rsidRPr="009A6B99">
          <w:rPr>
            <w:rFonts w:ascii="Arial" w:hAnsi="Arial" w:cs="Arial"/>
            <w:bCs/>
            <w:i/>
            <w:sz w:val="20"/>
            <w:szCs w:val="20"/>
          </w:rPr>
          <w:t>Příloha č. 6 – Vzorová veřejnoprávní smlouva v rámci dotačního titulu č. 3 – Podpora zkvalitnění služeb turistických informačních center v Olomouckém kraji</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9916C" w14:textId="77777777" w:rsidR="001239D8" w:rsidRPr="005467C5" w:rsidRDefault="002B5FA5" w:rsidP="00836C59">
    <w:pPr>
      <w:pStyle w:val="Zpat"/>
      <w:rPr>
        <w:rFonts w:ascii="Arial" w:hAnsi="Arial" w:cs="Arial"/>
        <w:i/>
        <w:sz w:val="20"/>
        <w:szCs w:val="20"/>
      </w:rPr>
    </w:pPr>
    <w:r w:rsidRPr="005467C5">
      <w:rPr>
        <w:rFonts w:ascii="Arial" w:hAnsi="Arial" w:cs="Arial"/>
        <w:i/>
        <w:sz w:val="20"/>
        <w:szCs w:val="20"/>
      </w:rPr>
      <w:t>Rada Olomouckého kraje 2</w:t>
    </w:r>
    <w:r>
      <w:rPr>
        <w:rFonts w:ascii="Arial" w:hAnsi="Arial" w:cs="Arial"/>
        <w:i/>
        <w:sz w:val="20"/>
        <w:szCs w:val="20"/>
      </w:rPr>
      <w:t>6</w:t>
    </w:r>
    <w:r w:rsidRPr="005467C5">
      <w:rPr>
        <w:rFonts w:ascii="Arial" w:hAnsi="Arial" w:cs="Arial"/>
        <w:i/>
        <w:sz w:val="20"/>
        <w:szCs w:val="20"/>
      </w:rPr>
      <w:t>. 11. 2015</w:t>
    </w:r>
    <w:r w:rsidRPr="005467C5">
      <w:rPr>
        <w:rFonts w:ascii="Arial" w:hAnsi="Arial" w:cs="Arial"/>
        <w:i/>
        <w:sz w:val="20"/>
        <w:szCs w:val="20"/>
      </w:rPr>
      <w:tab/>
    </w:r>
    <w:r w:rsidRPr="005467C5">
      <w:rPr>
        <w:rFonts w:ascii="Arial" w:hAnsi="Arial" w:cs="Arial"/>
        <w:i/>
        <w:sz w:val="20"/>
        <w:szCs w:val="20"/>
      </w:rPr>
      <w:tab/>
      <w:t>Strana 1 (celkem 37)</w:t>
    </w:r>
  </w:p>
  <w:p w14:paraId="49DCC4D6" w14:textId="77777777" w:rsidR="001239D8" w:rsidRDefault="002B5FA5">
    <w:pPr>
      <w:pStyle w:val="Zpat"/>
      <w:rPr>
        <w:rFonts w:ascii="Arial" w:hAnsi="Arial" w:cs="Arial"/>
        <w:i/>
        <w:sz w:val="20"/>
        <w:szCs w:val="20"/>
      </w:rPr>
    </w:pPr>
    <w:r>
      <w:rPr>
        <w:rFonts w:ascii="Arial" w:hAnsi="Arial" w:cs="Arial"/>
        <w:i/>
        <w:sz w:val="20"/>
        <w:szCs w:val="20"/>
      </w:rPr>
      <w:t>x.x – Program</w:t>
    </w:r>
    <w:r>
      <w:rPr>
        <w:rFonts w:ascii="Arial" w:hAnsi="Arial" w:cs="Arial"/>
        <w:sz w:val="24"/>
        <w:szCs w:val="24"/>
      </w:rPr>
      <w:t xml:space="preserve"> </w:t>
    </w:r>
    <w:r w:rsidRPr="007E0A7B">
      <w:rPr>
        <w:rFonts w:ascii="Arial" w:hAnsi="Arial" w:cs="Arial"/>
        <w:i/>
        <w:sz w:val="20"/>
        <w:szCs w:val="20"/>
      </w:rPr>
      <w:t>na podporu cestovního ruchu a zahraničních vztahů</w:t>
    </w:r>
  </w:p>
  <w:p w14:paraId="35780F19" w14:textId="77777777" w:rsidR="001239D8" w:rsidRPr="005467C5" w:rsidRDefault="002B5FA5" w:rsidP="007E0A7B">
    <w:pPr>
      <w:pStyle w:val="Zpat"/>
      <w:ind w:left="0" w:firstLine="0"/>
      <w:rPr>
        <w:rFonts w:ascii="Arial" w:hAnsi="Arial" w:cs="Arial"/>
        <w:i/>
        <w:sz w:val="20"/>
        <w:szCs w:val="20"/>
      </w:rPr>
    </w:pPr>
    <w:r w:rsidRPr="005E5750">
      <w:rPr>
        <w:rFonts w:ascii="Arial" w:hAnsi="Arial" w:cs="Arial"/>
        <w:i/>
        <w:sz w:val="20"/>
        <w:szCs w:val="20"/>
      </w:rPr>
      <w:t xml:space="preserve">Příloha č. 1 – Dotační program – </w:t>
    </w:r>
    <w:r>
      <w:rPr>
        <w:rFonts w:ascii="Arial" w:hAnsi="Arial" w:cs="Arial"/>
        <w:i/>
        <w:sz w:val="20"/>
        <w:szCs w:val="20"/>
      </w:rPr>
      <w:t>Program</w:t>
    </w:r>
    <w:r>
      <w:rPr>
        <w:rFonts w:ascii="Arial" w:hAnsi="Arial" w:cs="Arial"/>
        <w:sz w:val="24"/>
        <w:szCs w:val="24"/>
      </w:rPr>
      <w:t xml:space="preserve"> </w:t>
    </w:r>
    <w:r w:rsidRPr="007E0A7B">
      <w:rPr>
        <w:rFonts w:ascii="Arial" w:hAnsi="Arial" w:cs="Arial"/>
        <w:i/>
        <w:sz w:val="20"/>
        <w:szCs w:val="20"/>
      </w:rPr>
      <w:t>na podporu cestovního ruchu a zahraničních vztahů</w:t>
    </w:r>
  </w:p>
  <w:p w14:paraId="59E80540" w14:textId="77777777" w:rsidR="001239D8" w:rsidRPr="005467C5" w:rsidRDefault="00C50A45">
    <w:pPr>
      <w:pStyle w:val="Zpat"/>
      <w:rPr>
        <w:rFonts w:ascii="Arial" w:hAnsi="Arial" w:cs="Arial"/>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E4DA2" w14:textId="77777777" w:rsidR="006D33FA" w:rsidRDefault="006D33FA" w:rsidP="00CB01A6">
      <w:r>
        <w:separator/>
      </w:r>
    </w:p>
  </w:footnote>
  <w:footnote w:type="continuationSeparator" w:id="0">
    <w:p w14:paraId="38AB608F" w14:textId="77777777" w:rsidR="006D33FA" w:rsidRDefault="006D33FA" w:rsidP="00CB01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BDEF6" w14:textId="4F29A111" w:rsidR="00E85EC8" w:rsidRPr="009A6B99" w:rsidRDefault="009A6B99" w:rsidP="00E85EC8">
    <w:pPr>
      <w:pStyle w:val="Zhlav"/>
      <w:ind w:left="0" w:firstLine="0"/>
      <w:rPr>
        <w:i/>
        <w:sz w:val="20"/>
        <w:szCs w:val="20"/>
      </w:rPr>
    </w:pPr>
    <w:r w:rsidRPr="009A6B99">
      <w:rPr>
        <w:rFonts w:ascii="Arial" w:hAnsi="Arial" w:cs="Arial"/>
        <w:bCs/>
        <w:i/>
        <w:sz w:val="20"/>
        <w:szCs w:val="20"/>
      </w:rPr>
      <w:t>Příloha č. 6 – Vzorová veřejnoprávní smlouva v rámci dotačního titulu č. 3 – Podpora zkvalitnění služeb turistických informačních center v Olomouckém kraji</w:t>
    </w:r>
  </w:p>
  <w:p w14:paraId="6728152A" w14:textId="77777777" w:rsidR="009A6B99" w:rsidRDefault="009A6B9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777EE" w14:textId="77777777" w:rsidR="001239D8" w:rsidRPr="005467C5" w:rsidRDefault="002B5FA5" w:rsidP="007E0A7B">
    <w:pPr>
      <w:pStyle w:val="Zpat"/>
      <w:ind w:left="0"/>
      <w:rPr>
        <w:rFonts w:ascii="Arial" w:hAnsi="Arial" w:cs="Arial"/>
        <w:i/>
        <w:sz w:val="20"/>
        <w:szCs w:val="20"/>
      </w:rPr>
    </w:pPr>
    <w:r>
      <w:rPr>
        <w:rFonts w:ascii="Arial" w:hAnsi="Arial" w:cs="Arial"/>
        <w:sz w:val="44"/>
        <w:szCs w:val="44"/>
      </w:rPr>
      <w:tab/>
    </w:r>
    <w:r w:rsidRPr="005E5750">
      <w:rPr>
        <w:rFonts w:ascii="Arial" w:hAnsi="Arial" w:cs="Arial"/>
        <w:i/>
        <w:sz w:val="20"/>
        <w:szCs w:val="20"/>
      </w:rPr>
      <w:t xml:space="preserve">Příloha č. 1 – Dotační program – </w:t>
    </w:r>
    <w:r>
      <w:rPr>
        <w:rFonts w:ascii="Arial" w:hAnsi="Arial" w:cs="Arial"/>
        <w:i/>
        <w:sz w:val="20"/>
        <w:szCs w:val="20"/>
      </w:rPr>
      <w:t>Program</w:t>
    </w:r>
    <w:r>
      <w:rPr>
        <w:rFonts w:ascii="Arial" w:hAnsi="Arial" w:cs="Arial"/>
        <w:sz w:val="24"/>
        <w:szCs w:val="24"/>
      </w:rPr>
      <w:t xml:space="preserve"> </w:t>
    </w:r>
    <w:r w:rsidRPr="007E0A7B">
      <w:rPr>
        <w:rFonts w:ascii="Arial" w:hAnsi="Arial" w:cs="Arial"/>
        <w:i/>
        <w:sz w:val="20"/>
        <w:szCs w:val="20"/>
      </w:rPr>
      <w:t>na podporu cestovního ruchu a zahraničních vztahů</w:t>
    </w:r>
  </w:p>
  <w:p w14:paraId="7850D70D" w14:textId="77777777" w:rsidR="001239D8" w:rsidRPr="005E5750" w:rsidRDefault="00C50A45" w:rsidP="00836C59">
    <w:pPr>
      <w:pStyle w:val="Zhlav"/>
      <w:ind w:left="-567"/>
      <w:rPr>
        <w:rFonts w:ascii="Arial" w:hAnsi="Arial" w:cs="Arial"/>
        <w:i/>
        <w:sz w:val="20"/>
        <w:szCs w:val="20"/>
      </w:rPr>
    </w:pPr>
  </w:p>
  <w:p w14:paraId="5056F5A6" w14:textId="77777777" w:rsidR="001239D8" w:rsidRPr="00250BAE" w:rsidRDefault="00C50A45" w:rsidP="00836C59">
    <w:pPr>
      <w:spacing w:after="120"/>
      <w:ind w:left="0"/>
      <w:jc w:val="left"/>
      <w:outlineLvl w:val="0"/>
      <w:rPr>
        <w:rFonts w:ascii="Arial" w:hAnsi="Arial" w:cs="Arial"/>
        <w:i/>
        <w:sz w:val="20"/>
        <w:szCs w:val="20"/>
      </w:rPr>
    </w:pPr>
  </w:p>
  <w:p w14:paraId="331AB8BF" w14:textId="77777777" w:rsidR="001239D8" w:rsidRPr="005C7142" w:rsidRDefault="002B5FA5" w:rsidP="00836C59">
    <w:pPr>
      <w:pStyle w:val="Zhlav"/>
      <w:tabs>
        <w:tab w:val="left" w:pos="2295"/>
      </w:tabs>
      <w:rPr>
        <w:rFonts w:ascii="Arial" w:hAnsi="Arial" w:cs="Arial"/>
        <w:sz w:val="44"/>
        <w:szCs w:val="44"/>
      </w:rPr>
    </w:pPr>
    <w:r>
      <w:rPr>
        <w:rFonts w:ascii="Arial" w:hAnsi="Arial" w:cs="Arial"/>
        <w:sz w:val="44"/>
        <w:szCs w:val="44"/>
      </w:rPr>
      <w:tab/>
    </w:r>
    <w:r>
      <w:rPr>
        <w:rFonts w:ascii="Arial" w:hAnsi="Arial" w:cs="Arial"/>
        <w:sz w:val="44"/>
        <w:szCs w:val="4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nsid w:val="56BC39DF"/>
    <w:multiLevelType w:val="hybridMultilevel"/>
    <w:tmpl w:val="A5FC1EAC"/>
    <w:lvl w:ilvl="0" w:tplc="4378B24A">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num w:numId="1">
    <w:abstractNumId w:val="4"/>
  </w:num>
  <w:num w:numId="2">
    <w:abstractNumId w:val="2"/>
  </w:num>
  <w:num w:numId="3">
    <w:abstractNumId w:val="1"/>
  </w:num>
  <w:num w:numId="4">
    <w:abstractNumId w:val="0"/>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hanesová Zuzana">
    <w15:presenceInfo w15:providerId="AD" w15:userId="S-1-5-21-1345087706-903693047-1615293757-61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1A6"/>
    <w:rsid w:val="000431FF"/>
    <w:rsid w:val="0008033C"/>
    <w:rsid w:val="00125F4F"/>
    <w:rsid w:val="001E3479"/>
    <w:rsid w:val="001F0B1E"/>
    <w:rsid w:val="002568B2"/>
    <w:rsid w:val="002B5FA5"/>
    <w:rsid w:val="00315B79"/>
    <w:rsid w:val="003C15B0"/>
    <w:rsid w:val="004A5C9A"/>
    <w:rsid w:val="00567C69"/>
    <w:rsid w:val="00601E71"/>
    <w:rsid w:val="0060776F"/>
    <w:rsid w:val="006724D1"/>
    <w:rsid w:val="00695665"/>
    <w:rsid w:val="006D33FA"/>
    <w:rsid w:val="007730C5"/>
    <w:rsid w:val="007C1CFE"/>
    <w:rsid w:val="008D264D"/>
    <w:rsid w:val="009A6B99"/>
    <w:rsid w:val="00A26305"/>
    <w:rsid w:val="00B234FC"/>
    <w:rsid w:val="00C50A45"/>
    <w:rsid w:val="00CB01A6"/>
    <w:rsid w:val="00D25FCD"/>
    <w:rsid w:val="00DD29AD"/>
    <w:rsid w:val="00EB7828"/>
    <w:rsid w:val="00EC79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71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B01A6"/>
    <w:pPr>
      <w:spacing w:after="0" w:line="240" w:lineRule="auto"/>
      <w:ind w:left="851" w:hanging="851"/>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B01A6"/>
    <w:rPr>
      <w:color w:val="0000FF" w:themeColor="hyperlink"/>
      <w:u w:val="single"/>
    </w:rPr>
  </w:style>
  <w:style w:type="paragraph" w:styleId="Zhlav">
    <w:name w:val="header"/>
    <w:basedOn w:val="Normln"/>
    <w:link w:val="ZhlavChar"/>
    <w:uiPriority w:val="99"/>
    <w:unhideWhenUsed/>
    <w:rsid w:val="00CB01A6"/>
    <w:pPr>
      <w:tabs>
        <w:tab w:val="center" w:pos="4536"/>
        <w:tab w:val="right" w:pos="9072"/>
      </w:tabs>
    </w:pPr>
  </w:style>
  <w:style w:type="character" w:customStyle="1" w:styleId="ZhlavChar">
    <w:name w:val="Záhlaví Char"/>
    <w:basedOn w:val="Standardnpsmoodstavce"/>
    <w:link w:val="Zhlav"/>
    <w:uiPriority w:val="99"/>
    <w:rsid w:val="00CB01A6"/>
  </w:style>
  <w:style w:type="paragraph" w:styleId="Zpat">
    <w:name w:val="footer"/>
    <w:basedOn w:val="Normln"/>
    <w:link w:val="ZpatChar"/>
    <w:uiPriority w:val="99"/>
    <w:unhideWhenUsed/>
    <w:rsid w:val="00CB01A6"/>
    <w:pPr>
      <w:tabs>
        <w:tab w:val="center" w:pos="4536"/>
        <w:tab w:val="right" w:pos="9072"/>
      </w:tabs>
    </w:pPr>
  </w:style>
  <w:style w:type="character" w:customStyle="1" w:styleId="ZpatChar">
    <w:name w:val="Zápatí Char"/>
    <w:basedOn w:val="Standardnpsmoodstavce"/>
    <w:link w:val="Zpat"/>
    <w:uiPriority w:val="99"/>
    <w:rsid w:val="00CB01A6"/>
  </w:style>
  <w:style w:type="paragraph" w:styleId="Odstavecseseznamem">
    <w:name w:val="List Paragraph"/>
    <w:basedOn w:val="Normln"/>
    <w:uiPriority w:val="34"/>
    <w:qFormat/>
    <w:rsid w:val="002B5FA5"/>
    <w:pPr>
      <w:ind w:left="720"/>
      <w:contextualSpacing/>
    </w:pPr>
  </w:style>
  <w:style w:type="character" w:styleId="Odkaznakoment">
    <w:name w:val="annotation reference"/>
    <w:basedOn w:val="Standardnpsmoodstavce"/>
    <w:uiPriority w:val="99"/>
    <w:semiHidden/>
    <w:unhideWhenUsed/>
    <w:rsid w:val="00EC7933"/>
    <w:rPr>
      <w:sz w:val="16"/>
      <w:szCs w:val="16"/>
    </w:rPr>
  </w:style>
  <w:style w:type="paragraph" w:styleId="Textkomente">
    <w:name w:val="annotation text"/>
    <w:basedOn w:val="Normln"/>
    <w:link w:val="TextkomenteChar"/>
    <w:uiPriority w:val="99"/>
    <w:unhideWhenUsed/>
    <w:rsid w:val="00EC7933"/>
    <w:pPr>
      <w:spacing w:after="200"/>
      <w:ind w:left="0" w:firstLine="0"/>
      <w:jc w:val="left"/>
    </w:pPr>
    <w:rPr>
      <w:sz w:val="20"/>
      <w:szCs w:val="20"/>
    </w:rPr>
  </w:style>
  <w:style w:type="character" w:customStyle="1" w:styleId="TextkomenteChar">
    <w:name w:val="Text komentáře Char"/>
    <w:basedOn w:val="Standardnpsmoodstavce"/>
    <w:link w:val="Textkomente"/>
    <w:uiPriority w:val="99"/>
    <w:rsid w:val="00EC7933"/>
    <w:rPr>
      <w:sz w:val="20"/>
      <w:szCs w:val="20"/>
    </w:rPr>
  </w:style>
  <w:style w:type="paragraph" w:styleId="Textbubliny">
    <w:name w:val="Balloon Text"/>
    <w:basedOn w:val="Normln"/>
    <w:link w:val="TextbublinyChar"/>
    <w:uiPriority w:val="99"/>
    <w:semiHidden/>
    <w:unhideWhenUsed/>
    <w:rsid w:val="00EC7933"/>
    <w:rPr>
      <w:rFonts w:ascii="Tahoma" w:hAnsi="Tahoma" w:cs="Tahoma"/>
      <w:sz w:val="16"/>
      <w:szCs w:val="16"/>
    </w:rPr>
  </w:style>
  <w:style w:type="character" w:customStyle="1" w:styleId="TextbublinyChar">
    <w:name w:val="Text bubliny Char"/>
    <w:basedOn w:val="Standardnpsmoodstavce"/>
    <w:link w:val="Textbubliny"/>
    <w:uiPriority w:val="99"/>
    <w:semiHidden/>
    <w:rsid w:val="00EC7933"/>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EB7828"/>
    <w:pPr>
      <w:spacing w:after="0"/>
      <w:ind w:left="851" w:hanging="851"/>
      <w:jc w:val="both"/>
    </w:pPr>
    <w:rPr>
      <w:b/>
      <w:bCs/>
    </w:rPr>
  </w:style>
  <w:style w:type="character" w:customStyle="1" w:styleId="PedmtkomenteChar">
    <w:name w:val="Předmět komentáře Char"/>
    <w:basedOn w:val="TextkomenteChar"/>
    <w:link w:val="Pedmtkomente"/>
    <w:uiPriority w:val="99"/>
    <w:semiHidden/>
    <w:rsid w:val="00EB7828"/>
    <w:rPr>
      <w:b/>
      <w:bCs/>
      <w:sz w:val="20"/>
      <w:szCs w:val="20"/>
    </w:rPr>
  </w:style>
  <w:style w:type="paragraph" w:customStyle="1" w:styleId="Default">
    <w:name w:val="Default"/>
    <w:rsid w:val="00567C69"/>
    <w:pPr>
      <w:autoSpaceDE w:val="0"/>
      <w:autoSpaceDN w:val="0"/>
      <w:adjustRightInd w:val="0"/>
      <w:spacing w:after="0" w:line="240" w:lineRule="auto"/>
    </w:pPr>
    <w:rPr>
      <w:rFonts w:ascii="Arial" w:hAnsi="Arial" w:cs="Arial"/>
      <w:color w:val="000000"/>
      <w:sz w:val="24"/>
      <w:szCs w:val="24"/>
    </w:rPr>
  </w:style>
  <w:style w:type="character" w:styleId="slostrnky">
    <w:name w:val="page number"/>
    <w:basedOn w:val="Standardnpsmoodstavce"/>
    <w:rsid w:val="009A6B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B01A6"/>
    <w:pPr>
      <w:spacing w:after="0" w:line="240" w:lineRule="auto"/>
      <w:ind w:left="851" w:hanging="851"/>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B01A6"/>
    <w:rPr>
      <w:color w:val="0000FF" w:themeColor="hyperlink"/>
      <w:u w:val="single"/>
    </w:rPr>
  </w:style>
  <w:style w:type="paragraph" w:styleId="Zhlav">
    <w:name w:val="header"/>
    <w:basedOn w:val="Normln"/>
    <w:link w:val="ZhlavChar"/>
    <w:uiPriority w:val="99"/>
    <w:unhideWhenUsed/>
    <w:rsid w:val="00CB01A6"/>
    <w:pPr>
      <w:tabs>
        <w:tab w:val="center" w:pos="4536"/>
        <w:tab w:val="right" w:pos="9072"/>
      </w:tabs>
    </w:pPr>
  </w:style>
  <w:style w:type="character" w:customStyle="1" w:styleId="ZhlavChar">
    <w:name w:val="Záhlaví Char"/>
    <w:basedOn w:val="Standardnpsmoodstavce"/>
    <w:link w:val="Zhlav"/>
    <w:uiPriority w:val="99"/>
    <w:rsid w:val="00CB01A6"/>
  </w:style>
  <w:style w:type="paragraph" w:styleId="Zpat">
    <w:name w:val="footer"/>
    <w:basedOn w:val="Normln"/>
    <w:link w:val="ZpatChar"/>
    <w:uiPriority w:val="99"/>
    <w:unhideWhenUsed/>
    <w:rsid w:val="00CB01A6"/>
    <w:pPr>
      <w:tabs>
        <w:tab w:val="center" w:pos="4536"/>
        <w:tab w:val="right" w:pos="9072"/>
      </w:tabs>
    </w:pPr>
  </w:style>
  <w:style w:type="character" w:customStyle="1" w:styleId="ZpatChar">
    <w:name w:val="Zápatí Char"/>
    <w:basedOn w:val="Standardnpsmoodstavce"/>
    <w:link w:val="Zpat"/>
    <w:uiPriority w:val="99"/>
    <w:rsid w:val="00CB01A6"/>
  </w:style>
  <w:style w:type="paragraph" w:styleId="Odstavecseseznamem">
    <w:name w:val="List Paragraph"/>
    <w:basedOn w:val="Normln"/>
    <w:uiPriority w:val="34"/>
    <w:qFormat/>
    <w:rsid w:val="002B5FA5"/>
    <w:pPr>
      <w:ind w:left="720"/>
      <w:contextualSpacing/>
    </w:pPr>
  </w:style>
  <w:style w:type="character" w:styleId="Odkaznakoment">
    <w:name w:val="annotation reference"/>
    <w:basedOn w:val="Standardnpsmoodstavce"/>
    <w:uiPriority w:val="99"/>
    <w:semiHidden/>
    <w:unhideWhenUsed/>
    <w:rsid w:val="00EC7933"/>
    <w:rPr>
      <w:sz w:val="16"/>
      <w:szCs w:val="16"/>
    </w:rPr>
  </w:style>
  <w:style w:type="paragraph" w:styleId="Textkomente">
    <w:name w:val="annotation text"/>
    <w:basedOn w:val="Normln"/>
    <w:link w:val="TextkomenteChar"/>
    <w:uiPriority w:val="99"/>
    <w:unhideWhenUsed/>
    <w:rsid w:val="00EC7933"/>
    <w:pPr>
      <w:spacing w:after="200"/>
      <w:ind w:left="0" w:firstLine="0"/>
      <w:jc w:val="left"/>
    </w:pPr>
    <w:rPr>
      <w:sz w:val="20"/>
      <w:szCs w:val="20"/>
    </w:rPr>
  </w:style>
  <w:style w:type="character" w:customStyle="1" w:styleId="TextkomenteChar">
    <w:name w:val="Text komentáře Char"/>
    <w:basedOn w:val="Standardnpsmoodstavce"/>
    <w:link w:val="Textkomente"/>
    <w:uiPriority w:val="99"/>
    <w:rsid w:val="00EC7933"/>
    <w:rPr>
      <w:sz w:val="20"/>
      <w:szCs w:val="20"/>
    </w:rPr>
  </w:style>
  <w:style w:type="paragraph" w:styleId="Textbubliny">
    <w:name w:val="Balloon Text"/>
    <w:basedOn w:val="Normln"/>
    <w:link w:val="TextbublinyChar"/>
    <w:uiPriority w:val="99"/>
    <w:semiHidden/>
    <w:unhideWhenUsed/>
    <w:rsid w:val="00EC7933"/>
    <w:rPr>
      <w:rFonts w:ascii="Tahoma" w:hAnsi="Tahoma" w:cs="Tahoma"/>
      <w:sz w:val="16"/>
      <w:szCs w:val="16"/>
    </w:rPr>
  </w:style>
  <w:style w:type="character" w:customStyle="1" w:styleId="TextbublinyChar">
    <w:name w:val="Text bubliny Char"/>
    <w:basedOn w:val="Standardnpsmoodstavce"/>
    <w:link w:val="Textbubliny"/>
    <w:uiPriority w:val="99"/>
    <w:semiHidden/>
    <w:rsid w:val="00EC7933"/>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EB7828"/>
    <w:pPr>
      <w:spacing w:after="0"/>
      <w:ind w:left="851" w:hanging="851"/>
      <w:jc w:val="both"/>
    </w:pPr>
    <w:rPr>
      <w:b/>
      <w:bCs/>
    </w:rPr>
  </w:style>
  <w:style w:type="character" w:customStyle="1" w:styleId="PedmtkomenteChar">
    <w:name w:val="Předmět komentáře Char"/>
    <w:basedOn w:val="TextkomenteChar"/>
    <w:link w:val="Pedmtkomente"/>
    <w:uiPriority w:val="99"/>
    <w:semiHidden/>
    <w:rsid w:val="00EB7828"/>
    <w:rPr>
      <w:b/>
      <w:bCs/>
      <w:sz w:val="20"/>
      <w:szCs w:val="20"/>
    </w:rPr>
  </w:style>
  <w:style w:type="paragraph" w:customStyle="1" w:styleId="Default">
    <w:name w:val="Default"/>
    <w:rsid w:val="00567C69"/>
    <w:pPr>
      <w:autoSpaceDE w:val="0"/>
      <w:autoSpaceDN w:val="0"/>
      <w:adjustRightInd w:val="0"/>
      <w:spacing w:after="0" w:line="240" w:lineRule="auto"/>
    </w:pPr>
    <w:rPr>
      <w:rFonts w:ascii="Arial" w:hAnsi="Arial" w:cs="Arial"/>
      <w:color w:val="000000"/>
      <w:sz w:val="24"/>
      <w:szCs w:val="24"/>
    </w:rPr>
  </w:style>
  <w:style w:type="character" w:styleId="slostrnky">
    <w:name w:val="page number"/>
    <w:basedOn w:val="Standardnpsmoodstavce"/>
    <w:rsid w:val="009A6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tourism.cz" TargetMode="External"/><Relationship Id="rId13" Type="http://schemas.openxmlformats.org/officeDocument/2006/relationships/hyperlink" Target="http://www.kr-olomoucky.cz" TargetMode="External"/><Relationship Id="rId18" Type="http://schemas.openxmlformats.org/officeDocument/2006/relationships/hyperlink" Target="http://www.ok-tourism.cz"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ok-tourism.cz" TargetMode="External"/><Relationship Id="rId17" Type="http://schemas.openxmlformats.org/officeDocument/2006/relationships/hyperlink" Target="http://www.kr-olomoucky.cz" TargetMode="External"/><Relationship Id="rId2" Type="http://schemas.openxmlformats.org/officeDocument/2006/relationships/styles" Target="styles.xml"/><Relationship Id="rId16" Type="http://schemas.openxmlformats.org/officeDocument/2006/relationships/hyperlink" Target="http://www.ok-tourism.cz"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r-olomoucky.cz"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r-olomoucky.cz" TargetMode="External"/><Relationship Id="rId23" Type="http://schemas.openxmlformats.org/officeDocument/2006/relationships/fontTable" Target="fontTable.xml"/><Relationship Id="rId28" Type="http://schemas.microsoft.com/office/2011/relationships/commentsExtended" Target="commentsExtended.xml"/><Relationship Id="rId10" Type="http://schemas.openxmlformats.org/officeDocument/2006/relationships/hyperlink" Target="http://www.ok-tourism.cz"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r-olomoucky.cz/vyuctovani-prispevku-dotace-cl-3424.html" TargetMode="External"/><Relationship Id="rId14" Type="http://schemas.openxmlformats.org/officeDocument/2006/relationships/hyperlink" Target="http://www.ok-tourism.cz" TargetMode="External"/><Relationship Id="rId22" Type="http://schemas.openxmlformats.org/officeDocument/2006/relationships/footer" Target="footer2.xml"/><Relationship Id="rId27" Type="http://schemas.microsoft.com/office/2011/relationships/people" Target="peop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3190</Words>
  <Characters>18823</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Stojan Radek</dc:creator>
  <cp:lastModifiedBy>Stojan Radek</cp:lastModifiedBy>
  <cp:revision>6</cp:revision>
  <cp:lastPrinted>2016-02-02T09:43:00Z</cp:lastPrinted>
  <dcterms:created xsi:type="dcterms:W3CDTF">2016-02-16T15:49:00Z</dcterms:created>
  <dcterms:modified xsi:type="dcterms:W3CDTF">2016-02-23T10:26:00Z</dcterms:modified>
</cp:coreProperties>
</file>