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EF" w:rsidRPr="00266598" w:rsidRDefault="00F521EF" w:rsidP="00F521EF">
      <w:pPr>
        <w:pStyle w:val="VZORNORMLN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bookmarkStart w:id="0" w:name="_GoBack"/>
      <w:bookmarkEnd w:id="0"/>
      <w:r w:rsidRPr="00266598">
        <w:rPr>
          <w:rFonts w:ascii="Arial" w:hAnsi="Arial" w:cs="Arial"/>
        </w:rPr>
        <w:t xml:space="preserve">dbor dopravy a silničního hospodářství upozorňuje, že </w:t>
      </w:r>
      <w:r w:rsidRPr="00F521EF">
        <w:rPr>
          <w:rFonts w:ascii="Arial" w:hAnsi="Arial" w:cs="Arial"/>
          <w:b/>
        </w:rPr>
        <w:t>veškerá podání</w:t>
      </w:r>
      <w:r w:rsidRPr="00266598">
        <w:rPr>
          <w:rFonts w:ascii="Arial" w:hAnsi="Arial" w:cs="Arial"/>
        </w:rPr>
        <w:t xml:space="preserve"> (sdělení k projednávanému přestupku) </w:t>
      </w:r>
      <w:r w:rsidRPr="00F521EF">
        <w:rPr>
          <w:rFonts w:ascii="Arial" w:hAnsi="Arial" w:cs="Arial"/>
          <w:b/>
        </w:rPr>
        <w:t>musí být činěna</w:t>
      </w:r>
      <w:r w:rsidRPr="00266598">
        <w:rPr>
          <w:rFonts w:ascii="Arial" w:hAnsi="Arial" w:cs="Arial"/>
        </w:rPr>
        <w:t xml:space="preserve"> v souladu s ustanovením § 37 </w:t>
      </w:r>
      <w:r w:rsidRPr="00266598">
        <w:rPr>
          <w:rFonts w:ascii="Arial" w:hAnsi="Arial" w:cs="Arial"/>
        </w:rPr>
        <w:br/>
        <w:t xml:space="preserve">odst. 4 správního řádu, tj. </w:t>
      </w:r>
      <w:r w:rsidRPr="00F521EF">
        <w:rPr>
          <w:rFonts w:ascii="Arial" w:hAnsi="Arial" w:cs="Arial"/>
          <w:b/>
        </w:rPr>
        <w:t>písemně</w:t>
      </w:r>
      <w:r w:rsidRPr="00266598">
        <w:rPr>
          <w:rFonts w:ascii="Arial" w:hAnsi="Arial" w:cs="Arial"/>
        </w:rPr>
        <w:t xml:space="preserve"> nebo </w:t>
      </w:r>
      <w:r w:rsidRPr="00F521EF">
        <w:rPr>
          <w:rFonts w:ascii="Arial" w:hAnsi="Arial" w:cs="Arial"/>
          <w:b/>
        </w:rPr>
        <w:t>ústně do protokolu</w:t>
      </w:r>
      <w:r w:rsidRPr="00266598">
        <w:rPr>
          <w:rFonts w:ascii="Arial" w:hAnsi="Arial" w:cs="Arial"/>
        </w:rPr>
        <w:t xml:space="preserve"> anebo </w:t>
      </w:r>
      <w:r w:rsidRPr="00F521EF">
        <w:rPr>
          <w:rFonts w:ascii="Arial" w:hAnsi="Arial" w:cs="Arial"/>
          <w:b/>
        </w:rPr>
        <w:t>v elektronické podobě</w:t>
      </w:r>
      <w:r w:rsidRPr="00266598">
        <w:rPr>
          <w:rFonts w:ascii="Arial" w:hAnsi="Arial" w:cs="Arial"/>
        </w:rPr>
        <w:t xml:space="preserve"> (podepsané elektronickým podpisem podle zákona č. 297/2016 Sb.), případně cestou datové schránky.</w:t>
      </w:r>
    </w:p>
    <w:p w:rsidR="00F521EF" w:rsidRPr="00266598" w:rsidRDefault="00F521EF" w:rsidP="00F521EF">
      <w:pPr>
        <w:pStyle w:val="VZORNORMLN12"/>
        <w:spacing w:line="240" w:lineRule="auto"/>
        <w:rPr>
          <w:rFonts w:ascii="Arial" w:hAnsi="Arial" w:cs="Arial"/>
        </w:rPr>
      </w:pPr>
    </w:p>
    <w:p w:rsidR="00F521EF" w:rsidRPr="00266598" w:rsidRDefault="00F521EF" w:rsidP="00F521EF">
      <w:pPr>
        <w:pStyle w:val="VZORNORMLN12"/>
        <w:spacing w:line="240" w:lineRule="auto"/>
        <w:rPr>
          <w:rFonts w:ascii="Arial" w:hAnsi="Arial" w:cs="Arial"/>
        </w:rPr>
      </w:pPr>
      <w:r w:rsidRPr="00266598">
        <w:rPr>
          <w:rFonts w:ascii="Arial" w:hAnsi="Arial" w:cs="Arial"/>
        </w:rPr>
        <w:t xml:space="preserve">Současně se obviněný upozorňuje, že podání učiněné prostřednictvím veřejné datové sítě bez použití elektronického podpisu (prostý e-mail, dálnopis, telefax) musí být v zákonné lhůtě, do 5 dnů ode dne jeho doručení našemu úřadu, řádně potvrzeno postupem uvedeným v předchozím odstavci. Pokud nebude Vaše podání výše uvedeným způsobem potvrzeno, nemůže být na takovéto podání v rámci správního řízení brán zřetel. </w:t>
      </w:r>
    </w:p>
    <w:p w:rsidR="00F521EF" w:rsidRDefault="00F521EF"/>
    <w:sectPr w:rsidR="00F5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nguiatE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65"/>
    <w:rsid w:val="00102D65"/>
    <w:rsid w:val="004B49E2"/>
    <w:rsid w:val="00F5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0753"/>
  <w15:docId w15:val="{3CB1C5CD-9D8D-4904-B8D6-A41E9669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NORMLN">
    <w:name w:val="VZOR_NORMÁLNÍ"/>
    <w:uiPriority w:val="99"/>
    <w:pPr>
      <w:widowControl w:val="0"/>
      <w:autoSpaceDE w:val="0"/>
      <w:autoSpaceDN w:val="0"/>
      <w:spacing w:after="0" w:line="200" w:lineRule="exact"/>
      <w:jc w:val="both"/>
    </w:pPr>
    <w:rPr>
      <w:rFonts w:ascii="BenguiatE" w:eastAsia="Times New Roman" w:hAnsi="BenguiatE" w:cs="BenguiatE"/>
      <w:sz w:val="24"/>
      <w:szCs w:val="24"/>
      <w:lang w:eastAsia="cs-CZ"/>
    </w:rPr>
  </w:style>
  <w:style w:type="paragraph" w:customStyle="1" w:styleId="VZORNORMLN12">
    <w:name w:val="VZOR_NORMÁLNÍ_1/2"/>
    <w:basedOn w:val="VZORNORMLN"/>
    <w:uiPriority w:val="99"/>
    <w:pPr>
      <w:spacing w:line="100" w:lineRule="exact"/>
    </w:pPr>
  </w:style>
  <w:style w:type="paragraph" w:styleId="Zkladntext3">
    <w:name w:val="Body Text 3"/>
    <w:basedOn w:val="Normln"/>
    <w:link w:val="Zkladntext3Char"/>
    <w:rsid w:val="00F521EF"/>
    <w:pPr>
      <w:spacing w:before="120" w:after="0" w:line="240" w:lineRule="auto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521EF"/>
    <w:rPr>
      <w:rFonts w:ascii="Times New Roman" w:eastAsia="Times New Roman" w:hAnsi="Times New Roman" w:cs="Times New Roman"/>
      <w:snapToGrid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</dc:creator>
  <cp:lastModifiedBy>Slanina Petr</cp:lastModifiedBy>
  <cp:revision>3</cp:revision>
  <dcterms:created xsi:type="dcterms:W3CDTF">2018-04-19T11:50:00Z</dcterms:created>
  <dcterms:modified xsi:type="dcterms:W3CDTF">2018-04-19T11:53:00Z</dcterms:modified>
</cp:coreProperties>
</file>