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28" w:type="dxa"/>
          <w:left w:w="28" w:type="dxa"/>
          <w:right w:w="28" w:type="dxa"/>
        </w:tblCellMar>
        <w:tblLook w:val="0000" w:firstRow="0" w:lastRow="0" w:firstColumn="0" w:lastColumn="0" w:noHBand="0" w:noVBand="0"/>
      </w:tblPr>
      <w:tblGrid>
        <w:gridCol w:w="1870"/>
        <w:gridCol w:w="7740"/>
      </w:tblGrid>
      <w:tr w:rsidR="00D333CE" w:rsidRPr="001C1AF6" w:rsidTr="00120AF5">
        <w:trPr>
          <w:trHeight w:val="4123"/>
        </w:trPr>
        <w:tc>
          <w:tcPr>
            <w:tcW w:w="1870" w:type="dxa"/>
          </w:tcPr>
          <w:p w:rsidR="00D333CE" w:rsidRPr="001C1AF6" w:rsidRDefault="00970D9B" w:rsidP="00120AF5">
            <w:pPr>
              <w:pStyle w:val="Hlavikablogo2"/>
              <w:rPr>
                <w:noProof w:val="0"/>
              </w:rPr>
            </w:pPr>
            <w:r>
              <w:rPr>
                <w:noProof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9264;mso-wrap-edited:f;mso-position-horizontal:left;mso-position-vertical:top;mso-position-vertical-relative:page" wrapcoords="-206 0 -206 21520 21600 21520 21600 0 -206 0">
                  <v:imagedata r:id="rId9" o:title=""/>
                  <w10:wrap type="tight" anchory="page"/>
                </v:shape>
                <o:OLEObject Type="Embed" ProgID="Word.Picture.8" ShapeID="_x0000_s1026" DrawAspect="Content" ObjectID="_1457155012" r:id="rId10"/>
              </w:pict>
            </w:r>
          </w:p>
        </w:tc>
        <w:tc>
          <w:tcPr>
            <w:tcW w:w="7740" w:type="dxa"/>
          </w:tcPr>
          <w:p w:rsidR="00D333CE" w:rsidRPr="001C1AF6" w:rsidRDefault="00D333CE" w:rsidP="00120AF5">
            <w:pPr>
              <w:pStyle w:val="Vbornadpis"/>
            </w:pPr>
          </w:p>
          <w:p w:rsidR="00D333CE" w:rsidRPr="001C1AF6" w:rsidRDefault="004A0997" w:rsidP="00120AF5">
            <w:pPr>
              <w:pStyle w:val="Vbornadpis"/>
            </w:pPr>
            <w:r w:rsidRPr="001C1AF6">
              <w:t xml:space="preserve">Zápis č. </w:t>
            </w:r>
            <w:r w:rsidR="009C2249" w:rsidRPr="001C1AF6">
              <w:t>9</w:t>
            </w:r>
          </w:p>
          <w:p w:rsidR="00D333CE" w:rsidRPr="001C1AF6" w:rsidRDefault="00D333CE" w:rsidP="00120AF5">
            <w:pPr>
              <w:pStyle w:val="Vbornadpis"/>
            </w:pPr>
            <w:r w:rsidRPr="001C1AF6">
              <w:t>ze zasedání Výboru pro rozvoj cestovního ruchu</w:t>
            </w:r>
          </w:p>
          <w:p w:rsidR="00D333CE" w:rsidRPr="001C1AF6" w:rsidRDefault="00D333CE" w:rsidP="00120AF5">
            <w:pPr>
              <w:pStyle w:val="Vbornadpis"/>
            </w:pPr>
            <w:r w:rsidRPr="001C1AF6">
              <w:t>Zastupitelstva Olomouckého kraje</w:t>
            </w:r>
          </w:p>
          <w:p w:rsidR="00D333CE" w:rsidRPr="001C1AF6" w:rsidRDefault="004A0997" w:rsidP="009577E6">
            <w:pPr>
              <w:pStyle w:val="Vbornadpis"/>
            </w:pPr>
            <w:r w:rsidRPr="001C1AF6">
              <w:t xml:space="preserve">ze dne </w:t>
            </w:r>
            <w:r w:rsidR="009C2249" w:rsidRPr="001C1AF6">
              <w:t>10</w:t>
            </w:r>
            <w:r w:rsidRPr="001C1AF6">
              <w:t xml:space="preserve">. </w:t>
            </w:r>
            <w:r w:rsidR="009C2249" w:rsidRPr="001C1AF6">
              <w:t>3</w:t>
            </w:r>
            <w:r w:rsidR="00D333CE" w:rsidRPr="001C1AF6">
              <w:t>. 201</w:t>
            </w:r>
            <w:r w:rsidR="009577E6" w:rsidRPr="001C1AF6">
              <w:t>4</w:t>
            </w:r>
          </w:p>
        </w:tc>
      </w:tr>
    </w:tbl>
    <w:p w:rsidR="00D333CE" w:rsidRPr="001C1AF6" w:rsidRDefault="00D333CE" w:rsidP="00D333CE">
      <w:pPr>
        <w:pStyle w:val="Zkladntext"/>
        <w:rPr>
          <w:noProof w:val="0"/>
          <w:sz w:val="16"/>
          <w:szCs w:val="16"/>
          <w:lang w:val="cs-CZ"/>
        </w:rPr>
      </w:pPr>
    </w:p>
    <w:tbl>
      <w:tblPr>
        <w:tblW w:w="0" w:type="auto"/>
        <w:tblLook w:val="01E0" w:firstRow="1" w:lastRow="1" w:firstColumn="1" w:lastColumn="1" w:noHBand="0" w:noVBand="0"/>
      </w:tblPr>
      <w:tblGrid>
        <w:gridCol w:w="4606"/>
        <w:gridCol w:w="5042"/>
      </w:tblGrid>
      <w:tr w:rsidR="001C1AF6" w:rsidRPr="001C1AF6" w:rsidTr="004A0997">
        <w:tc>
          <w:tcPr>
            <w:tcW w:w="4606" w:type="dxa"/>
          </w:tcPr>
          <w:p w:rsidR="001C1AF6" w:rsidRPr="001C1AF6" w:rsidRDefault="001C1AF6" w:rsidP="00120AF5">
            <w:pPr>
              <w:pStyle w:val="Vborptomni"/>
            </w:pPr>
            <w:r w:rsidRPr="001C1AF6">
              <w:t>Přítomni:</w:t>
            </w:r>
          </w:p>
        </w:tc>
        <w:tc>
          <w:tcPr>
            <w:tcW w:w="5042" w:type="dxa"/>
          </w:tcPr>
          <w:p w:rsidR="001C1AF6" w:rsidRPr="001C1AF6" w:rsidRDefault="001C1AF6" w:rsidP="000B6E10">
            <w:pPr>
              <w:pStyle w:val="Vborptomnitext"/>
              <w:rPr>
                <w:b/>
              </w:rPr>
            </w:pPr>
            <w:r w:rsidRPr="001C1AF6">
              <w:rPr>
                <w:b/>
              </w:rPr>
              <w:t>Omluveni:</w:t>
            </w:r>
          </w:p>
        </w:tc>
      </w:tr>
      <w:tr w:rsidR="001C1AF6" w:rsidRPr="001C1AF6" w:rsidTr="004A0997">
        <w:tc>
          <w:tcPr>
            <w:tcW w:w="4606" w:type="dxa"/>
          </w:tcPr>
          <w:p w:rsidR="001C1AF6" w:rsidRPr="001C1AF6" w:rsidRDefault="001C1AF6" w:rsidP="00120AF5">
            <w:pPr>
              <w:pStyle w:val="Vborptomnitext"/>
            </w:pPr>
            <w:r w:rsidRPr="001C1AF6">
              <w:rPr>
                <w:iCs/>
              </w:rPr>
              <w:t>Ing. Miroslav Marek - předseda</w:t>
            </w:r>
          </w:p>
        </w:tc>
        <w:tc>
          <w:tcPr>
            <w:tcW w:w="5042" w:type="dxa"/>
          </w:tcPr>
          <w:p w:rsidR="001C1AF6" w:rsidRPr="001C1AF6" w:rsidRDefault="001C1AF6" w:rsidP="000B6E10">
            <w:pPr>
              <w:pStyle w:val="Vborptomnitext"/>
              <w:rPr>
                <w:bCs/>
                <w:iCs/>
              </w:rPr>
            </w:pPr>
            <w:r w:rsidRPr="001C1AF6">
              <w:rPr>
                <w:bCs/>
                <w:iCs/>
              </w:rPr>
              <w:t>Alena Kurincová</w:t>
            </w:r>
          </w:p>
        </w:tc>
      </w:tr>
      <w:tr w:rsidR="001C1AF6" w:rsidRPr="001C1AF6" w:rsidTr="004A0997">
        <w:tc>
          <w:tcPr>
            <w:tcW w:w="4606" w:type="dxa"/>
          </w:tcPr>
          <w:p w:rsidR="001C1AF6" w:rsidRPr="001C1AF6" w:rsidRDefault="001C1AF6" w:rsidP="00120AF5">
            <w:pPr>
              <w:pStyle w:val="Vborptomnitext"/>
            </w:pPr>
            <w:r w:rsidRPr="001C1AF6">
              <w:rPr>
                <w:iCs/>
              </w:rPr>
              <w:t>Bc. Milan Blaho</w:t>
            </w:r>
          </w:p>
        </w:tc>
        <w:tc>
          <w:tcPr>
            <w:tcW w:w="5042" w:type="dxa"/>
          </w:tcPr>
          <w:p w:rsidR="001C1AF6" w:rsidRPr="001C1AF6" w:rsidRDefault="001C1AF6" w:rsidP="000B6E10">
            <w:pPr>
              <w:pStyle w:val="Vborptomnitext"/>
              <w:rPr>
                <w:bCs/>
                <w:iCs/>
              </w:rPr>
            </w:pPr>
            <w:r w:rsidRPr="001C1AF6">
              <w:rPr>
                <w:bCs/>
                <w:iCs/>
              </w:rPr>
              <w:t>Ing. Blanka Vysloužilová, MBA</w:t>
            </w:r>
          </w:p>
        </w:tc>
      </w:tr>
      <w:tr w:rsidR="001C1AF6" w:rsidRPr="001C1AF6" w:rsidTr="004A0997">
        <w:tc>
          <w:tcPr>
            <w:tcW w:w="4606" w:type="dxa"/>
          </w:tcPr>
          <w:p w:rsidR="001C1AF6" w:rsidRPr="001C1AF6" w:rsidRDefault="001C1AF6" w:rsidP="00120AF5">
            <w:pPr>
              <w:pStyle w:val="Vborptomnitext"/>
              <w:rPr>
                <w:bCs/>
                <w:iCs/>
              </w:rPr>
            </w:pPr>
            <w:r w:rsidRPr="001C1AF6">
              <w:rPr>
                <w:bCs/>
                <w:iCs/>
              </w:rPr>
              <w:t>Ing. Vladimír Čépe</w:t>
            </w:r>
          </w:p>
        </w:tc>
        <w:tc>
          <w:tcPr>
            <w:tcW w:w="5042" w:type="dxa"/>
          </w:tcPr>
          <w:p w:rsidR="001C1AF6" w:rsidRPr="001C1AF6" w:rsidRDefault="001C1AF6" w:rsidP="000B6E10">
            <w:pPr>
              <w:pStyle w:val="Vborptomnitext"/>
              <w:rPr>
                <w:b/>
              </w:rPr>
            </w:pPr>
            <w:r w:rsidRPr="001C1AF6">
              <w:rPr>
                <w:iCs/>
              </w:rPr>
              <w:t>Ing. Vladimír Mikulec</w:t>
            </w:r>
          </w:p>
        </w:tc>
      </w:tr>
      <w:tr w:rsidR="001C1AF6" w:rsidRPr="001C1AF6" w:rsidTr="004A0997">
        <w:trPr>
          <w:trHeight w:val="335"/>
        </w:trPr>
        <w:tc>
          <w:tcPr>
            <w:tcW w:w="4606" w:type="dxa"/>
          </w:tcPr>
          <w:p w:rsidR="001C1AF6" w:rsidRPr="001C1AF6" w:rsidRDefault="001C1AF6" w:rsidP="00120AF5">
            <w:pPr>
              <w:pStyle w:val="Vborptomnitext"/>
              <w:rPr>
                <w:iCs/>
              </w:rPr>
            </w:pPr>
            <w:r w:rsidRPr="001C1AF6">
              <w:rPr>
                <w:iCs/>
              </w:rPr>
              <w:t>Zdislav Ház</w:t>
            </w:r>
          </w:p>
        </w:tc>
        <w:tc>
          <w:tcPr>
            <w:tcW w:w="5042" w:type="dxa"/>
          </w:tcPr>
          <w:p w:rsidR="001C1AF6" w:rsidRPr="001C1AF6" w:rsidRDefault="001C1AF6" w:rsidP="000B6E10">
            <w:pPr>
              <w:pStyle w:val="Vborptomnitext"/>
              <w:rPr>
                <w:b/>
              </w:rPr>
            </w:pPr>
            <w:r w:rsidRPr="001C1AF6">
              <w:rPr>
                <w:iCs/>
              </w:rPr>
              <w:t>Bc. Pavel Šoltys, DiS.</w:t>
            </w:r>
          </w:p>
        </w:tc>
      </w:tr>
      <w:tr w:rsidR="001C1AF6" w:rsidRPr="001C1AF6" w:rsidTr="004A0997">
        <w:trPr>
          <w:trHeight w:val="335"/>
        </w:trPr>
        <w:tc>
          <w:tcPr>
            <w:tcW w:w="4606" w:type="dxa"/>
          </w:tcPr>
          <w:p w:rsidR="001C1AF6" w:rsidRPr="001C1AF6" w:rsidRDefault="001C1AF6" w:rsidP="00120AF5">
            <w:pPr>
              <w:pStyle w:val="Vborptomnitext"/>
              <w:rPr>
                <w:iCs/>
              </w:rPr>
            </w:pPr>
            <w:r w:rsidRPr="001C1AF6">
              <w:rPr>
                <w:iCs/>
              </w:rPr>
              <w:t>Jan Jančí</w:t>
            </w:r>
          </w:p>
        </w:tc>
        <w:tc>
          <w:tcPr>
            <w:tcW w:w="5042" w:type="dxa"/>
          </w:tcPr>
          <w:p w:rsidR="001C1AF6" w:rsidRPr="001C1AF6" w:rsidRDefault="001C1AF6" w:rsidP="000B6E10">
            <w:pPr>
              <w:pStyle w:val="Vborptomnitext"/>
              <w:rPr>
                <w:b/>
              </w:rPr>
            </w:pPr>
            <w:r w:rsidRPr="001C1AF6">
              <w:rPr>
                <w:b/>
              </w:rPr>
              <w:t>Tajemník výboru:</w:t>
            </w:r>
          </w:p>
        </w:tc>
      </w:tr>
      <w:tr w:rsidR="001C1AF6" w:rsidRPr="001C1AF6" w:rsidTr="004A0997">
        <w:trPr>
          <w:trHeight w:val="335"/>
        </w:trPr>
        <w:tc>
          <w:tcPr>
            <w:tcW w:w="4606" w:type="dxa"/>
          </w:tcPr>
          <w:p w:rsidR="001C1AF6" w:rsidRPr="001C1AF6" w:rsidRDefault="001C1AF6" w:rsidP="00090E78">
            <w:pPr>
              <w:pStyle w:val="Vborptomnitext"/>
              <w:rPr>
                <w:bCs/>
                <w:iCs/>
              </w:rPr>
            </w:pPr>
            <w:r w:rsidRPr="001C1AF6">
              <w:rPr>
                <w:iCs/>
              </w:rPr>
              <w:t>Ing. Zdeněk Potužák</w:t>
            </w:r>
          </w:p>
        </w:tc>
        <w:tc>
          <w:tcPr>
            <w:tcW w:w="5042" w:type="dxa"/>
          </w:tcPr>
          <w:p w:rsidR="001C1AF6" w:rsidRPr="001C1AF6" w:rsidRDefault="001C1AF6" w:rsidP="000B6E10">
            <w:pPr>
              <w:pStyle w:val="Vborptomnitext"/>
            </w:pPr>
            <w:r w:rsidRPr="001C1AF6">
              <w:t>Alena Křetínská</w:t>
            </w:r>
          </w:p>
        </w:tc>
      </w:tr>
      <w:tr w:rsidR="001C1AF6" w:rsidRPr="001C1AF6" w:rsidTr="004A0997">
        <w:trPr>
          <w:trHeight w:val="335"/>
        </w:trPr>
        <w:tc>
          <w:tcPr>
            <w:tcW w:w="4606" w:type="dxa"/>
          </w:tcPr>
          <w:p w:rsidR="001C1AF6" w:rsidRPr="001C1AF6" w:rsidRDefault="001C1AF6" w:rsidP="00090E78">
            <w:pPr>
              <w:pStyle w:val="Vborptomnitext"/>
              <w:rPr>
                <w:bCs/>
                <w:iCs/>
              </w:rPr>
            </w:pPr>
            <w:r w:rsidRPr="001C1AF6">
              <w:rPr>
                <w:bCs/>
                <w:iCs/>
              </w:rPr>
              <w:t>Bc. Lucie Tesařová</w:t>
            </w:r>
          </w:p>
        </w:tc>
        <w:tc>
          <w:tcPr>
            <w:tcW w:w="5042" w:type="dxa"/>
          </w:tcPr>
          <w:p w:rsidR="001C1AF6" w:rsidRPr="001C1AF6" w:rsidRDefault="001C1AF6" w:rsidP="000B6E10">
            <w:pPr>
              <w:pStyle w:val="Vborptomni"/>
            </w:pPr>
            <w:r w:rsidRPr="001C1AF6">
              <w:t>Hosté:</w:t>
            </w:r>
          </w:p>
        </w:tc>
      </w:tr>
      <w:tr w:rsidR="001C1AF6" w:rsidRPr="001C1AF6" w:rsidTr="004A0997">
        <w:trPr>
          <w:trHeight w:val="335"/>
        </w:trPr>
        <w:tc>
          <w:tcPr>
            <w:tcW w:w="4606" w:type="dxa"/>
          </w:tcPr>
          <w:p w:rsidR="001C1AF6" w:rsidRPr="001C1AF6" w:rsidRDefault="001C1AF6" w:rsidP="00090E78">
            <w:pPr>
              <w:pStyle w:val="Vborptomnitext"/>
              <w:rPr>
                <w:bCs/>
                <w:iCs/>
              </w:rPr>
            </w:pPr>
            <w:r w:rsidRPr="001C1AF6">
              <w:rPr>
                <w:bCs/>
                <w:iCs/>
              </w:rPr>
              <w:t>Kamil Veselý</w:t>
            </w:r>
          </w:p>
        </w:tc>
        <w:tc>
          <w:tcPr>
            <w:tcW w:w="5042" w:type="dxa"/>
          </w:tcPr>
          <w:p w:rsidR="001C1AF6" w:rsidRPr="001C1AF6" w:rsidRDefault="001C1AF6" w:rsidP="000B6E10">
            <w:pPr>
              <w:pStyle w:val="Vborptomni"/>
              <w:rPr>
                <w:b w:val="0"/>
              </w:rPr>
            </w:pPr>
            <w:r w:rsidRPr="001C1AF6">
              <w:rPr>
                <w:b w:val="0"/>
              </w:rPr>
              <w:t>Lenka Dusová</w:t>
            </w:r>
          </w:p>
        </w:tc>
      </w:tr>
      <w:tr w:rsidR="001C1AF6" w:rsidRPr="001C1AF6" w:rsidTr="004A0997">
        <w:trPr>
          <w:trHeight w:val="335"/>
        </w:trPr>
        <w:tc>
          <w:tcPr>
            <w:tcW w:w="4606" w:type="dxa"/>
          </w:tcPr>
          <w:p w:rsidR="001C1AF6" w:rsidRPr="001C1AF6" w:rsidRDefault="001C1AF6" w:rsidP="00090E78">
            <w:pPr>
              <w:pStyle w:val="Vborptomnitext"/>
            </w:pPr>
            <w:r w:rsidRPr="001C1AF6">
              <w:rPr>
                <w:bCs/>
                <w:iCs/>
              </w:rPr>
              <w:t>Miroslava Vlčková</w:t>
            </w:r>
          </w:p>
        </w:tc>
        <w:tc>
          <w:tcPr>
            <w:tcW w:w="5042" w:type="dxa"/>
          </w:tcPr>
          <w:p w:rsidR="001C1AF6" w:rsidRPr="001C1AF6" w:rsidRDefault="001C1AF6" w:rsidP="000B6E10">
            <w:pPr>
              <w:pStyle w:val="Vborptomni"/>
              <w:rPr>
                <w:b w:val="0"/>
              </w:rPr>
            </w:pPr>
            <w:r w:rsidRPr="001C1AF6">
              <w:rPr>
                <w:b w:val="0"/>
              </w:rPr>
              <w:t>Ondřej Černý</w:t>
            </w:r>
          </w:p>
        </w:tc>
      </w:tr>
      <w:tr w:rsidR="001C1AF6" w:rsidRPr="001C1AF6" w:rsidTr="004A0997">
        <w:trPr>
          <w:trHeight w:val="335"/>
        </w:trPr>
        <w:tc>
          <w:tcPr>
            <w:tcW w:w="4606" w:type="dxa"/>
          </w:tcPr>
          <w:p w:rsidR="001C1AF6" w:rsidRPr="001C1AF6" w:rsidRDefault="001C1AF6" w:rsidP="00090E78">
            <w:pPr>
              <w:pStyle w:val="Vborptomnitext"/>
            </w:pPr>
            <w:r w:rsidRPr="001C1AF6">
              <w:rPr>
                <w:bCs/>
                <w:iCs/>
              </w:rPr>
              <w:t>Mgr. Markéta Záleská</w:t>
            </w:r>
          </w:p>
        </w:tc>
        <w:tc>
          <w:tcPr>
            <w:tcW w:w="5042" w:type="dxa"/>
          </w:tcPr>
          <w:p w:rsidR="001C1AF6" w:rsidRPr="001C1AF6" w:rsidRDefault="001C1AF6" w:rsidP="000B6E10">
            <w:pPr>
              <w:pStyle w:val="Vborptomni"/>
              <w:rPr>
                <w:b w:val="0"/>
              </w:rPr>
            </w:pPr>
            <w:r w:rsidRPr="001C1AF6">
              <w:rPr>
                <w:b w:val="0"/>
              </w:rPr>
              <w:t>Mgr. Radek Stojan</w:t>
            </w:r>
          </w:p>
        </w:tc>
      </w:tr>
      <w:tr w:rsidR="001C1AF6" w:rsidRPr="001C1AF6" w:rsidTr="004A0997">
        <w:trPr>
          <w:trHeight w:val="345"/>
        </w:trPr>
        <w:tc>
          <w:tcPr>
            <w:tcW w:w="4606" w:type="dxa"/>
          </w:tcPr>
          <w:p w:rsidR="001C1AF6" w:rsidRPr="001C1AF6" w:rsidRDefault="001C1AF6" w:rsidP="00090E78">
            <w:pPr>
              <w:pStyle w:val="Vborptomnitext"/>
            </w:pPr>
            <w:r w:rsidRPr="001C1AF6">
              <w:t>Pavel Zatloukal</w:t>
            </w:r>
          </w:p>
        </w:tc>
        <w:tc>
          <w:tcPr>
            <w:tcW w:w="5042" w:type="dxa"/>
          </w:tcPr>
          <w:p w:rsidR="001C1AF6" w:rsidRPr="001C1AF6" w:rsidRDefault="001C1AF6" w:rsidP="000B6E10">
            <w:pPr>
              <w:pStyle w:val="Vborptomni"/>
              <w:rPr>
                <w:b w:val="0"/>
              </w:rPr>
            </w:pPr>
            <w:r w:rsidRPr="001C1AF6">
              <w:rPr>
                <w:b w:val="0"/>
              </w:rPr>
              <w:t>Bc. Tomáš Vysloužil</w:t>
            </w:r>
          </w:p>
        </w:tc>
      </w:tr>
      <w:tr w:rsidR="001C1AF6" w:rsidRPr="001C1AF6" w:rsidTr="004A0997">
        <w:trPr>
          <w:trHeight w:val="345"/>
        </w:trPr>
        <w:tc>
          <w:tcPr>
            <w:tcW w:w="4606" w:type="dxa"/>
          </w:tcPr>
          <w:p w:rsidR="001C1AF6" w:rsidRPr="001C1AF6" w:rsidRDefault="001C1AF6" w:rsidP="00090E78">
            <w:pPr>
              <w:pStyle w:val="Vborptomnitext"/>
            </w:pPr>
            <w:r w:rsidRPr="001C1AF6">
              <w:rPr>
                <w:bCs/>
                <w:iCs/>
              </w:rPr>
              <w:t>Ing. Lubomír Žmolík</w:t>
            </w:r>
          </w:p>
        </w:tc>
        <w:tc>
          <w:tcPr>
            <w:tcW w:w="5042" w:type="dxa"/>
          </w:tcPr>
          <w:p w:rsidR="001C1AF6" w:rsidRPr="001C1AF6" w:rsidRDefault="001C1AF6" w:rsidP="000B6E10">
            <w:pPr>
              <w:pStyle w:val="Vborptomnitext"/>
              <w:rPr>
                <w:b/>
              </w:rPr>
            </w:pPr>
          </w:p>
        </w:tc>
      </w:tr>
      <w:tr w:rsidR="009C2249" w:rsidRPr="001C1AF6" w:rsidTr="004A0997">
        <w:trPr>
          <w:trHeight w:val="345"/>
        </w:trPr>
        <w:tc>
          <w:tcPr>
            <w:tcW w:w="4606" w:type="dxa"/>
          </w:tcPr>
          <w:p w:rsidR="009C2249" w:rsidRPr="001C1AF6" w:rsidRDefault="009C2249" w:rsidP="001D1431">
            <w:pPr>
              <w:pStyle w:val="Vborptomnitext"/>
              <w:rPr>
                <w:bCs/>
                <w:iCs/>
              </w:rPr>
            </w:pPr>
          </w:p>
        </w:tc>
        <w:tc>
          <w:tcPr>
            <w:tcW w:w="5042" w:type="dxa"/>
          </w:tcPr>
          <w:p w:rsidR="009C2249" w:rsidRPr="001C1AF6" w:rsidRDefault="009C2249" w:rsidP="00090E78">
            <w:pPr>
              <w:pStyle w:val="Vborptomni"/>
              <w:rPr>
                <w:b w:val="0"/>
              </w:rPr>
            </w:pPr>
          </w:p>
        </w:tc>
      </w:tr>
    </w:tbl>
    <w:p w:rsidR="00D333CE" w:rsidRPr="001C1AF6" w:rsidRDefault="00D333CE" w:rsidP="00D333CE">
      <w:pPr>
        <w:pStyle w:val="Vborprogram"/>
        <w:spacing w:before="240" w:after="120"/>
        <w:rPr>
          <w:noProof w:val="0"/>
        </w:rPr>
      </w:pPr>
    </w:p>
    <w:p w:rsidR="004A0997" w:rsidRPr="001C1AF6" w:rsidRDefault="004A0997" w:rsidP="00D333CE">
      <w:pPr>
        <w:pStyle w:val="Vborprogram"/>
        <w:spacing w:before="240" w:after="120"/>
        <w:rPr>
          <w:noProof w:val="0"/>
        </w:rPr>
      </w:pPr>
    </w:p>
    <w:p w:rsidR="00D333CE" w:rsidRPr="001C1AF6" w:rsidRDefault="00D333CE" w:rsidP="00D333CE">
      <w:pPr>
        <w:pStyle w:val="Vborprogram"/>
        <w:spacing w:before="240" w:after="120"/>
        <w:rPr>
          <w:noProof w:val="0"/>
        </w:rPr>
      </w:pPr>
      <w:r w:rsidRPr="001C1AF6">
        <w:rPr>
          <w:noProof w:val="0"/>
        </w:rPr>
        <w:t>Program:</w:t>
      </w:r>
    </w:p>
    <w:p w:rsidR="00384A4D" w:rsidRPr="001C1AF6" w:rsidRDefault="00384A4D" w:rsidP="00384A4D">
      <w:pPr>
        <w:pStyle w:val="slo1text"/>
        <w:rPr>
          <w:noProof w:val="0"/>
          <w:lang w:val="cs-CZ"/>
        </w:rPr>
      </w:pPr>
      <w:r w:rsidRPr="001C1AF6">
        <w:rPr>
          <w:noProof w:val="0"/>
          <w:lang w:val="cs-CZ"/>
        </w:rPr>
        <w:t>Kontrola usnesení</w:t>
      </w:r>
    </w:p>
    <w:p w:rsidR="00384A4D" w:rsidRPr="001C1AF6" w:rsidRDefault="00384A4D" w:rsidP="00384A4D">
      <w:pPr>
        <w:pStyle w:val="slo1text"/>
        <w:rPr>
          <w:noProof w:val="0"/>
          <w:lang w:val="cs-CZ"/>
        </w:rPr>
      </w:pPr>
      <w:r w:rsidRPr="001C1AF6">
        <w:rPr>
          <w:noProof w:val="0"/>
          <w:lang w:val="cs-CZ"/>
        </w:rPr>
        <w:t>Podpora turistických informačních center Olomouckého kraje na rok 2014</w:t>
      </w:r>
    </w:p>
    <w:p w:rsidR="00384A4D" w:rsidRPr="001C1AF6" w:rsidRDefault="00384A4D" w:rsidP="00384A4D">
      <w:pPr>
        <w:pStyle w:val="slo1text"/>
        <w:rPr>
          <w:noProof w:val="0"/>
          <w:lang w:val="cs-CZ"/>
        </w:rPr>
      </w:pPr>
      <w:r w:rsidRPr="001C1AF6">
        <w:rPr>
          <w:noProof w:val="0"/>
          <w:lang w:val="cs-CZ"/>
        </w:rPr>
        <w:t xml:space="preserve">Nadregionální akce cestovního ruchu navržené k finanční podpoře Olomouckým krajem v roce 2014 </w:t>
      </w:r>
    </w:p>
    <w:p w:rsidR="00384A4D" w:rsidRPr="001C1AF6" w:rsidRDefault="00384A4D" w:rsidP="00384A4D">
      <w:pPr>
        <w:pStyle w:val="slo1text"/>
        <w:rPr>
          <w:noProof w:val="0"/>
          <w:lang w:val="cs-CZ"/>
        </w:rPr>
      </w:pPr>
      <w:r w:rsidRPr="001C1AF6">
        <w:rPr>
          <w:noProof w:val="0"/>
          <w:lang w:val="cs-CZ"/>
        </w:rPr>
        <w:t>Doplňující informace o běžeckém lyžování v Jeseníkách Olomouckého kraje v sezóně 2012/2013</w:t>
      </w:r>
    </w:p>
    <w:p w:rsidR="00384A4D" w:rsidRPr="001C1AF6" w:rsidRDefault="00384A4D" w:rsidP="00384A4D">
      <w:pPr>
        <w:pStyle w:val="slo1text"/>
        <w:rPr>
          <w:noProof w:val="0"/>
          <w:lang w:val="cs-CZ"/>
        </w:rPr>
      </w:pPr>
      <w:r w:rsidRPr="001C1AF6">
        <w:rPr>
          <w:noProof w:val="0"/>
          <w:lang w:val="cs-CZ"/>
        </w:rPr>
        <w:t>Různé</w:t>
      </w:r>
    </w:p>
    <w:p w:rsidR="00D333CE" w:rsidRPr="001C1AF6" w:rsidRDefault="00D333CE" w:rsidP="00384A4D">
      <w:pPr>
        <w:pStyle w:val="slo1text"/>
        <w:numPr>
          <w:ilvl w:val="0"/>
          <w:numId w:val="0"/>
        </w:numPr>
        <w:rPr>
          <w:noProof w:val="0"/>
          <w:lang w:val="cs-CZ"/>
        </w:rPr>
      </w:pPr>
    </w:p>
    <w:p w:rsidR="004A0997" w:rsidRPr="001C1AF6" w:rsidRDefault="004A0997" w:rsidP="00D333CE">
      <w:pPr>
        <w:pStyle w:val="Vborzpis"/>
      </w:pPr>
    </w:p>
    <w:p w:rsidR="004A0997" w:rsidRPr="001C1AF6" w:rsidRDefault="004A0997" w:rsidP="00D333CE">
      <w:pPr>
        <w:pStyle w:val="Vborzpis"/>
      </w:pPr>
    </w:p>
    <w:p w:rsidR="00D333CE" w:rsidRPr="001C1AF6" w:rsidRDefault="00D333CE" w:rsidP="00D333CE">
      <w:pPr>
        <w:pStyle w:val="Vborzpis"/>
      </w:pPr>
      <w:r w:rsidRPr="001C1AF6">
        <w:t>Zápis:</w:t>
      </w:r>
    </w:p>
    <w:p w:rsidR="00D333CE" w:rsidRPr="001C1AF6" w:rsidRDefault="00D333CE" w:rsidP="00D333CE">
      <w:pPr>
        <w:pStyle w:val="slo1text"/>
        <w:numPr>
          <w:ilvl w:val="1"/>
          <w:numId w:val="2"/>
        </w:numPr>
        <w:tabs>
          <w:tab w:val="left" w:pos="709"/>
        </w:tabs>
        <w:suppressAutoHyphens/>
        <w:ind w:left="720" w:hanging="720"/>
        <w:outlineLvl w:val="9"/>
        <w:rPr>
          <w:b/>
          <w:noProof w:val="0"/>
          <w:lang w:val="cs-CZ"/>
        </w:rPr>
      </w:pPr>
      <w:r w:rsidRPr="001C1AF6">
        <w:rPr>
          <w:b/>
          <w:noProof w:val="0"/>
          <w:lang w:val="cs-CZ"/>
        </w:rPr>
        <w:t>Kontrola usnesení</w:t>
      </w:r>
    </w:p>
    <w:p w:rsidR="002B43F4" w:rsidRPr="001C1AF6" w:rsidRDefault="00D333CE" w:rsidP="00891232">
      <w:pPr>
        <w:pStyle w:val="Zkladntext"/>
        <w:spacing w:after="240"/>
        <w:ind w:left="720"/>
        <w:rPr>
          <w:noProof w:val="0"/>
          <w:lang w:val="cs-CZ"/>
        </w:rPr>
      </w:pPr>
      <w:r w:rsidRPr="001C1AF6">
        <w:rPr>
          <w:noProof w:val="0"/>
          <w:lang w:val="cs-CZ"/>
        </w:rPr>
        <w:t>Ing. Miroslav Marek se dotázal přítomných, zda má někdo připomínky k usnesení a zápisu z minulého zasedání Výboru. Nikdo z členů nevznesl žádnou připomínku, všechny body u</w:t>
      </w:r>
      <w:r w:rsidR="00C866AA">
        <w:rPr>
          <w:noProof w:val="0"/>
          <w:lang w:val="cs-CZ"/>
        </w:rPr>
        <w:t>snesení z minulého jednání byly</w:t>
      </w:r>
      <w:r w:rsidR="00891232" w:rsidRPr="001C1AF6">
        <w:rPr>
          <w:noProof w:val="0"/>
          <w:lang w:val="cs-CZ"/>
        </w:rPr>
        <w:t xml:space="preserve"> informativního charakteru, pouze k výstavě EXPO 2015 v Miláně doporučil Výbor Radě Olomouckého kraje prezentovat Českou republiku jako celek, popřípadě uskutečnit společnou prezentaci Moravy a Slezska</w:t>
      </w:r>
      <w:r w:rsidR="00C35568" w:rsidRPr="001C1AF6">
        <w:rPr>
          <w:noProof w:val="0"/>
          <w:lang w:val="cs-CZ"/>
        </w:rPr>
        <w:t>.</w:t>
      </w:r>
    </w:p>
    <w:p w:rsidR="00D333CE" w:rsidRPr="001C1AF6" w:rsidRDefault="00D333CE" w:rsidP="00D333CE">
      <w:pPr>
        <w:pStyle w:val="Zkladntext"/>
        <w:spacing w:after="240"/>
        <w:ind w:left="720"/>
        <w:rPr>
          <w:noProof w:val="0"/>
          <w:lang w:val="cs-CZ"/>
        </w:rPr>
      </w:pPr>
      <w:r w:rsidRPr="001C1AF6">
        <w:rPr>
          <w:b/>
          <w:bCs w:val="0"/>
          <w:noProof w:val="0"/>
          <w:lang w:val="cs-CZ"/>
        </w:rPr>
        <w:t>Výbor bere na vědomí informace k tomuto bodu jednání.</w:t>
      </w:r>
    </w:p>
    <w:p w:rsidR="00D333CE" w:rsidRPr="001C1AF6" w:rsidRDefault="00384A4D" w:rsidP="00D333CE">
      <w:pPr>
        <w:pStyle w:val="slo1text"/>
        <w:numPr>
          <w:ilvl w:val="1"/>
          <w:numId w:val="2"/>
        </w:numPr>
        <w:tabs>
          <w:tab w:val="left" w:pos="709"/>
        </w:tabs>
        <w:suppressAutoHyphens/>
        <w:ind w:left="720" w:hanging="720"/>
        <w:outlineLvl w:val="9"/>
        <w:rPr>
          <w:b/>
          <w:noProof w:val="0"/>
          <w:lang w:val="cs-CZ"/>
        </w:rPr>
      </w:pPr>
      <w:r w:rsidRPr="001C1AF6">
        <w:rPr>
          <w:b/>
          <w:noProof w:val="0"/>
          <w:lang w:val="cs-CZ"/>
        </w:rPr>
        <w:t>Podpora turistických informačních center Olomouckého kraje na rok 2014</w:t>
      </w:r>
    </w:p>
    <w:p w:rsidR="00891232" w:rsidRPr="001C1AF6" w:rsidRDefault="00891232" w:rsidP="00C866AA">
      <w:pPr>
        <w:pStyle w:val="Zkladntext"/>
        <w:ind w:left="720"/>
        <w:rPr>
          <w:noProof w:val="0"/>
          <w:lang w:val="cs-CZ"/>
        </w:rPr>
      </w:pPr>
      <w:r w:rsidRPr="001C1AF6">
        <w:rPr>
          <w:noProof w:val="0"/>
          <w:lang w:val="cs-CZ"/>
        </w:rPr>
        <w:t xml:space="preserve">Mgr. Radek Stojan sdělil, že turistická informační centra jsou podporována již od roku 2010. V letošním roce je na podporu turistických informačních center v provozním rozpočtu kanceláře hejtmana vyčleněna částka ve výši </w:t>
      </w:r>
      <w:r w:rsidRPr="001C1AF6">
        <w:rPr>
          <w:noProof w:val="0"/>
          <w:lang w:val="cs-CZ"/>
        </w:rPr>
        <w:br/>
        <w:t xml:space="preserve">800.000 Kč. </w:t>
      </w:r>
      <w:r w:rsidR="00B01A0B" w:rsidRPr="001C1AF6">
        <w:rPr>
          <w:noProof w:val="0"/>
          <w:lang w:val="cs-CZ"/>
        </w:rPr>
        <w:t xml:space="preserve">Pravidla dotačního programu schválila </w:t>
      </w:r>
      <w:r w:rsidR="00B01A0B" w:rsidRPr="001C1AF6">
        <w:rPr>
          <w:rFonts w:cs="Arial"/>
          <w:noProof w:val="0"/>
          <w:szCs w:val="24"/>
          <w:lang w:val="cs-CZ"/>
        </w:rPr>
        <w:t>na své schůzi dne 2</w:t>
      </w:r>
      <w:r w:rsidR="00B01A0B" w:rsidRPr="001C1AF6">
        <w:rPr>
          <w:rFonts w:cs="Arial"/>
          <w:noProof w:val="0"/>
          <w:lang w:val="cs-CZ"/>
        </w:rPr>
        <w:t>3. 1. 2014 Rada Olomouckého kraje.</w:t>
      </w:r>
      <w:r w:rsidR="00B01A0B" w:rsidRPr="001C1AF6">
        <w:rPr>
          <w:noProof w:val="0"/>
          <w:lang w:val="cs-CZ"/>
        </w:rPr>
        <w:t xml:space="preserve"> Žádosti o poskytnutí příspěvku mohli zástupci TIC podávat v období od 24. 1. 2014 do 28. 2. 2014. </w:t>
      </w:r>
      <w:r w:rsidR="00B01A0B" w:rsidRPr="001C1AF6">
        <w:rPr>
          <w:bCs w:val="0"/>
          <w:noProof w:val="0"/>
          <w:lang w:val="cs-CZ"/>
        </w:rPr>
        <w:t xml:space="preserve">Podané žádosti o dotaci projednala dne 3. 3. 2014 </w:t>
      </w:r>
      <w:r w:rsidR="00B01A0B" w:rsidRPr="001C1AF6">
        <w:rPr>
          <w:rFonts w:cs="Arial"/>
          <w:noProof w:val="0"/>
          <w:lang w:val="cs-CZ"/>
        </w:rPr>
        <w:t>Komise pro hodnocení žádostí o poskytnutí dotace dle dotačního programu, schválená Radou Olomouckého kraje</w:t>
      </w:r>
      <w:r w:rsidR="00B01A0B" w:rsidRPr="001C1AF6">
        <w:rPr>
          <w:bCs w:val="0"/>
          <w:noProof w:val="0"/>
          <w:lang w:val="cs-CZ"/>
        </w:rPr>
        <w:t>.</w:t>
      </w:r>
      <w:r w:rsidRPr="001C1AF6">
        <w:rPr>
          <w:noProof w:val="0"/>
          <w:lang w:val="cs-CZ"/>
        </w:rPr>
        <w:t xml:space="preserve"> V letošním roce turistická informační centra z území Olomouckého kraje podala celkem 30 žádostí o poskytnutí příspěvku z rozpočtu Olomouckého kraje v celkové výši 1.644.617 Kč. Z územního pohledu je struktura podaných žádostí následující - 1</w:t>
      </w:r>
      <w:r w:rsidR="00B01A0B" w:rsidRPr="001C1AF6">
        <w:rPr>
          <w:noProof w:val="0"/>
          <w:lang w:val="cs-CZ"/>
        </w:rPr>
        <w:t>3</w:t>
      </w:r>
      <w:r w:rsidRPr="001C1AF6">
        <w:rPr>
          <w:noProof w:val="0"/>
          <w:lang w:val="cs-CZ"/>
        </w:rPr>
        <w:t xml:space="preserve"> žádostí je z turistického regionu Jeseníky a 1</w:t>
      </w:r>
      <w:r w:rsidR="00B01A0B" w:rsidRPr="001C1AF6">
        <w:rPr>
          <w:noProof w:val="0"/>
          <w:lang w:val="cs-CZ"/>
        </w:rPr>
        <w:t>7</w:t>
      </w:r>
      <w:r w:rsidRPr="001C1AF6">
        <w:rPr>
          <w:noProof w:val="0"/>
          <w:lang w:val="cs-CZ"/>
        </w:rPr>
        <w:t xml:space="preserve"> žádostí z turistického regionu Střední Morava, čímž je zajištěno pokrytí celého území Olomouckého kraje. Komise pro hodnocení žádostí navrhla podpořit všech </w:t>
      </w:r>
      <w:r w:rsidR="00B01A0B" w:rsidRPr="001C1AF6">
        <w:rPr>
          <w:noProof w:val="0"/>
          <w:lang w:val="cs-CZ"/>
        </w:rPr>
        <w:t>30</w:t>
      </w:r>
      <w:r w:rsidRPr="001C1AF6">
        <w:rPr>
          <w:noProof w:val="0"/>
          <w:lang w:val="cs-CZ"/>
        </w:rPr>
        <w:t xml:space="preserve"> žádostí v celkové výši 800.000 Kč. Vzhledem k velkému převisu projektových žádostí navrhuje Komise pro hodnocení žádostí Radě Olomouckého kraje u </w:t>
      </w:r>
      <w:r w:rsidR="00B01A0B" w:rsidRPr="001C1AF6">
        <w:rPr>
          <w:noProof w:val="0"/>
          <w:lang w:val="cs-CZ"/>
        </w:rPr>
        <w:t>14</w:t>
      </w:r>
      <w:r w:rsidRPr="001C1AF6">
        <w:rPr>
          <w:noProof w:val="0"/>
          <w:lang w:val="cs-CZ"/>
        </w:rPr>
        <w:t xml:space="preserve"> žadatelů schválení dotace v nižším finančním rozsahu než je minimální výše dotace (pravidla dotačního programu umožňují Radě Olomouckého kraje výjimku schválit). Tito žadatelé obdrželi na aktivity jejich projektů finanční dotaci od Olomouckého kraje již v minulých letech (jedná se především o náklady na interaktivní mapu</w:t>
      </w:r>
      <w:r w:rsidR="00C866AA">
        <w:rPr>
          <w:noProof w:val="0"/>
          <w:lang w:val="cs-CZ"/>
        </w:rPr>
        <w:t xml:space="preserve"> a mobilní průvodce</w:t>
      </w:r>
      <w:r w:rsidRPr="001C1AF6">
        <w:rPr>
          <w:noProof w:val="0"/>
          <w:lang w:val="cs-CZ"/>
        </w:rPr>
        <w:t>).</w:t>
      </w:r>
    </w:p>
    <w:p w:rsidR="00891232" w:rsidRPr="001C1AF6" w:rsidRDefault="00891232" w:rsidP="00C866AA">
      <w:pPr>
        <w:pStyle w:val="Zkladntext"/>
        <w:ind w:left="720"/>
        <w:rPr>
          <w:noProof w:val="0"/>
          <w:lang w:val="cs-CZ"/>
        </w:rPr>
      </w:pPr>
      <w:r w:rsidRPr="001C1AF6">
        <w:rPr>
          <w:noProof w:val="0"/>
          <w:lang w:val="cs-CZ"/>
        </w:rPr>
        <w:t xml:space="preserve">Členové Výboru pro rozvoj cestovního ruchu souhlasili s navrženým rozdělením finančních prostředků. </w:t>
      </w:r>
    </w:p>
    <w:p w:rsidR="00D333CE" w:rsidRPr="001C1AF6" w:rsidRDefault="00891232" w:rsidP="00891232">
      <w:pPr>
        <w:pStyle w:val="Zkladntext"/>
        <w:spacing w:after="240"/>
        <w:ind w:left="720"/>
        <w:rPr>
          <w:b/>
          <w:bCs w:val="0"/>
          <w:noProof w:val="0"/>
          <w:lang w:val="cs-CZ"/>
        </w:rPr>
      </w:pPr>
      <w:r w:rsidRPr="001C1AF6">
        <w:rPr>
          <w:b/>
          <w:bCs w:val="0"/>
          <w:noProof w:val="0"/>
          <w:lang w:val="cs-CZ"/>
        </w:rPr>
        <w:t xml:space="preserve">Výbor schvaluje výběr žádostí turistických informačních center navržených </w:t>
      </w:r>
      <w:r w:rsidRPr="001C1AF6">
        <w:rPr>
          <w:b/>
          <w:bCs w:val="0"/>
          <w:noProof w:val="0"/>
          <w:lang w:val="cs-CZ"/>
        </w:rPr>
        <w:br/>
        <w:t>k finanční podpoře Olomouckého kraje v roce 201</w:t>
      </w:r>
      <w:r w:rsidR="00B01A0B" w:rsidRPr="001C1AF6">
        <w:rPr>
          <w:b/>
          <w:bCs w:val="0"/>
          <w:noProof w:val="0"/>
          <w:lang w:val="cs-CZ"/>
        </w:rPr>
        <w:t>4</w:t>
      </w:r>
      <w:r w:rsidRPr="001C1AF6">
        <w:rPr>
          <w:b/>
          <w:bCs w:val="0"/>
          <w:noProof w:val="0"/>
          <w:lang w:val="cs-CZ"/>
        </w:rPr>
        <w:t xml:space="preserve"> a doporučuje Radě Olomouckého kraje schválit finanční podporu pro vybraná turistická informační centra.</w:t>
      </w:r>
    </w:p>
    <w:p w:rsidR="00D333CE" w:rsidRPr="001C1AF6" w:rsidRDefault="00384A4D" w:rsidP="00D333CE">
      <w:pPr>
        <w:pStyle w:val="slo1text"/>
        <w:numPr>
          <w:ilvl w:val="1"/>
          <w:numId w:val="2"/>
        </w:numPr>
        <w:tabs>
          <w:tab w:val="left" w:pos="709"/>
        </w:tabs>
        <w:suppressAutoHyphens/>
        <w:ind w:left="720" w:hanging="720"/>
        <w:outlineLvl w:val="9"/>
        <w:rPr>
          <w:b/>
          <w:noProof w:val="0"/>
          <w:lang w:val="cs-CZ"/>
        </w:rPr>
      </w:pPr>
      <w:r w:rsidRPr="001C1AF6">
        <w:rPr>
          <w:b/>
          <w:noProof w:val="0"/>
          <w:lang w:val="cs-CZ"/>
        </w:rPr>
        <w:t>Nadregionální</w:t>
      </w:r>
      <w:r w:rsidR="009577E6" w:rsidRPr="001C1AF6">
        <w:rPr>
          <w:b/>
          <w:noProof w:val="0"/>
          <w:lang w:val="cs-CZ"/>
        </w:rPr>
        <w:t xml:space="preserve"> </w:t>
      </w:r>
      <w:r w:rsidRPr="001C1AF6">
        <w:rPr>
          <w:b/>
          <w:noProof w:val="0"/>
          <w:lang w:val="cs-CZ"/>
        </w:rPr>
        <w:t>akce cestovního ruchu navržené k finanční podpoře Olomouckým krajem v roce 2014</w:t>
      </w:r>
    </w:p>
    <w:p w:rsidR="000D2F46" w:rsidRPr="001C1AF6" w:rsidRDefault="00B01A0B" w:rsidP="00384A4D">
      <w:pPr>
        <w:pStyle w:val="Zkladntext"/>
        <w:ind w:left="720"/>
        <w:rPr>
          <w:rFonts w:eastAsia="Calibri" w:cs="Arial"/>
          <w:noProof w:val="0"/>
          <w:lang w:val="cs-CZ"/>
        </w:rPr>
      </w:pPr>
      <w:r w:rsidRPr="001C1AF6">
        <w:rPr>
          <w:noProof w:val="0"/>
          <w:lang w:val="cs-CZ"/>
        </w:rPr>
        <w:t xml:space="preserve">Bc. Tomáš Vysloužil uvedl, že </w:t>
      </w:r>
      <w:r w:rsidRPr="001C1AF6">
        <w:rPr>
          <w:rFonts w:cs="Arial"/>
          <w:noProof w:val="0"/>
          <w:lang w:val="cs-CZ"/>
        </w:rPr>
        <w:t>návrh akcí vybraných k podpoře vychází ze spolupráce s Jeseníky – Sdružení cestovního ruchu a Střední Morava – Sdružení cestovního ruchu.</w:t>
      </w:r>
      <w:r w:rsidR="000C1982" w:rsidRPr="001C1AF6">
        <w:rPr>
          <w:rFonts w:cs="Arial"/>
          <w:noProof w:val="0"/>
          <w:lang w:val="cs-CZ"/>
        </w:rPr>
        <w:t xml:space="preserve"> Příspěvky jsou rozděleny poměrnou částí mezi oba turistické regiony. </w:t>
      </w:r>
      <w:r w:rsidRPr="001C1AF6">
        <w:rPr>
          <w:noProof w:val="0"/>
          <w:lang w:val="cs-CZ"/>
        </w:rPr>
        <w:t xml:space="preserve">Cílem je podpořit ty akce, které se pravidelně opakují a motivují tak návštěvníky kraje k návratu do regionu. Zahrnuty jsou akce z území celého </w:t>
      </w:r>
      <w:r w:rsidRPr="001C1AF6">
        <w:rPr>
          <w:noProof w:val="0"/>
          <w:lang w:val="cs-CZ"/>
        </w:rPr>
        <w:lastRenderedPageBreak/>
        <w:t>Olomouckého kraje, které jsou významné z hlediska návštěvnosti jednotlivých turis</w:t>
      </w:r>
      <w:r w:rsidR="000C1982" w:rsidRPr="001C1AF6">
        <w:rPr>
          <w:noProof w:val="0"/>
          <w:lang w:val="cs-CZ"/>
        </w:rPr>
        <w:t>tických lokalit. Po</w:t>
      </w:r>
      <w:r w:rsidR="00C866AA">
        <w:rPr>
          <w:noProof w:val="0"/>
          <w:lang w:val="cs-CZ"/>
        </w:rPr>
        <w:t>d</w:t>
      </w:r>
      <w:r w:rsidR="000C1982" w:rsidRPr="001C1AF6">
        <w:rPr>
          <w:noProof w:val="0"/>
          <w:lang w:val="cs-CZ"/>
        </w:rPr>
        <w:t xml:space="preserve">klad s jednotlivými navrženými akcemi byl členům Výboru zaslán v předstihu. U Jeseníků jsou navrženy k podpoře stejné akce jako v loňském roce. </w:t>
      </w:r>
      <w:r w:rsidR="000C1982" w:rsidRPr="001C1AF6">
        <w:rPr>
          <w:rFonts w:eastAsia="Calibri" w:cs="Arial"/>
          <w:noProof w:val="0"/>
          <w:lang w:val="cs-CZ"/>
        </w:rPr>
        <w:t>V návrhu za Střední Moravu nejsou oproti roku 2013 akce Cyklostezka Bečva a Oslavy maršála Radeckého. Oslavy maršála Radeckého byly zařazeny mezi akce přímo podpořené z rozpočtu Olomouckého kraje. Místo toho jsou nově navrženy akce Litovelský otvírák, festival Ochutnejte Hanou, Šermířský víkend na zámku Plumlov a Mezinárodní přehlídka mažoretek v rámci 13. ročníku Oslav maršála Radeckého.</w:t>
      </w:r>
    </w:p>
    <w:p w:rsidR="000C1982" w:rsidRPr="001C1AF6" w:rsidRDefault="000C1982" w:rsidP="00384A4D">
      <w:pPr>
        <w:pStyle w:val="Zkladntext"/>
        <w:ind w:left="720"/>
        <w:rPr>
          <w:iCs/>
          <w:noProof w:val="0"/>
          <w:lang w:val="cs-CZ"/>
        </w:rPr>
      </w:pPr>
      <w:r w:rsidRPr="001C1AF6">
        <w:rPr>
          <w:iCs/>
          <w:noProof w:val="0"/>
          <w:lang w:val="cs-CZ"/>
        </w:rPr>
        <w:t>Zdislav Ház vznesl dotaz, podle jakého klíče se navrhovaly částky k podoře u jednotlivých akcí.</w:t>
      </w:r>
    </w:p>
    <w:p w:rsidR="000C1982" w:rsidRPr="001C1AF6" w:rsidRDefault="000C1982" w:rsidP="00384A4D">
      <w:pPr>
        <w:pStyle w:val="Zkladntext"/>
        <w:ind w:left="720"/>
        <w:rPr>
          <w:noProof w:val="0"/>
          <w:lang w:val="cs-CZ"/>
        </w:rPr>
      </w:pPr>
      <w:r w:rsidRPr="001C1AF6">
        <w:rPr>
          <w:noProof w:val="0"/>
          <w:lang w:val="cs-CZ"/>
        </w:rPr>
        <w:t xml:space="preserve">Bc. Tomáš Vysloužil uvedl, že v prvé řadě musí být zachován vyvážený poměr mezi oběma turistickými regiony, konkrétní výše podpory u jednotlivých akcí pak vychází z návrhů </w:t>
      </w:r>
      <w:r w:rsidR="00516F64">
        <w:rPr>
          <w:noProof w:val="0"/>
          <w:lang w:val="cs-CZ"/>
        </w:rPr>
        <w:t xml:space="preserve">zástupců </w:t>
      </w:r>
      <w:r w:rsidRPr="001C1AF6">
        <w:rPr>
          <w:noProof w:val="0"/>
          <w:lang w:val="cs-CZ"/>
        </w:rPr>
        <w:t>obou sdružení cestovního ruchu.</w:t>
      </w:r>
    </w:p>
    <w:p w:rsidR="00070188" w:rsidRPr="001C1AF6" w:rsidRDefault="00070188" w:rsidP="00384A4D">
      <w:pPr>
        <w:pStyle w:val="Zkladntext"/>
        <w:ind w:left="720"/>
        <w:rPr>
          <w:iCs/>
          <w:noProof w:val="0"/>
          <w:lang w:val="cs-CZ"/>
        </w:rPr>
      </w:pPr>
      <w:r w:rsidRPr="001C1AF6">
        <w:rPr>
          <w:noProof w:val="0"/>
          <w:lang w:val="cs-CZ"/>
        </w:rPr>
        <w:t>Alena Křetínská dodala, že všichni příjemci musí samozřejmě dokládat vyúčtování poskytnutého příspěvku. Akce</w:t>
      </w:r>
      <w:r w:rsidR="00516F64">
        <w:rPr>
          <w:noProof w:val="0"/>
          <w:lang w:val="cs-CZ"/>
        </w:rPr>
        <w:t xml:space="preserve"> a jejich význam</w:t>
      </w:r>
      <w:r w:rsidRPr="001C1AF6">
        <w:rPr>
          <w:noProof w:val="0"/>
          <w:lang w:val="cs-CZ"/>
        </w:rPr>
        <w:t xml:space="preserve"> jsou </w:t>
      </w:r>
      <w:r w:rsidR="00516F64">
        <w:rPr>
          <w:noProof w:val="0"/>
          <w:lang w:val="cs-CZ"/>
        </w:rPr>
        <w:t xml:space="preserve">vyhodnocovány i </w:t>
      </w:r>
      <w:r w:rsidRPr="001C1AF6">
        <w:rPr>
          <w:noProof w:val="0"/>
          <w:lang w:val="cs-CZ"/>
        </w:rPr>
        <w:t>ze strany sdružení cestovního ruchu. Pro příští rok může dojít k návrhu a podpoře nových akcí, pokud tyto budou splňovat stanoven</w:t>
      </w:r>
      <w:r w:rsidR="00C866AA">
        <w:rPr>
          <w:noProof w:val="0"/>
          <w:lang w:val="cs-CZ"/>
        </w:rPr>
        <w:t>á</w:t>
      </w:r>
      <w:r w:rsidRPr="001C1AF6">
        <w:rPr>
          <w:noProof w:val="0"/>
          <w:lang w:val="cs-CZ"/>
        </w:rPr>
        <w:t xml:space="preserve"> kritéria. Ze strany pod</w:t>
      </w:r>
      <w:r w:rsidR="00C866AA">
        <w:rPr>
          <w:noProof w:val="0"/>
          <w:lang w:val="cs-CZ"/>
        </w:rPr>
        <w:t>po</w:t>
      </w:r>
      <w:r w:rsidR="00516F64">
        <w:rPr>
          <w:noProof w:val="0"/>
          <w:lang w:val="cs-CZ"/>
        </w:rPr>
        <w:t>řených žadatelů obdrží</w:t>
      </w:r>
      <w:r w:rsidRPr="001C1AF6">
        <w:rPr>
          <w:noProof w:val="0"/>
          <w:lang w:val="cs-CZ"/>
        </w:rPr>
        <w:t xml:space="preserve"> v letošním roce </w:t>
      </w:r>
      <w:r w:rsidR="00516F64">
        <w:rPr>
          <w:noProof w:val="0"/>
          <w:lang w:val="cs-CZ"/>
        </w:rPr>
        <w:t>členové</w:t>
      </w:r>
      <w:r w:rsidRPr="001C1AF6">
        <w:rPr>
          <w:noProof w:val="0"/>
          <w:lang w:val="cs-CZ"/>
        </w:rPr>
        <w:t xml:space="preserve"> Výbor</w:t>
      </w:r>
      <w:r w:rsidR="00516F64">
        <w:rPr>
          <w:noProof w:val="0"/>
          <w:lang w:val="cs-CZ"/>
        </w:rPr>
        <w:t>u</w:t>
      </w:r>
      <w:r w:rsidRPr="001C1AF6">
        <w:rPr>
          <w:noProof w:val="0"/>
          <w:lang w:val="cs-CZ"/>
        </w:rPr>
        <w:t xml:space="preserve"> také </w:t>
      </w:r>
      <w:r w:rsidR="00516F64">
        <w:rPr>
          <w:noProof w:val="0"/>
          <w:lang w:val="cs-CZ"/>
        </w:rPr>
        <w:t>pozvánku s t</w:t>
      </w:r>
      <w:r w:rsidRPr="001C1AF6">
        <w:rPr>
          <w:noProof w:val="0"/>
          <w:lang w:val="cs-CZ"/>
        </w:rPr>
        <w:t>ermínem konání jednotlivých akcí.</w:t>
      </w:r>
    </w:p>
    <w:p w:rsidR="00D333CE" w:rsidRPr="001C1AF6" w:rsidRDefault="00B01A0B" w:rsidP="00D12B6C">
      <w:pPr>
        <w:pStyle w:val="Zkladntext"/>
        <w:spacing w:after="240"/>
        <w:ind w:left="709"/>
        <w:rPr>
          <w:b/>
          <w:bCs w:val="0"/>
          <w:noProof w:val="0"/>
          <w:lang w:val="cs-CZ"/>
        </w:rPr>
      </w:pPr>
      <w:r w:rsidRPr="001C1AF6">
        <w:rPr>
          <w:b/>
          <w:bCs w:val="0"/>
          <w:noProof w:val="0"/>
          <w:lang w:val="cs-CZ"/>
        </w:rPr>
        <w:t xml:space="preserve">Výbor schvaluje výběr akcí cestovního ruchu navržených k finanční podpoře </w:t>
      </w:r>
      <w:r w:rsidR="000C1982" w:rsidRPr="001C1AF6">
        <w:rPr>
          <w:b/>
          <w:bCs w:val="0"/>
          <w:noProof w:val="0"/>
          <w:lang w:val="cs-CZ"/>
        </w:rPr>
        <w:t>Olomouckého kraje v roce 2014</w:t>
      </w:r>
      <w:r w:rsidRPr="001C1AF6">
        <w:rPr>
          <w:b/>
          <w:bCs w:val="0"/>
          <w:noProof w:val="0"/>
          <w:lang w:val="cs-CZ"/>
        </w:rPr>
        <w:t xml:space="preserve"> a doporučuje Radě Olomouckého kraje schválit finanční podporu pro vybrané akce cestovního ruchu v roce 2014.</w:t>
      </w:r>
    </w:p>
    <w:p w:rsidR="00D333CE" w:rsidRPr="001C1AF6" w:rsidRDefault="00384A4D" w:rsidP="00D333CE">
      <w:pPr>
        <w:pStyle w:val="slo1text"/>
        <w:numPr>
          <w:ilvl w:val="1"/>
          <w:numId w:val="2"/>
        </w:numPr>
        <w:tabs>
          <w:tab w:val="left" w:pos="709"/>
        </w:tabs>
        <w:suppressAutoHyphens/>
        <w:ind w:left="720" w:hanging="720"/>
        <w:outlineLvl w:val="9"/>
        <w:rPr>
          <w:b/>
          <w:noProof w:val="0"/>
          <w:lang w:val="cs-CZ"/>
        </w:rPr>
      </w:pPr>
      <w:r w:rsidRPr="001C1AF6">
        <w:rPr>
          <w:b/>
          <w:noProof w:val="0"/>
          <w:lang w:val="cs-CZ"/>
        </w:rPr>
        <w:t>Doplňující i</w:t>
      </w:r>
      <w:r w:rsidR="00D12B6C" w:rsidRPr="001C1AF6">
        <w:rPr>
          <w:b/>
          <w:noProof w:val="0"/>
          <w:lang w:val="cs-CZ"/>
        </w:rPr>
        <w:t>nformace o běžeckém lyžování v Jeseníkách Olomouckého kraje</w:t>
      </w:r>
      <w:r w:rsidRPr="001C1AF6">
        <w:rPr>
          <w:b/>
          <w:noProof w:val="0"/>
          <w:lang w:val="cs-CZ"/>
        </w:rPr>
        <w:t xml:space="preserve"> v sezóně 2012/2013</w:t>
      </w:r>
    </w:p>
    <w:p w:rsidR="00591EA2" w:rsidRPr="001C1AF6" w:rsidRDefault="00516F64" w:rsidP="00384A4D">
      <w:pPr>
        <w:pStyle w:val="Zkladntext"/>
        <w:ind w:left="709"/>
        <w:rPr>
          <w:noProof w:val="0"/>
          <w:lang w:val="cs-CZ"/>
        </w:rPr>
      </w:pPr>
      <w:r>
        <w:rPr>
          <w:noProof w:val="0"/>
          <w:lang w:val="cs-CZ"/>
        </w:rPr>
        <w:t>Ondřej Černý,</w:t>
      </w:r>
      <w:r w:rsidR="00A83B1C" w:rsidRPr="001C1AF6">
        <w:rPr>
          <w:noProof w:val="0"/>
          <w:lang w:val="cs-CZ"/>
        </w:rPr>
        <w:t xml:space="preserve"> koordinátor ú</w:t>
      </w:r>
      <w:r w:rsidR="00C866AA">
        <w:rPr>
          <w:noProof w:val="0"/>
          <w:lang w:val="cs-CZ"/>
        </w:rPr>
        <w:t>držby lyžařských běžeckých tras</w:t>
      </w:r>
      <w:r w:rsidR="00A83B1C" w:rsidRPr="001C1AF6">
        <w:rPr>
          <w:noProof w:val="0"/>
          <w:lang w:val="cs-CZ"/>
        </w:rPr>
        <w:t xml:space="preserve"> z Jeseníky - Sdružení</w:t>
      </w:r>
      <w:r>
        <w:rPr>
          <w:noProof w:val="0"/>
          <w:lang w:val="cs-CZ"/>
        </w:rPr>
        <w:t xml:space="preserve"> cestovního ruchu</w:t>
      </w:r>
      <w:r w:rsidR="00A83B1C" w:rsidRPr="001C1AF6">
        <w:rPr>
          <w:noProof w:val="0"/>
          <w:lang w:val="cs-CZ"/>
        </w:rPr>
        <w:t xml:space="preserve"> ve své prezentaci představil členům Výboru detailní rozpis čerpání příspěvku na údržbu běžeckých lyžařských tras ve všech udržovaných sektorech. Prezentace bude členům Výboru rozeslána společně se zápisem. Uvedl také, že pro příští sezónu dojde k návrhu na redukci počtu udržovaných kilometrů, vzhledem k tomu, že ne všechny udržované úseky svou návštěvností a významem vyžadu</w:t>
      </w:r>
      <w:r>
        <w:rPr>
          <w:noProof w:val="0"/>
          <w:lang w:val="cs-CZ"/>
        </w:rPr>
        <w:t>jí strojovou údržbu. Dále uvedl</w:t>
      </w:r>
      <w:r w:rsidR="00A83B1C" w:rsidRPr="001C1AF6">
        <w:rPr>
          <w:noProof w:val="0"/>
          <w:lang w:val="cs-CZ"/>
        </w:rPr>
        <w:t xml:space="preserve">, </w:t>
      </w:r>
      <w:r>
        <w:rPr>
          <w:noProof w:val="0"/>
          <w:lang w:val="cs-CZ"/>
        </w:rPr>
        <w:t>že</w:t>
      </w:r>
      <w:r w:rsidR="00A83B1C" w:rsidRPr="001C1AF6">
        <w:rPr>
          <w:noProof w:val="0"/>
          <w:lang w:val="cs-CZ"/>
        </w:rPr>
        <w:t xml:space="preserve"> vzhledem ke klimatickým podmínkám v letošní zimní sezóně, kdy prakticky nebylo </w:t>
      </w:r>
      <w:r>
        <w:rPr>
          <w:noProof w:val="0"/>
          <w:lang w:val="cs-CZ"/>
        </w:rPr>
        <w:t>možné údržbu provádět, bude</w:t>
      </w:r>
      <w:r w:rsidR="00A83B1C" w:rsidRPr="001C1AF6">
        <w:rPr>
          <w:noProof w:val="0"/>
          <w:lang w:val="cs-CZ"/>
        </w:rPr>
        <w:t xml:space="preserve"> příspěvek Olomouckého kraje využit </w:t>
      </w:r>
      <w:r>
        <w:rPr>
          <w:noProof w:val="0"/>
          <w:lang w:val="cs-CZ"/>
        </w:rPr>
        <w:t xml:space="preserve">i </w:t>
      </w:r>
      <w:r w:rsidR="00A83B1C" w:rsidRPr="001C1AF6">
        <w:rPr>
          <w:noProof w:val="0"/>
          <w:lang w:val="cs-CZ"/>
        </w:rPr>
        <w:t>na servis a údržbu strojů.</w:t>
      </w:r>
    </w:p>
    <w:p w:rsidR="00A83B1C" w:rsidRPr="001C1AF6" w:rsidRDefault="00A83B1C" w:rsidP="00384A4D">
      <w:pPr>
        <w:pStyle w:val="Zkladntext"/>
        <w:ind w:left="709"/>
        <w:rPr>
          <w:iCs/>
          <w:noProof w:val="0"/>
          <w:lang w:val="cs-CZ"/>
        </w:rPr>
      </w:pPr>
      <w:r w:rsidRPr="001C1AF6">
        <w:rPr>
          <w:iCs/>
          <w:noProof w:val="0"/>
          <w:lang w:val="cs-CZ"/>
        </w:rPr>
        <w:t>Ing. Vladimír Čépe</w:t>
      </w:r>
      <w:r w:rsidR="00C866AA">
        <w:rPr>
          <w:iCs/>
          <w:noProof w:val="0"/>
          <w:lang w:val="cs-CZ"/>
        </w:rPr>
        <w:t xml:space="preserve"> konstatoval</w:t>
      </w:r>
      <w:r w:rsidR="00BC4EF2" w:rsidRPr="001C1AF6">
        <w:rPr>
          <w:iCs/>
          <w:noProof w:val="0"/>
          <w:lang w:val="cs-CZ"/>
        </w:rPr>
        <w:t>, že dle jeho názoru je řada příspěvků poskytována účelově. Všem udržovatelům tras by se měla přispívat stejná částka na kilometr. Dodal také, že na externího pozorovatele působí vyúčtování nepřehledně.</w:t>
      </w:r>
    </w:p>
    <w:p w:rsidR="00231053" w:rsidRPr="001C1AF6" w:rsidRDefault="00231053" w:rsidP="00384A4D">
      <w:pPr>
        <w:pStyle w:val="Zkladntext"/>
        <w:ind w:left="709"/>
        <w:rPr>
          <w:iCs/>
          <w:noProof w:val="0"/>
          <w:lang w:val="cs-CZ"/>
        </w:rPr>
      </w:pPr>
      <w:r w:rsidRPr="001C1AF6">
        <w:rPr>
          <w:iCs/>
          <w:noProof w:val="0"/>
          <w:lang w:val="cs-CZ"/>
        </w:rPr>
        <w:t xml:space="preserve">Ing. Lubomír Žmolík uvedl, že musí být stanoveny prioritní trasy a podle toho by se měla odvíjet výše příspěvků. Je třeba brát také v úvahu různé klimatické a terénní podmínky v jednotlivých sektorech, které se často výrazně liší. </w:t>
      </w:r>
    </w:p>
    <w:p w:rsidR="00231053" w:rsidRDefault="00231053" w:rsidP="00384A4D">
      <w:pPr>
        <w:pStyle w:val="Zkladntext"/>
        <w:ind w:left="709"/>
        <w:rPr>
          <w:noProof w:val="0"/>
          <w:lang w:val="cs-CZ"/>
        </w:rPr>
      </w:pPr>
      <w:r w:rsidRPr="001C1AF6">
        <w:rPr>
          <w:noProof w:val="0"/>
          <w:lang w:val="cs-CZ"/>
        </w:rPr>
        <w:t>Ing. Miroslav Marek podotkl, že se jednalo o informace k využití příspěvku</w:t>
      </w:r>
      <w:r w:rsidR="00C866AA">
        <w:rPr>
          <w:noProof w:val="0"/>
          <w:lang w:val="cs-CZ"/>
        </w:rPr>
        <w:t xml:space="preserve"> za sezónu 2012/2013 a proto </w:t>
      </w:r>
      <w:r w:rsidRPr="001C1AF6">
        <w:rPr>
          <w:noProof w:val="0"/>
          <w:lang w:val="cs-CZ"/>
        </w:rPr>
        <w:t xml:space="preserve">by </w:t>
      </w:r>
      <w:r w:rsidR="00C866AA">
        <w:rPr>
          <w:noProof w:val="0"/>
          <w:lang w:val="cs-CZ"/>
        </w:rPr>
        <w:t>se už jimi</w:t>
      </w:r>
      <w:r w:rsidRPr="001C1AF6">
        <w:rPr>
          <w:noProof w:val="0"/>
          <w:lang w:val="cs-CZ"/>
        </w:rPr>
        <w:t xml:space="preserve"> více dopodrobna nezaobíral. Na sezónu 2014/2015 požádal zástupce Jeseníky – Sdružení cestovního ruchu, aby v dostatečném časovém předstihu připravili rozdělení tras dle </w:t>
      </w:r>
      <w:r w:rsidR="00C866AA">
        <w:rPr>
          <w:noProof w:val="0"/>
          <w:lang w:val="cs-CZ"/>
        </w:rPr>
        <w:t xml:space="preserve">jejich </w:t>
      </w:r>
      <w:r w:rsidRPr="001C1AF6">
        <w:rPr>
          <w:noProof w:val="0"/>
          <w:lang w:val="cs-CZ"/>
        </w:rPr>
        <w:t>priority.</w:t>
      </w:r>
    </w:p>
    <w:p w:rsidR="00516F64" w:rsidRPr="001C1AF6" w:rsidRDefault="00516F64" w:rsidP="00384A4D">
      <w:pPr>
        <w:pStyle w:val="Zkladntext"/>
        <w:ind w:left="709"/>
        <w:rPr>
          <w:noProof w:val="0"/>
          <w:lang w:val="cs-CZ"/>
        </w:rPr>
      </w:pPr>
      <w:r>
        <w:rPr>
          <w:noProof w:val="0"/>
          <w:lang w:val="cs-CZ"/>
        </w:rPr>
        <w:t>V této souvislosti Alena Křetínská upozornila na nutnost předložení požadavku finanční podpory na údržbu lyžařských běžeckých tras pro rok 2015 v dostatečném předstihu do V</w:t>
      </w:r>
      <w:r w:rsidR="009734E9">
        <w:rPr>
          <w:noProof w:val="0"/>
          <w:lang w:val="cs-CZ"/>
        </w:rPr>
        <w:t>ýboru (cca červen 2014) z důvodu</w:t>
      </w:r>
      <w:r>
        <w:rPr>
          <w:noProof w:val="0"/>
          <w:lang w:val="cs-CZ"/>
        </w:rPr>
        <w:t xml:space="preserve"> přípravy návrhu rozpočtu na rok 2015.</w:t>
      </w:r>
    </w:p>
    <w:p w:rsidR="00231053" w:rsidRPr="001C1AF6" w:rsidRDefault="00231053" w:rsidP="00384A4D">
      <w:pPr>
        <w:pStyle w:val="Zkladntext"/>
        <w:ind w:left="709"/>
        <w:rPr>
          <w:noProof w:val="0"/>
          <w:lang w:val="cs-CZ"/>
        </w:rPr>
      </w:pPr>
      <w:r w:rsidRPr="001C1AF6">
        <w:rPr>
          <w:noProof w:val="0"/>
          <w:lang w:val="cs-CZ"/>
        </w:rPr>
        <w:lastRenderedPageBreak/>
        <w:t>Ondřej Černý sdělil, že tento záměr navrhne a projedná na pravidelném setkání udržovatelů tras, které se koná vždy po ukončení sez</w:t>
      </w:r>
      <w:r w:rsidR="008A7D6F" w:rsidRPr="001C1AF6">
        <w:rPr>
          <w:noProof w:val="0"/>
          <w:lang w:val="cs-CZ"/>
        </w:rPr>
        <w:t>óny.</w:t>
      </w:r>
    </w:p>
    <w:p w:rsidR="008A7D6F" w:rsidRPr="001C1AF6" w:rsidRDefault="008A7D6F" w:rsidP="00384A4D">
      <w:pPr>
        <w:pStyle w:val="Zkladntext"/>
        <w:ind w:left="709"/>
        <w:rPr>
          <w:iCs/>
          <w:noProof w:val="0"/>
          <w:lang w:val="cs-CZ"/>
        </w:rPr>
      </w:pPr>
      <w:r w:rsidRPr="001C1AF6">
        <w:rPr>
          <w:iCs/>
          <w:noProof w:val="0"/>
          <w:lang w:val="cs-CZ"/>
        </w:rPr>
        <w:t>Miroslava Vlčková poděkovala za zpracování prezentace a uvedla, že by tuto formu projednání ocenila při každém takovém materiálu.</w:t>
      </w:r>
    </w:p>
    <w:p w:rsidR="00D12B6C" w:rsidRPr="001C1AF6" w:rsidRDefault="008675AC" w:rsidP="00D12B6C">
      <w:pPr>
        <w:pStyle w:val="Zkladntext"/>
        <w:spacing w:after="240"/>
        <w:ind w:left="709"/>
        <w:rPr>
          <w:b/>
          <w:bCs w:val="0"/>
          <w:noProof w:val="0"/>
          <w:lang w:val="cs-CZ"/>
        </w:rPr>
      </w:pPr>
      <w:r w:rsidRPr="001C1AF6">
        <w:rPr>
          <w:b/>
          <w:bCs w:val="0"/>
          <w:noProof w:val="0"/>
          <w:lang w:val="cs-CZ"/>
        </w:rPr>
        <w:t>Výbor bere na vědomí informace k tomuto bodu jednání.</w:t>
      </w:r>
    </w:p>
    <w:p w:rsidR="004A0997" w:rsidRPr="001C1AF6" w:rsidRDefault="004A0997" w:rsidP="00D333CE">
      <w:pPr>
        <w:pStyle w:val="slo1text"/>
        <w:numPr>
          <w:ilvl w:val="1"/>
          <w:numId w:val="2"/>
        </w:numPr>
        <w:tabs>
          <w:tab w:val="left" w:pos="709"/>
        </w:tabs>
        <w:suppressAutoHyphens/>
        <w:ind w:left="720" w:hanging="720"/>
        <w:outlineLvl w:val="9"/>
        <w:rPr>
          <w:b/>
          <w:noProof w:val="0"/>
          <w:lang w:val="cs-CZ"/>
        </w:rPr>
      </w:pPr>
      <w:r w:rsidRPr="001C1AF6">
        <w:rPr>
          <w:b/>
          <w:noProof w:val="0"/>
          <w:lang w:val="cs-CZ"/>
        </w:rPr>
        <w:t>Různé</w:t>
      </w:r>
    </w:p>
    <w:p w:rsidR="008A7D6F" w:rsidRPr="001C1AF6" w:rsidRDefault="008A7D6F" w:rsidP="009577E6">
      <w:pPr>
        <w:pStyle w:val="Zkladntext"/>
        <w:ind w:left="709"/>
        <w:rPr>
          <w:iCs/>
          <w:noProof w:val="0"/>
          <w:lang w:val="cs-CZ"/>
        </w:rPr>
      </w:pPr>
      <w:r w:rsidRPr="001C1AF6">
        <w:rPr>
          <w:iCs/>
          <w:noProof w:val="0"/>
          <w:lang w:val="cs-CZ"/>
        </w:rPr>
        <w:t>Mgr. Markéta Záleská vznesla dotaz, zda se u podpořených nadregionálních akcí vyhodnocuje jejich dopad na návštěvnost zahraničních turistů.</w:t>
      </w:r>
    </w:p>
    <w:p w:rsidR="008A7D6F" w:rsidRPr="001C1AF6" w:rsidRDefault="008A7D6F" w:rsidP="009577E6">
      <w:pPr>
        <w:pStyle w:val="Zkladntext"/>
        <w:ind w:left="709"/>
        <w:rPr>
          <w:iCs/>
          <w:noProof w:val="0"/>
          <w:lang w:val="cs-CZ"/>
        </w:rPr>
      </w:pPr>
      <w:r w:rsidRPr="001C1AF6">
        <w:rPr>
          <w:iCs/>
          <w:noProof w:val="0"/>
          <w:lang w:val="cs-CZ"/>
        </w:rPr>
        <w:t>Alena Křetínská odpověděla, že podpořené akce zcela určitě mají pozitivní dopad na návštěvnost zahraničních turistů, jako příklad uvedla Hefaiston a festival Keltská noc.</w:t>
      </w:r>
    </w:p>
    <w:p w:rsidR="00CF6624" w:rsidRPr="001C1AF6" w:rsidRDefault="008A7D6F" w:rsidP="00CF6624">
      <w:pPr>
        <w:pStyle w:val="Zkladntext"/>
        <w:ind w:left="709"/>
        <w:rPr>
          <w:iCs/>
          <w:noProof w:val="0"/>
          <w:lang w:val="cs-CZ"/>
        </w:rPr>
      </w:pPr>
      <w:r w:rsidRPr="001C1AF6">
        <w:rPr>
          <w:iCs/>
          <w:noProof w:val="0"/>
          <w:lang w:val="cs-CZ"/>
        </w:rPr>
        <w:t>Bc. Tomáš Vysloužil doplnil, že přesná čísla dopadu jednotlivých akcí nelze dopátrat</w:t>
      </w:r>
      <w:r w:rsidR="00CF6624" w:rsidRPr="001C1AF6">
        <w:rPr>
          <w:iCs/>
          <w:noProof w:val="0"/>
          <w:lang w:val="cs-CZ"/>
        </w:rPr>
        <w:t>, jedině podle statistiky jednotlivých ubytovatelů, které eviduje Český statistický úřad.</w:t>
      </w:r>
    </w:p>
    <w:p w:rsidR="00CF6624" w:rsidRPr="001C1AF6" w:rsidRDefault="00CF6624" w:rsidP="009577E6">
      <w:pPr>
        <w:pStyle w:val="Zkladntext"/>
        <w:ind w:left="709"/>
        <w:rPr>
          <w:iCs/>
          <w:noProof w:val="0"/>
          <w:lang w:val="cs-CZ"/>
        </w:rPr>
      </w:pPr>
      <w:r w:rsidRPr="001C1AF6">
        <w:rPr>
          <w:iCs/>
          <w:noProof w:val="0"/>
          <w:lang w:val="cs-CZ"/>
        </w:rPr>
        <w:t>Bc. Milan Blaho pochválil zlepšenou úroveň letošního ročníku veletrhu cestovního ruchu Tourism Expo Olomouc oproti předchozím ročníkům.</w:t>
      </w:r>
    </w:p>
    <w:p w:rsidR="0044258B" w:rsidRPr="001C1AF6" w:rsidRDefault="005878D5" w:rsidP="009577E6">
      <w:pPr>
        <w:pStyle w:val="Zkladntext"/>
        <w:ind w:left="709"/>
        <w:rPr>
          <w:iCs/>
          <w:noProof w:val="0"/>
          <w:lang w:val="cs-CZ"/>
        </w:rPr>
      </w:pPr>
      <w:r w:rsidRPr="001C1AF6">
        <w:rPr>
          <w:iCs/>
          <w:noProof w:val="0"/>
          <w:lang w:val="cs-CZ"/>
        </w:rPr>
        <w:t xml:space="preserve">Alena Křetínská </w:t>
      </w:r>
      <w:r w:rsidR="00516F64">
        <w:rPr>
          <w:iCs/>
          <w:noProof w:val="0"/>
          <w:lang w:val="cs-CZ"/>
        </w:rPr>
        <w:t>také potvrdila</w:t>
      </w:r>
      <w:r w:rsidR="00CF6624" w:rsidRPr="001C1AF6">
        <w:rPr>
          <w:iCs/>
          <w:noProof w:val="0"/>
          <w:lang w:val="cs-CZ"/>
        </w:rPr>
        <w:t xml:space="preserve"> zlepšení úrovně</w:t>
      </w:r>
      <w:r w:rsidR="00516F64">
        <w:rPr>
          <w:iCs/>
          <w:noProof w:val="0"/>
          <w:lang w:val="cs-CZ"/>
        </w:rPr>
        <w:t xml:space="preserve"> veletrhu a dodala, že v příštím roce,</w:t>
      </w:r>
      <w:r w:rsidR="00CF6624" w:rsidRPr="001C1AF6">
        <w:rPr>
          <w:iCs/>
          <w:noProof w:val="0"/>
          <w:lang w:val="cs-CZ"/>
        </w:rPr>
        <w:t xml:space="preserve"> na základě dohody s ředitelem Výstaviště Flora Olomouc</w:t>
      </w:r>
      <w:r w:rsidR="00F536B5" w:rsidRPr="001C1AF6">
        <w:rPr>
          <w:iCs/>
          <w:noProof w:val="0"/>
          <w:lang w:val="cs-CZ"/>
        </w:rPr>
        <w:t xml:space="preserve"> Ing. Jiřím Uhlířem</w:t>
      </w:r>
      <w:r w:rsidR="00516F64">
        <w:rPr>
          <w:iCs/>
          <w:noProof w:val="0"/>
          <w:lang w:val="cs-CZ"/>
        </w:rPr>
        <w:t>,</w:t>
      </w:r>
      <w:r w:rsidR="00F536B5" w:rsidRPr="001C1AF6">
        <w:rPr>
          <w:iCs/>
          <w:noProof w:val="0"/>
          <w:lang w:val="cs-CZ"/>
        </w:rPr>
        <w:t xml:space="preserve"> by měl probíhat i doprovodný program pro odbornou veřejnost.</w:t>
      </w:r>
    </w:p>
    <w:p w:rsidR="00F536B5" w:rsidRPr="001C1AF6" w:rsidRDefault="00F536B5" w:rsidP="009577E6">
      <w:pPr>
        <w:pStyle w:val="Zkladntext"/>
        <w:ind w:left="709"/>
        <w:rPr>
          <w:iCs/>
          <w:noProof w:val="0"/>
          <w:lang w:val="cs-CZ"/>
        </w:rPr>
      </w:pPr>
      <w:r w:rsidRPr="001C1AF6">
        <w:rPr>
          <w:iCs/>
          <w:noProof w:val="0"/>
          <w:lang w:val="cs-CZ"/>
        </w:rPr>
        <w:t>Ing. Zdeněk Potužák</w:t>
      </w:r>
      <w:r w:rsidR="00C866AA">
        <w:rPr>
          <w:iCs/>
          <w:noProof w:val="0"/>
          <w:lang w:val="cs-CZ"/>
        </w:rPr>
        <w:t xml:space="preserve"> se přiml</w:t>
      </w:r>
      <w:r w:rsidRPr="001C1AF6">
        <w:rPr>
          <w:iCs/>
          <w:noProof w:val="0"/>
          <w:lang w:val="cs-CZ"/>
        </w:rPr>
        <w:t>uv</w:t>
      </w:r>
      <w:r w:rsidR="00C866AA">
        <w:rPr>
          <w:iCs/>
          <w:noProof w:val="0"/>
          <w:lang w:val="cs-CZ"/>
        </w:rPr>
        <w:t>i</w:t>
      </w:r>
      <w:r w:rsidRPr="001C1AF6">
        <w:rPr>
          <w:iCs/>
          <w:noProof w:val="0"/>
          <w:lang w:val="cs-CZ"/>
        </w:rPr>
        <w:t>l za zlepšení expozice Olomouckého kraje na veletrhu Regiontour Brno.</w:t>
      </w:r>
    </w:p>
    <w:p w:rsidR="00F536B5" w:rsidRPr="00770DC0" w:rsidRDefault="00F536B5" w:rsidP="009577E6">
      <w:pPr>
        <w:pStyle w:val="Zkladntext"/>
        <w:ind w:left="709"/>
        <w:rPr>
          <w:iCs/>
          <w:noProof w:val="0"/>
          <w:vertAlign w:val="superscript"/>
          <w:lang w:val="cs-CZ"/>
        </w:rPr>
      </w:pPr>
      <w:r w:rsidRPr="001C1AF6">
        <w:rPr>
          <w:iCs/>
          <w:noProof w:val="0"/>
          <w:lang w:val="cs-CZ"/>
        </w:rPr>
        <w:t>Alena Křetínská uvedla, že expozice na veletrhu</w:t>
      </w:r>
      <w:r w:rsidR="00F57A20">
        <w:rPr>
          <w:iCs/>
          <w:noProof w:val="0"/>
          <w:lang w:val="cs-CZ"/>
        </w:rPr>
        <w:t xml:space="preserve"> Regiontour byla</w:t>
      </w:r>
      <w:r w:rsidRPr="001C1AF6">
        <w:rPr>
          <w:iCs/>
          <w:noProof w:val="0"/>
          <w:lang w:val="cs-CZ"/>
        </w:rPr>
        <w:t xml:space="preserve"> </w:t>
      </w:r>
      <w:r w:rsidR="00F57A20">
        <w:rPr>
          <w:iCs/>
          <w:noProof w:val="0"/>
          <w:lang w:val="cs-CZ"/>
        </w:rPr>
        <w:t>u</w:t>
      </w:r>
      <w:r w:rsidRPr="001C1AF6">
        <w:rPr>
          <w:iCs/>
          <w:noProof w:val="0"/>
          <w:lang w:val="cs-CZ"/>
        </w:rPr>
        <w:t>hrazena v rámci projektu „Marketingové aktivity Olomo</w:t>
      </w:r>
      <w:r w:rsidR="00F57A20">
        <w:rPr>
          <w:iCs/>
          <w:noProof w:val="0"/>
          <w:lang w:val="cs-CZ"/>
        </w:rPr>
        <w:t>u</w:t>
      </w:r>
      <w:r w:rsidRPr="001C1AF6">
        <w:rPr>
          <w:iCs/>
          <w:noProof w:val="0"/>
          <w:lang w:val="cs-CZ"/>
        </w:rPr>
        <w:t>ckého kraje II“</w:t>
      </w:r>
      <w:r w:rsidR="008868C4" w:rsidRPr="001C1AF6">
        <w:rPr>
          <w:iCs/>
          <w:noProof w:val="0"/>
          <w:lang w:val="cs-CZ"/>
        </w:rPr>
        <w:t xml:space="preserve">. Oproti předchozím ročníkům veletrhu došlo ke zmenšení stánku Olomouckého kraje o polovinu </w:t>
      </w:r>
      <w:r w:rsidR="00770DC0">
        <w:rPr>
          <w:iCs/>
          <w:noProof w:val="0"/>
          <w:lang w:val="cs-CZ"/>
        </w:rPr>
        <w:t>na 80 m</w:t>
      </w:r>
      <w:r w:rsidR="00770DC0">
        <w:rPr>
          <w:iCs/>
          <w:noProof w:val="0"/>
          <w:vertAlign w:val="superscript"/>
          <w:lang w:val="cs-CZ"/>
        </w:rPr>
        <w:t xml:space="preserve">2 </w:t>
      </w:r>
      <w:r w:rsidR="008868C4" w:rsidRPr="001C1AF6">
        <w:rPr>
          <w:iCs/>
          <w:noProof w:val="0"/>
          <w:lang w:val="cs-CZ"/>
        </w:rPr>
        <w:t>a rovněž fina</w:t>
      </w:r>
      <w:r w:rsidR="00C866AA">
        <w:rPr>
          <w:iCs/>
          <w:noProof w:val="0"/>
          <w:lang w:val="cs-CZ"/>
        </w:rPr>
        <w:t>n</w:t>
      </w:r>
      <w:r w:rsidR="008868C4" w:rsidRPr="001C1AF6">
        <w:rPr>
          <w:iCs/>
          <w:noProof w:val="0"/>
          <w:lang w:val="cs-CZ"/>
        </w:rPr>
        <w:t xml:space="preserve">ční výdaje na realizaci expozice </w:t>
      </w:r>
      <w:r w:rsidR="00770DC0">
        <w:rPr>
          <w:iCs/>
          <w:noProof w:val="0"/>
          <w:lang w:val="cs-CZ"/>
        </w:rPr>
        <w:t>byly kráceny na po</w:t>
      </w:r>
      <w:r w:rsidR="00F57A20">
        <w:rPr>
          <w:iCs/>
          <w:noProof w:val="0"/>
          <w:lang w:val="cs-CZ"/>
        </w:rPr>
        <w:t>loviční výši i vzhledem k nižším</w:t>
      </w:r>
      <w:r w:rsidR="00770DC0">
        <w:rPr>
          <w:iCs/>
          <w:noProof w:val="0"/>
          <w:lang w:val="cs-CZ"/>
        </w:rPr>
        <w:t xml:space="preserve"> finanční</w:t>
      </w:r>
      <w:r w:rsidR="00F57A20">
        <w:rPr>
          <w:iCs/>
          <w:noProof w:val="0"/>
          <w:lang w:val="cs-CZ"/>
        </w:rPr>
        <w:t>m možnostem podpory</w:t>
      </w:r>
      <w:r w:rsidR="00770DC0">
        <w:rPr>
          <w:iCs/>
          <w:noProof w:val="0"/>
          <w:lang w:val="cs-CZ"/>
        </w:rPr>
        <w:t xml:space="preserve"> z EU. </w:t>
      </w:r>
      <w:r w:rsidR="008868C4" w:rsidRPr="001C1AF6">
        <w:rPr>
          <w:iCs/>
          <w:noProof w:val="0"/>
          <w:lang w:val="cs-CZ"/>
        </w:rPr>
        <w:t xml:space="preserve">Mimo to došlo v letošním roce </w:t>
      </w:r>
      <w:r w:rsidR="00407E66" w:rsidRPr="001C1AF6">
        <w:rPr>
          <w:iCs/>
          <w:noProof w:val="0"/>
          <w:lang w:val="cs-CZ"/>
        </w:rPr>
        <w:t>ze strany Brněnský</w:t>
      </w:r>
      <w:r w:rsidR="00C866AA">
        <w:rPr>
          <w:iCs/>
          <w:noProof w:val="0"/>
          <w:lang w:val="cs-CZ"/>
        </w:rPr>
        <w:t>ch</w:t>
      </w:r>
      <w:r w:rsidR="00407E66" w:rsidRPr="001C1AF6">
        <w:rPr>
          <w:iCs/>
          <w:noProof w:val="0"/>
          <w:lang w:val="cs-CZ"/>
        </w:rPr>
        <w:t xml:space="preserve"> výstav a veletrhů </w:t>
      </w:r>
      <w:r w:rsidR="008868C4" w:rsidRPr="001C1AF6">
        <w:rPr>
          <w:iCs/>
          <w:noProof w:val="0"/>
          <w:lang w:val="cs-CZ"/>
        </w:rPr>
        <w:t xml:space="preserve">k nevhodnému </w:t>
      </w:r>
      <w:r w:rsidR="00407E66" w:rsidRPr="001C1AF6">
        <w:rPr>
          <w:iCs/>
          <w:noProof w:val="0"/>
          <w:lang w:val="cs-CZ"/>
        </w:rPr>
        <w:t>umístění</w:t>
      </w:r>
      <w:r w:rsidR="00770DC0">
        <w:rPr>
          <w:iCs/>
          <w:noProof w:val="0"/>
          <w:lang w:val="cs-CZ"/>
        </w:rPr>
        <w:t>,</w:t>
      </w:r>
      <w:r w:rsidR="00407E66" w:rsidRPr="001C1AF6">
        <w:rPr>
          <w:iCs/>
          <w:noProof w:val="0"/>
          <w:lang w:val="cs-CZ"/>
        </w:rPr>
        <w:t xml:space="preserve"> či orientaci </w:t>
      </w:r>
      <w:r w:rsidR="008868C4" w:rsidRPr="001C1AF6">
        <w:rPr>
          <w:iCs/>
          <w:noProof w:val="0"/>
          <w:lang w:val="cs-CZ"/>
        </w:rPr>
        <w:t>expozic</w:t>
      </w:r>
      <w:r w:rsidR="00407E66" w:rsidRPr="001C1AF6">
        <w:rPr>
          <w:iCs/>
          <w:noProof w:val="0"/>
          <w:lang w:val="cs-CZ"/>
        </w:rPr>
        <w:t xml:space="preserve"> některých krajů</w:t>
      </w:r>
      <w:r w:rsidR="008868C4" w:rsidRPr="001C1AF6">
        <w:rPr>
          <w:iCs/>
          <w:noProof w:val="0"/>
          <w:lang w:val="cs-CZ"/>
        </w:rPr>
        <w:t xml:space="preserve">, včetně </w:t>
      </w:r>
      <w:r w:rsidR="00407E66" w:rsidRPr="001C1AF6">
        <w:rPr>
          <w:iCs/>
          <w:noProof w:val="0"/>
          <w:lang w:val="cs-CZ"/>
        </w:rPr>
        <w:t xml:space="preserve">expozice </w:t>
      </w:r>
      <w:r w:rsidR="008868C4" w:rsidRPr="001C1AF6">
        <w:rPr>
          <w:iCs/>
          <w:noProof w:val="0"/>
          <w:lang w:val="cs-CZ"/>
        </w:rPr>
        <w:t>Olomouckého kraje. Tato situace byla s</w:t>
      </w:r>
      <w:r w:rsidR="00770DC0">
        <w:rPr>
          <w:iCs/>
          <w:noProof w:val="0"/>
          <w:lang w:val="cs-CZ"/>
        </w:rPr>
        <w:t>e zástupci</w:t>
      </w:r>
      <w:r w:rsidR="008868C4" w:rsidRPr="001C1AF6">
        <w:rPr>
          <w:iCs/>
          <w:noProof w:val="0"/>
          <w:lang w:val="cs-CZ"/>
        </w:rPr>
        <w:t> </w:t>
      </w:r>
      <w:r w:rsidR="00C866AA" w:rsidRPr="001C1AF6">
        <w:rPr>
          <w:iCs/>
          <w:noProof w:val="0"/>
          <w:lang w:val="cs-CZ"/>
        </w:rPr>
        <w:t>výstaviště</w:t>
      </w:r>
      <w:r w:rsidR="008868C4" w:rsidRPr="001C1AF6">
        <w:rPr>
          <w:iCs/>
          <w:noProof w:val="0"/>
          <w:lang w:val="cs-CZ"/>
        </w:rPr>
        <w:t xml:space="preserve"> </w:t>
      </w:r>
      <w:r w:rsidR="00C866AA">
        <w:rPr>
          <w:iCs/>
          <w:noProof w:val="0"/>
          <w:lang w:val="cs-CZ"/>
        </w:rPr>
        <w:t>projednána</w:t>
      </w:r>
      <w:r w:rsidR="00770DC0">
        <w:rPr>
          <w:iCs/>
          <w:noProof w:val="0"/>
          <w:lang w:val="cs-CZ"/>
        </w:rPr>
        <w:t xml:space="preserve"> ihned na počátku veletrhu </w:t>
      </w:r>
      <w:r w:rsidR="00F57A20">
        <w:rPr>
          <w:iCs/>
          <w:noProof w:val="0"/>
          <w:lang w:val="cs-CZ"/>
        </w:rPr>
        <w:t>a následně se uskuteční společné</w:t>
      </w:r>
      <w:r w:rsidR="00770DC0">
        <w:rPr>
          <w:iCs/>
          <w:noProof w:val="0"/>
          <w:lang w:val="cs-CZ"/>
        </w:rPr>
        <w:t xml:space="preserve"> jednání</w:t>
      </w:r>
      <w:r w:rsidR="00F57A20">
        <w:rPr>
          <w:iCs/>
          <w:noProof w:val="0"/>
          <w:lang w:val="cs-CZ"/>
        </w:rPr>
        <w:t xml:space="preserve"> moravských krajů</w:t>
      </w:r>
      <w:r w:rsidR="00770DC0">
        <w:rPr>
          <w:iCs/>
          <w:noProof w:val="0"/>
          <w:lang w:val="cs-CZ"/>
        </w:rPr>
        <w:t xml:space="preserve"> k této problematice v </w:t>
      </w:r>
      <w:r w:rsidR="002D2AF4">
        <w:rPr>
          <w:iCs/>
          <w:noProof w:val="0"/>
          <w:lang w:val="cs-CZ"/>
        </w:rPr>
        <w:t>d</w:t>
      </w:r>
      <w:r w:rsidR="00770DC0">
        <w:rPr>
          <w:iCs/>
          <w:noProof w:val="0"/>
          <w:lang w:val="cs-CZ"/>
        </w:rPr>
        <w:t>o</w:t>
      </w:r>
      <w:r w:rsidR="002D2AF4">
        <w:rPr>
          <w:iCs/>
          <w:noProof w:val="0"/>
          <w:lang w:val="cs-CZ"/>
        </w:rPr>
        <w:t>s</w:t>
      </w:r>
      <w:r w:rsidR="00770DC0">
        <w:rPr>
          <w:iCs/>
          <w:noProof w:val="0"/>
          <w:lang w:val="cs-CZ"/>
        </w:rPr>
        <w:t>tatečném předstihu před konáním Regiontour</w:t>
      </w:r>
      <w:r w:rsidR="002D2AF4">
        <w:rPr>
          <w:iCs/>
          <w:noProof w:val="0"/>
          <w:lang w:val="cs-CZ"/>
        </w:rPr>
        <w:t>u</w:t>
      </w:r>
      <w:r w:rsidR="00770DC0">
        <w:rPr>
          <w:iCs/>
          <w:noProof w:val="0"/>
          <w:lang w:val="cs-CZ"/>
        </w:rPr>
        <w:t xml:space="preserve"> 2015</w:t>
      </w:r>
      <w:r w:rsidR="00407E66" w:rsidRPr="001C1AF6">
        <w:rPr>
          <w:iCs/>
          <w:noProof w:val="0"/>
          <w:lang w:val="cs-CZ"/>
        </w:rPr>
        <w:t xml:space="preserve">, aby se tato situace </w:t>
      </w:r>
      <w:r w:rsidR="00770DC0">
        <w:rPr>
          <w:iCs/>
          <w:noProof w:val="0"/>
          <w:lang w:val="cs-CZ"/>
        </w:rPr>
        <w:t xml:space="preserve">již </w:t>
      </w:r>
      <w:r w:rsidR="00C866AA" w:rsidRPr="001C1AF6">
        <w:rPr>
          <w:iCs/>
          <w:noProof w:val="0"/>
          <w:lang w:val="cs-CZ"/>
        </w:rPr>
        <w:t>neopakovala</w:t>
      </w:r>
      <w:r w:rsidR="00407E66" w:rsidRPr="001C1AF6">
        <w:rPr>
          <w:iCs/>
          <w:noProof w:val="0"/>
          <w:lang w:val="cs-CZ"/>
        </w:rPr>
        <w:t>.</w:t>
      </w:r>
      <w:r w:rsidR="008868C4" w:rsidRPr="001C1AF6">
        <w:rPr>
          <w:iCs/>
          <w:noProof w:val="0"/>
          <w:lang w:val="cs-CZ"/>
        </w:rPr>
        <w:t xml:space="preserve"> Dále dodala, že také ostatní kraje přistupují k výraznému </w:t>
      </w:r>
      <w:r w:rsidR="00C866AA" w:rsidRPr="001C1AF6">
        <w:rPr>
          <w:iCs/>
          <w:noProof w:val="0"/>
          <w:lang w:val="cs-CZ"/>
        </w:rPr>
        <w:t>zmenšení</w:t>
      </w:r>
      <w:r w:rsidR="008868C4" w:rsidRPr="001C1AF6">
        <w:rPr>
          <w:iCs/>
          <w:noProof w:val="0"/>
          <w:lang w:val="cs-CZ"/>
        </w:rPr>
        <w:t xml:space="preserve"> svých expozic</w:t>
      </w:r>
      <w:r w:rsidR="00970D9B">
        <w:rPr>
          <w:iCs/>
          <w:noProof w:val="0"/>
          <w:lang w:val="cs-CZ"/>
        </w:rPr>
        <w:t>,</w:t>
      </w:r>
      <w:bookmarkStart w:id="0" w:name="_GoBack"/>
      <w:bookmarkEnd w:id="0"/>
      <w:r w:rsidR="008868C4" w:rsidRPr="001C1AF6">
        <w:rPr>
          <w:iCs/>
          <w:noProof w:val="0"/>
          <w:lang w:val="cs-CZ"/>
        </w:rPr>
        <w:t xml:space="preserve"> či dokonce neúčasti na veletrzích Regiontour Brno a Holiday World Praha.</w:t>
      </w:r>
      <w:r w:rsidR="00770DC0">
        <w:rPr>
          <w:iCs/>
          <w:noProof w:val="0"/>
          <w:lang w:val="cs-CZ"/>
        </w:rPr>
        <w:t xml:space="preserve"> Dále doplnila, že pro příští rok Moravskoslezský kraj i Zlínský kraj plánují expozici jen o velikosti 20m</w:t>
      </w:r>
      <w:r w:rsidR="00770DC0">
        <w:rPr>
          <w:iCs/>
          <w:noProof w:val="0"/>
          <w:vertAlign w:val="superscript"/>
          <w:lang w:val="cs-CZ"/>
        </w:rPr>
        <w:t>2.</w:t>
      </w:r>
    </w:p>
    <w:p w:rsidR="008868C4" w:rsidRPr="001C1AF6" w:rsidRDefault="008868C4" w:rsidP="009577E6">
      <w:pPr>
        <w:pStyle w:val="Zkladntext"/>
        <w:ind w:left="709"/>
        <w:rPr>
          <w:iCs/>
          <w:noProof w:val="0"/>
          <w:lang w:val="cs-CZ"/>
        </w:rPr>
      </w:pPr>
      <w:r w:rsidRPr="001C1AF6">
        <w:rPr>
          <w:iCs/>
          <w:noProof w:val="0"/>
          <w:lang w:val="cs-CZ"/>
        </w:rPr>
        <w:t>Miroslava Vlčková uvedla, že otáz</w:t>
      </w:r>
      <w:r w:rsidR="00072AED">
        <w:rPr>
          <w:iCs/>
          <w:noProof w:val="0"/>
          <w:lang w:val="cs-CZ"/>
        </w:rPr>
        <w:t>ka expozice Olomouckého kraje</w:t>
      </w:r>
      <w:r w:rsidRPr="001C1AF6">
        <w:rPr>
          <w:iCs/>
          <w:noProof w:val="0"/>
          <w:lang w:val="cs-CZ"/>
        </w:rPr>
        <w:t xml:space="preserve"> na veletrhu Regiontour Brno byla také okrajově zmíněna na únorovém zasedání Zastupitelstva Olomouckého kraje a požádala o informaci, jakým způsobem byla tato věc dořešena.</w:t>
      </w:r>
    </w:p>
    <w:p w:rsidR="008868C4" w:rsidRPr="001C1AF6" w:rsidRDefault="008868C4" w:rsidP="009577E6">
      <w:pPr>
        <w:pStyle w:val="Zkladntext"/>
        <w:ind w:left="709"/>
        <w:rPr>
          <w:noProof w:val="0"/>
          <w:lang w:val="cs-CZ"/>
        </w:rPr>
      </w:pPr>
      <w:r w:rsidRPr="001C1AF6">
        <w:rPr>
          <w:iCs/>
          <w:noProof w:val="0"/>
          <w:lang w:val="cs-CZ"/>
        </w:rPr>
        <w:t xml:space="preserve">Alena Křetínská sdělila, </w:t>
      </w:r>
      <w:r w:rsidR="00407E66" w:rsidRPr="001C1AF6">
        <w:rPr>
          <w:iCs/>
          <w:noProof w:val="0"/>
          <w:lang w:val="cs-CZ"/>
        </w:rPr>
        <w:t xml:space="preserve">že po několika jednáních s dodavatelem expozice, bylo dohodnuto, že dojde k ponížení plateb za realizovanou zakázku, </w:t>
      </w:r>
      <w:r w:rsidR="00072AED" w:rsidRPr="001C1AF6">
        <w:rPr>
          <w:iCs/>
          <w:noProof w:val="0"/>
          <w:lang w:val="cs-CZ"/>
        </w:rPr>
        <w:t>vzhledem</w:t>
      </w:r>
      <w:r w:rsidR="00407E66" w:rsidRPr="001C1AF6">
        <w:rPr>
          <w:iCs/>
          <w:noProof w:val="0"/>
          <w:lang w:val="cs-CZ"/>
        </w:rPr>
        <w:t xml:space="preserve"> k určitým nedostatkům ze strany dodavatele při realizaci expozice. Na závěr uvedla, že i přes některé nedostatky a problémy s umístěním expozice by</w:t>
      </w:r>
      <w:r w:rsidR="001C1AF6" w:rsidRPr="001C1AF6">
        <w:rPr>
          <w:iCs/>
          <w:noProof w:val="0"/>
          <w:lang w:val="cs-CZ"/>
        </w:rPr>
        <w:t xml:space="preserve">la její návštěvnost ze strany široké veřejnosti </w:t>
      </w:r>
      <w:r w:rsidR="00770DC0">
        <w:rPr>
          <w:iCs/>
          <w:noProof w:val="0"/>
          <w:lang w:val="cs-CZ"/>
        </w:rPr>
        <w:t xml:space="preserve">zvláště o víkendu </w:t>
      </w:r>
      <w:r w:rsidR="001C1AF6" w:rsidRPr="001C1AF6">
        <w:rPr>
          <w:iCs/>
          <w:noProof w:val="0"/>
          <w:lang w:val="cs-CZ"/>
        </w:rPr>
        <w:t>velmi vysoká.</w:t>
      </w:r>
    </w:p>
    <w:p w:rsidR="00C00166" w:rsidRPr="001C1AF6" w:rsidRDefault="00C00166" w:rsidP="009577E6">
      <w:pPr>
        <w:pStyle w:val="Zkladntext"/>
        <w:ind w:left="709"/>
        <w:rPr>
          <w:iCs/>
          <w:noProof w:val="0"/>
          <w:lang w:val="cs-CZ"/>
        </w:rPr>
      </w:pPr>
      <w:r w:rsidRPr="001C1AF6">
        <w:rPr>
          <w:iCs/>
          <w:noProof w:val="0"/>
          <w:lang w:val="cs-CZ"/>
        </w:rPr>
        <w:t>Příští zasedání Výboru pro r</w:t>
      </w:r>
      <w:r w:rsidR="001C1AF6" w:rsidRPr="001C1AF6">
        <w:rPr>
          <w:iCs/>
          <w:noProof w:val="0"/>
          <w:lang w:val="cs-CZ"/>
        </w:rPr>
        <w:t>ozvoj cestovního ruchu s</w:t>
      </w:r>
      <w:r w:rsidR="00072AED">
        <w:rPr>
          <w:iCs/>
          <w:noProof w:val="0"/>
          <w:lang w:val="cs-CZ"/>
        </w:rPr>
        <w:t>e uskuteční dne</w:t>
      </w:r>
      <w:r w:rsidR="001C1AF6" w:rsidRPr="001C1AF6">
        <w:rPr>
          <w:iCs/>
          <w:noProof w:val="0"/>
          <w:lang w:val="cs-CZ"/>
        </w:rPr>
        <w:t xml:space="preserve"> 1. dubna 2014 ve 13.00 hod. v zasedací místnosti městské radnice (1. patro) v Litovli, nám. Přemysla Otakara č. 778. Následně proběhne od 14:00 hod. slavnostní otevření </w:t>
      </w:r>
      <w:r w:rsidR="001C1AF6" w:rsidRPr="001C1AF6">
        <w:rPr>
          <w:iCs/>
          <w:noProof w:val="0"/>
          <w:lang w:val="cs-CZ"/>
        </w:rPr>
        <w:lastRenderedPageBreak/>
        <w:t>nového informačního centra v Litovli (přízemí budovy Záložny, nám. Přemysla Otakara č. 762) a poté se bude pro zájemce konat cca od 14,30 hod. prohlídka Pivovaru v Litovli.</w:t>
      </w:r>
    </w:p>
    <w:p w:rsidR="00D333CE" w:rsidRPr="001C1AF6" w:rsidRDefault="008675AC" w:rsidP="00D14AAC">
      <w:pPr>
        <w:pStyle w:val="Zkladntext"/>
        <w:spacing w:after="240"/>
        <w:ind w:left="709"/>
        <w:rPr>
          <w:b/>
          <w:bCs w:val="0"/>
          <w:noProof w:val="0"/>
          <w:lang w:val="cs-CZ"/>
        </w:rPr>
      </w:pPr>
      <w:r w:rsidRPr="001C1AF6">
        <w:rPr>
          <w:b/>
          <w:bCs w:val="0"/>
          <w:noProof w:val="0"/>
          <w:lang w:val="cs-CZ"/>
        </w:rPr>
        <w:t>Výbor bere na vědomí informace k tomuto bodu jednání.</w:t>
      </w:r>
    </w:p>
    <w:p w:rsidR="000769D0" w:rsidRPr="001C1AF6" w:rsidRDefault="000769D0" w:rsidP="00D333CE">
      <w:pPr>
        <w:pStyle w:val="Mstoadatumvlevo"/>
        <w:spacing w:before="240" w:after="0"/>
        <w:rPr>
          <w:noProof w:val="0"/>
          <w:szCs w:val="24"/>
        </w:rPr>
      </w:pPr>
    </w:p>
    <w:p w:rsidR="00D333CE" w:rsidRPr="001C1AF6" w:rsidRDefault="00D333CE" w:rsidP="00D333CE">
      <w:pPr>
        <w:pStyle w:val="Mstoadatumvlevo"/>
        <w:spacing w:before="240" w:after="0"/>
        <w:rPr>
          <w:noProof w:val="0"/>
          <w:szCs w:val="24"/>
        </w:rPr>
      </w:pPr>
      <w:r w:rsidRPr="001C1AF6">
        <w:rPr>
          <w:noProof w:val="0"/>
          <w:szCs w:val="24"/>
        </w:rPr>
        <w:t xml:space="preserve">V Olomouci dne </w:t>
      </w:r>
      <w:r w:rsidR="009577E6" w:rsidRPr="001C1AF6">
        <w:rPr>
          <w:noProof w:val="0"/>
          <w:szCs w:val="24"/>
        </w:rPr>
        <w:t>2</w:t>
      </w:r>
      <w:r w:rsidR="00384A4D" w:rsidRPr="001C1AF6">
        <w:rPr>
          <w:noProof w:val="0"/>
          <w:szCs w:val="24"/>
        </w:rPr>
        <w:t>1</w:t>
      </w:r>
      <w:r w:rsidRPr="001C1AF6">
        <w:rPr>
          <w:noProof w:val="0"/>
          <w:szCs w:val="24"/>
        </w:rPr>
        <w:t xml:space="preserve">. </w:t>
      </w:r>
      <w:r w:rsidR="00384A4D" w:rsidRPr="001C1AF6">
        <w:rPr>
          <w:noProof w:val="0"/>
          <w:szCs w:val="24"/>
        </w:rPr>
        <w:t>3</w:t>
      </w:r>
      <w:r w:rsidR="004A0997" w:rsidRPr="001C1AF6">
        <w:rPr>
          <w:noProof w:val="0"/>
          <w:szCs w:val="24"/>
        </w:rPr>
        <w:t>.</w:t>
      </w:r>
      <w:r w:rsidRPr="001C1AF6">
        <w:rPr>
          <w:noProof w:val="0"/>
          <w:szCs w:val="24"/>
        </w:rPr>
        <w:t xml:space="preserve"> 201</w:t>
      </w:r>
      <w:r w:rsidR="009577E6" w:rsidRPr="001C1AF6">
        <w:rPr>
          <w:noProof w:val="0"/>
          <w:szCs w:val="24"/>
        </w:rPr>
        <w:t>4</w:t>
      </w:r>
    </w:p>
    <w:p w:rsidR="00D333CE" w:rsidRPr="001C1AF6" w:rsidRDefault="00D333CE" w:rsidP="00D333CE">
      <w:pPr>
        <w:pStyle w:val="Mstoadatumvlevo"/>
        <w:spacing w:before="0"/>
        <w:rPr>
          <w:noProof w:val="0"/>
          <w:szCs w:val="24"/>
        </w:rPr>
      </w:pPr>
      <w:r w:rsidRPr="001C1AF6">
        <w:rPr>
          <w:noProof w:val="0"/>
          <w:szCs w:val="24"/>
        </w:rPr>
        <w:t>Zapsal: Mgr. Radek Stojan</w:t>
      </w:r>
    </w:p>
    <w:p w:rsidR="00D333CE" w:rsidRPr="001C1AF6" w:rsidRDefault="00D333CE" w:rsidP="00D333CE">
      <w:pPr>
        <w:pStyle w:val="Podpis"/>
        <w:rPr>
          <w:noProof w:val="0"/>
          <w:szCs w:val="24"/>
          <w:lang w:val="cs-CZ"/>
        </w:rPr>
      </w:pPr>
      <w:r w:rsidRPr="001C1AF6">
        <w:rPr>
          <w:noProof w:val="0"/>
          <w:szCs w:val="24"/>
          <w:lang w:val="cs-CZ"/>
        </w:rPr>
        <w:t>……………………………….</w:t>
      </w:r>
    </w:p>
    <w:p w:rsidR="00D333CE" w:rsidRPr="001C1AF6" w:rsidRDefault="00D333CE" w:rsidP="00D333CE">
      <w:pPr>
        <w:pStyle w:val="Podpis"/>
        <w:rPr>
          <w:noProof w:val="0"/>
          <w:szCs w:val="24"/>
          <w:lang w:val="cs-CZ"/>
        </w:rPr>
      </w:pPr>
      <w:r w:rsidRPr="001C1AF6">
        <w:rPr>
          <w:iCs/>
          <w:noProof w:val="0"/>
          <w:lang w:val="cs-CZ"/>
        </w:rPr>
        <w:t>Ing. Miroslav Marek</w:t>
      </w:r>
    </w:p>
    <w:p w:rsidR="00D333CE" w:rsidRPr="001C1AF6" w:rsidRDefault="00D333CE" w:rsidP="00D333CE">
      <w:pPr>
        <w:pStyle w:val="Podpis"/>
        <w:rPr>
          <w:noProof w:val="0"/>
          <w:szCs w:val="24"/>
          <w:lang w:val="cs-CZ"/>
        </w:rPr>
      </w:pPr>
      <w:r w:rsidRPr="001C1AF6">
        <w:rPr>
          <w:noProof w:val="0"/>
          <w:szCs w:val="24"/>
          <w:lang w:val="cs-CZ"/>
        </w:rPr>
        <w:t>předseda Výboru</w:t>
      </w:r>
    </w:p>
    <w:p w:rsidR="00D333CE" w:rsidRPr="001C1AF6" w:rsidRDefault="00D333CE" w:rsidP="00D333CE">
      <w:pPr>
        <w:pStyle w:val="Vborplohy"/>
        <w:spacing w:after="0"/>
        <w:rPr>
          <w:sz w:val="24"/>
          <w:szCs w:val="24"/>
        </w:rPr>
      </w:pPr>
    </w:p>
    <w:p w:rsidR="00D333CE" w:rsidRPr="001C1AF6" w:rsidRDefault="00D333CE" w:rsidP="00D333CE">
      <w:pPr>
        <w:pStyle w:val="Vborplohy"/>
        <w:spacing w:after="0"/>
        <w:rPr>
          <w:sz w:val="24"/>
          <w:szCs w:val="24"/>
        </w:rPr>
      </w:pPr>
      <w:r w:rsidRPr="001C1AF6">
        <w:rPr>
          <w:sz w:val="24"/>
          <w:szCs w:val="24"/>
        </w:rPr>
        <w:t>Přílohy: Prezenční listina</w:t>
      </w:r>
    </w:p>
    <w:p w:rsidR="000F5D4B" w:rsidRPr="001C1AF6" w:rsidRDefault="000F5D4B"/>
    <w:sectPr w:rsidR="000F5D4B" w:rsidRPr="001C1AF6" w:rsidSect="00866122">
      <w:footerReference w:type="default" r:id="rId11"/>
      <w:pgSz w:w="11906" w:h="16838"/>
      <w:pgMar w:top="11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F1" w:rsidRDefault="004D49F1">
      <w:r>
        <w:separator/>
      </w:r>
    </w:p>
  </w:endnote>
  <w:endnote w:type="continuationSeparator" w:id="0">
    <w:p w:rsidR="004D49F1" w:rsidRDefault="004D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18" w:rsidRPr="00FD67F2" w:rsidRDefault="00D333CE"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970D9B">
      <w:rPr>
        <w:rFonts w:ascii="Arial" w:hAnsi="Arial" w:cs="Arial"/>
        <w:i/>
        <w:noProof/>
        <w:sz w:val="20"/>
        <w:szCs w:val="20"/>
      </w:rPr>
      <w:t>5</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970D9B">
      <w:rPr>
        <w:rFonts w:ascii="Arial" w:hAnsi="Arial" w:cs="Arial"/>
        <w:i/>
        <w:noProof/>
        <w:sz w:val="20"/>
        <w:szCs w:val="20"/>
      </w:rPr>
      <w:t>5</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F1" w:rsidRDefault="004D49F1">
      <w:r>
        <w:separator/>
      </w:r>
    </w:p>
  </w:footnote>
  <w:footnote w:type="continuationSeparator" w:id="0">
    <w:p w:rsidR="004D49F1" w:rsidRDefault="004D4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451DB7"/>
    <w:multiLevelType w:val="hybridMultilevel"/>
    <w:tmpl w:val="FA9CCF18"/>
    <w:lvl w:ilvl="0" w:tplc="B57257A8">
      <w:start w:val="1"/>
      <w:numFmt w:val="bulle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6AB13D9"/>
    <w:multiLevelType w:val="multilevel"/>
    <w:tmpl w:val="7DF0EAD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2"/>
  </w:num>
  <w:num w:numId="2">
    <w:abstractNumId w:val="0"/>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CE"/>
    <w:rsid w:val="00070188"/>
    <w:rsid w:val="00072AED"/>
    <w:rsid w:val="000769D0"/>
    <w:rsid w:val="000C1982"/>
    <w:rsid w:val="000D2F46"/>
    <w:rsid w:val="000F5D4B"/>
    <w:rsid w:val="000F6DA5"/>
    <w:rsid w:val="0015173F"/>
    <w:rsid w:val="001C1AF6"/>
    <w:rsid w:val="001C5DB6"/>
    <w:rsid w:val="00231053"/>
    <w:rsid w:val="00246CB3"/>
    <w:rsid w:val="002A5613"/>
    <w:rsid w:val="002B43F4"/>
    <w:rsid w:val="002C0470"/>
    <w:rsid w:val="002C63C3"/>
    <w:rsid w:val="002D2AF4"/>
    <w:rsid w:val="00384A4D"/>
    <w:rsid w:val="003C1ABA"/>
    <w:rsid w:val="00407E66"/>
    <w:rsid w:val="0044258B"/>
    <w:rsid w:val="00481BB0"/>
    <w:rsid w:val="004A0997"/>
    <w:rsid w:val="004B0731"/>
    <w:rsid w:val="004D49F1"/>
    <w:rsid w:val="00516F64"/>
    <w:rsid w:val="005208C7"/>
    <w:rsid w:val="005878D5"/>
    <w:rsid w:val="00591EA2"/>
    <w:rsid w:val="005A773D"/>
    <w:rsid w:val="006A1D23"/>
    <w:rsid w:val="006B2A29"/>
    <w:rsid w:val="00717C7E"/>
    <w:rsid w:val="00770DC0"/>
    <w:rsid w:val="007A676D"/>
    <w:rsid w:val="007C469F"/>
    <w:rsid w:val="007E3350"/>
    <w:rsid w:val="00803B15"/>
    <w:rsid w:val="008675AC"/>
    <w:rsid w:val="0088465F"/>
    <w:rsid w:val="008868C4"/>
    <w:rsid w:val="00891232"/>
    <w:rsid w:val="008A7D6F"/>
    <w:rsid w:val="008F0C8A"/>
    <w:rsid w:val="009577E6"/>
    <w:rsid w:val="00963689"/>
    <w:rsid w:val="00970D9B"/>
    <w:rsid w:val="009734E9"/>
    <w:rsid w:val="009A55D0"/>
    <w:rsid w:val="009C2249"/>
    <w:rsid w:val="00A83B1C"/>
    <w:rsid w:val="00AE206F"/>
    <w:rsid w:val="00B01A0B"/>
    <w:rsid w:val="00B10C40"/>
    <w:rsid w:val="00B213EA"/>
    <w:rsid w:val="00B23C4F"/>
    <w:rsid w:val="00BB4B22"/>
    <w:rsid w:val="00BC4EF2"/>
    <w:rsid w:val="00C00166"/>
    <w:rsid w:val="00C35568"/>
    <w:rsid w:val="00C410C2"/>
    <w:rsid w:val="00C66039"/>
    <w:rsid w:val="00C866AA"/>
    <w:rsid w:val="00CA4D78"/>
    <w:rsid w:val="00CF6624"/>
    <w:rsid w:val="00D12B6C"/>
    <w:rsid w:val="00D14AAC"/>
    <w:rsid w:val="00D2164E"/>
    <w:rsid w:val="00D333CE"/>
    <w:rsid w:val="00D37996"/>
    <w:rsid w:val="00D439D8"/>
    <w:rsid w:val="00D8662D"/>
    <w:rsid w:val="00D95B3A"/>
    <w:rsid w:val="00ED5DD0"/>
    <w:rsid w:val="00F02448"/>
    <w:rsid w:val="00F200B9"/>
    <w:rsid w:val="00F536B5"/>
    <w:rsid w:val="00F57A20"/>
    <w:rsid w:val="00F95A29"/>
    <w:rsid w:val="00FA714F"/>
    <w:rsid w:val="00FC5733"/>
    <w:rsid w:val="00FC790D"/>
    <w:rsid w:val="00FF4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33C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1text">
    <w:name w:val="Číslo1 text"/>
    <w:basedOn w:val="Normln"/>
    <w:link w:val="slo1textChar"/>
    <w:rsid w:val="00D333CE"/>
    <w:pPr>
      <w:widowControl w:val="0"/>
      <w:numPr>
        <w:numId w:val="1"/>
      </w:numPr>
      <w:suppressAutoHyphens w:val="0"/>
      <w:spacing w:after="120"/>
      <w:jc w:val="both"/>
      <w:outlineLvl w:val="0"/>
    </w:pPr>
    <w:rPr>
      <w:rFonts w:ascii="Arial" w:hAnsi="Arial"/>
      <w:noProof/>
      <w:szCs w:val="20"/>
      <w:lang w:val="x-none" w:eastAsia="x-none"/>
    </w:rPr>
  </w:style>
  <w:style w:type="paragraph" w:styleId="Zkladntext">
    <w:name w:val="Body Text"/>
    <w:basedOn w:val="Normln"/>
    <w:link w:val="ZkladntextChar"/>
    <w:rsid w:val="00D333CE"/>
    <w:pPr>
      <w:widowControl w:val="0"/>
      <w:suppressAutoHyphens w:val="0"/>
      <w:spacing w:after="120"/>
      <w:jc w:val="both"/>
    </w:pPr>
    <w:rPr>
      <w:rFonts w:ascii="Arial" w:hAnsi="Arial"/>
      <w:bCs/>
      <w:noProof/>
      <w:szCs w:val="20"/>
      <w:lang w:val="x-none" w:eastAsia="en-US"/>
    </w:rPr>
  </w:style>
  <w:style w:type="character" w:customStyle="1" w:styleId="ZkladntextChar">
    <w:name w:val="Základní text Char"/>
    <w:basedOn w:val="Standardnpsmoodstavce"/>
    <w:link w:val="Zkladntext"/>
    <w:rsid w:val="00D333CE"/>
    <w:rPr>
      <w:rFonts w:ascii="Arial" w:eastAsia="Times New Roman" w:hAnsi="Arial" w:cs="Times New Roman"/>
      <w:bCs/>
      <w:noProof/>
      <w:sz w:val="24"/>
      <w:szCs w:val="20"/>
      <w:lang w:val="x-none"/>
    </w:rPr>
  </w:style>
  <w:style w:type="paragraph" w:customStyle="1" w:styleId="Odsazen2text">
    <w:name w:val="Odsazený2 text"/>
    <w:basedOn w:val="Normln"/>
    <w:rsid w:val="00D333CE"/>
    <w:pPr>
      <w:widowControl w:val="0"/>
      <w:numPr>
        <w:ilvl w:val="1"/>
        <w:numId w:val="1"/>
      </w:numPr>
      <w:suppressAutoHyphens w:val="0"/>
      <w:spacing w:after="120"/>
      <w:jc w:val="both"/>
    </w:pPr>
    <w:rPr>
      <w:rFonts w:ascii="Arial" w:hAnsi="Arial"/>
      <w:noProof/>
      <w:szCs w:val="20"/>
      <w:lang w:eastAsia="cs-CZ"/>
    </w:rPr>
  </w:style>
  <w:style w:type="paragraph" w:customStyle="1" w:styleId="Vborzpis">
    <w:name w:val="Výbor zápis"/>
    <w:basedOn w:val="Normln"/>
    <w:rsid w:val="00D333CE"/>
    <w:pPr>
      <w:suppressAutoHyphens w:val="0"/>
      <w:spacing w:before="240" w:after="240"/>
    </w:pPr>
    <w:rPr>
      <w:rFonts w:ascii="Arial" w:hAnsi="Arial" w:cs="Arial"/>
      <w:b/>
      <w:szCs w:val="20"/>
      <w:u w:val="single"/>
      <w:lang w:eastAsia="cs-CZ"/>
    </w:rPr>
  </w:style>
  <w:style w:type="paragraph" w:customStyle="1" w:styleId="Vborplohy">
    <w:name w:val="Výbor přílohy"/>
    <w:basedOn w:val="Normln"/>
    <w:rsid w:val="00D333CE"/>
    <w:pPr>
      <w:suppressAutoHyphens w:val="0"/>
      <w:spacing w:after="120"/>
      <w:ind w:left="1134" w:hanging="1134"/>
    </w:pPr>
    <w:rPr>
      <w:rFonts w:ascii="Arial" w:hAnsi="Arial" w:cs="Arial"/>
      <w:sz w:val="22"/>
      <w:szCs w:val="20"/>
      <w:lang w:eastAsia="cs-CZ"/>
    </w:rPr>
  </w:style>
  <w:style w:type="paragraph" w:customStyle="1" w:styleId="Vborptomni">
    <w:name w:val="Výbor přítomni"/>
    <w:basedOn w:val="Normln"/>
    <w:rsid w:val="00D333CE"/>
    <w:pPr>
      <w:suppressAutoHyphens w:val="0"/>
      <w:spacing w:before="60" w:after="60"/>
    </w:pPr>
    <w:rPr>
      <w:rFonts w:ascii="Arial" w:hAnsi="Arial" w:cs="Arial"/>
      <w:b/>
      <w:sz w:val="22"/>
      <w:szCs w:val="20"/>
      <w:lang w:eastAsia="cs-CZ"/>
    </w:rPr>
  </w:style>
  <w:style w:type="paragraph" w:customStyle="1" w:styleId="Vborptomnitext">
    <w:name w:val="Výbor přítomni text"/>
    <w:basedOn w:val="Normln"/>
    <w:rsid w:val="00D333CE"/>
    <w:pPr>
      <w:suppressAutoHyphens w:val="0"/>
      <w:spacing w:before="60" w:after="60"/>
    </w:pPr>
    <w:rPr>
      <w:rFonts w:ascii="Arial" w:hAnsi="Arial"/>
      <w:sz w:val="22"/>
      <w:szCs w:val="20"/>
      <w:lang w:eastAsia="cs-CZ"/>
    </w:rPr>
  </w:style>
  <w:style w:type="paragraph" w:styleId="Podpis">
    <w:name w:val="Signature"/>
    <w:basedOn w:val="Normln"/>
    <w:link w:val="PodpisChar"/>
    <w:rsid w:val="00D333CE"/>
    <w:pPr>
      <w:widowControl w:val="0"/>
      <w:suppressAutoHyphens w:val="0"/>
      <w:ind w:left="5670"/>
      <w:jc w:val="center"/>
    </w:pPr>
    <w:rPr>
      <w:rFonts w:ascii="Arial" w:hAnsi="Arial"/>
      <w:noProof/>
      <w:szCs w:val="20"/>
      <w:lang w:val="x-none" w:eastAsia="x-none"/>
    </w:rPr>
  </w:style>
  <w:style w:type="character" w:customStyle="1" w:styleId="PodpisChar">
    <w:name w:val="Podpis Char"/>
    <w:basedOn w:val="Standardnpsmoodstavce"/>
    <w:link w:val="Podpis"/>
    <w:rsid w:val="00D333CE"/>
    <w:rPr>
      <w:rFonts w:ascii="Arial" w:eastAsia="Times New Roman" w:hAnsi="Arial" w:cs="Times New Roman"/>
      <w:noProof/>
      <w:sz w:val="24"/>
      <w:szCs w:val="20"/>
      <w:lang w:val="x-none" w:eastAsia="x-none"/>
    </w:rPr>
  </w:style>
  <w:style w:type="paragraph" w:customStyle="1" w:styleId="slo111text">
    <w:name w:val="Číslo1.1.1 text"/>
    <w:basedOn w:val="Normln"/>
    <w:rsid w:val="00D333CE"/>
    <w:pPr>
      <w:widowControl w:val="0"/>
      <w:numPr>
        <w:ilvl w:val="2"/>
        <w:numId w:val="1"/>
      </w:numPr>
      <w:suppressAutoHyphens w:val="0"/>
      <w:spacing w:after="120"/>
      <w:jc w:val="both"/>
      <w:outlineLvl w:val="2"/>
    </w:pPr>
    <w:rPr>
      <w:rFonts w:ascii="Arial" w:hAnsi="Arial"/>
      <w:noProof/>
      <w:szCs w:val="20"/>
      <w:lang w:eastAsia="cs-CZ"/>
    </w:rPr>
  </w:style>
  <w:style w:type="paragraph" w:customStyle="1" w:styleId="Hlavikablogo2">
    <w:name w:val="Hlavička b_logo2"/>
    <w:basedOn w:val="Normln"/>
    <w:rsid w:val="00D333CE"/>
    <w:pPr>
      <w:widowControl w:val="0"/>
      <w:suppressAutoHyphens w:val="0"/>
      <w:jc w:val="both"/>
    </w:pPr>
    <w:rPr>
      <w:rFonts w:ascii="Arial" w:hAnsi="Arial"/>
      <w:noProof/>
      <w:sz w:val="18"/>
      <w:szCs w:val="20"/>
      <w:lang w:eastAsia="cs-CZ"/>
    </w:rPr>
  </w:style>
  <w:style w:type="paragraph" w:customStyle="1" w:styleId="Mstoadatumvlevo">
    <w:name w:val="Místo a datum vlevo"/>
    <w:basedOn w:val="Normln"/>
    <w:rsid w:val="00D333CE"/>
    <w:pPr>
      <w:widowControl w:val="0"/>
      <w:suppressAutoHyphens w:val="0"/>
      <w:spacing w:before="600" w:after="600"/>
      <w:jc w:val="both"/>
    </w:pPr>
    <w:rPr>
      <w:rFonts w:ascii="Arial" w:hAnsi="Arial"/>
      <w:noProof/>
      <w:szCs w:val="20"/>
      <w:lang w:eastAsia="cs-CZ"/>
    </w:rPr>
  </w:style>
  <w:style w:type="paragraph" w:customStyle="1" w:styleId="Vbornadpis">
    <w:name w:val="Výbor nadpis"/>
    <w:basedOn w:val="Normln"/>
    <w:rsid w:val="00D333CE"/>
    <w:pPr>
      <w:suppressAutoHyphens w:val="0"/>
      <w:spacing w:after="120"/>
      <w:jc w:val="center"/>
    </w:pPr>
    <w:rPr>
      <w:rFonts w:ascii="Arial" w:hAnsi="Arial"/>
      <w:b/>
      <w:sz w:val="32"/>
      <w:szCs w:val="20"/>
      <w:lang w:eastAsia="cs-CZ"/>
    </w:rPr>
  </w:style>
  <w:style w:type="paragraph" w:customStyle="1" w:styleId="Vborprogram">
    <w:name w:val="Výbor program"/>
    <w:basedOn w:val="Normln"/>
    <w:rsid w:val="00D333CE"/>
    <w:pPr>
      <w:widowControl w:val="0"/>
      <w:suppressAutoHyphens w:val="0"/>
      <w:spacing w:before="960" w:after="240"/>
      <w:jc w:val="both"/>
    </w:pPr>
    <w:rPr>
      <w:rFonts w:ascii="Arial" w:hAnsi="Arial"/>
      <w:b/>
      <w:noProof/>
      <w:szCs w:val="20"/>
      <w:lang w:eastAsia="cs-CZ"/>
    </w:rPr>
  </w:style>
  <w:style w:type="paragraph" w:customStyle="1" w:styleId="Vborodpovdatermn">
    <w:name w:val="Výbor odpovídá a termín"/>
    <w:basedOn w:val="Normln"/>
    <w:rsid w:val="00D333CE"/>
    <w:pPr>
      <w:widowControl w:val="0"/>
      <w:tabs>
        <w:tab w:val="left" w:pos="6521"/>
      </w:tabs>
      <w:suppressAutoHyphens w:val="0"/>
      <w:spacing w:before="240"/>
      <w:jc w:val="both"/>
    </w:pPr>
    <w:rPr>
      <w:rFonts w:ascii="Arial" w:hAnsi="Arial"/>
      <w:noProof/>
      <w:szCs w:val="22"/>
      <w:lang w:eastAsia="cs-CZ"/>
    </w:rPr>
  </w:style>
  <w:style w:type="paragraph" w:styleId="Zpat">
    <w:name w:val="footer"/>
    <w:basedOn w:val="Normln"/>
    <w:link w:val="ZpatChar"/>
    <w:rsid w:val="00D333CE"/>
    <w:pPr>
      <w:tabs>
        <w:tab w:val="center" w:pos="4536"/>
        <w:tab w:val="right" w:pos="9072"/>
      </w:tabs>
    </w:pPr>
  </w:style>
  <w:style w:type="character" w:customStyle="1" w:styleId="ZpatChar">
    <w:name w:val="Zápatí Char"/>
    <w:basedOn w:val="Standardnpsmoodstavce"/>
    <w:link w:val="Zpat"/>
    <w:rsid w:val="00D333CE"/>
    <w:rPr>
      <w:rFonts w:ascii="Times New Roman" w:eastAsia="Times New Roman" w:hAnsi="Times New Roman" w:cs="Times New Roman"/>
      <w:sz w:val="24"/>
      <w:szCs w:val="24"/>
      <w:lang w:eastAsia="ar-SA"/>
    </w:rPr>
  </w:style>
  <w:style w:type="character" w:customStyle="1" w:styleId="slo1textChar">
    <w:name w:val="Číslo1 text Char"/>
    <w:link w:val="slo1text"/>
    <w:rsid w:val="00D333CE"/>
    <w:rPr>
      <w:rFonts w:ascii="Arial" w:eastAsia="Times New Roman" w:hAnsi="Arial" w:cs="Times New Roman"/>
      <w:noProof/>
      <w:sz w:val="24"/>
      <w:szCs w:val="20"/>
      <w:lang w:val="x-none" w:eastAsia="x-none"/>
    </w:rPr>
  </w:style>
  <w:style w:type="paragraph" w:customStyle="1" w:styleId="Tunproloentext">
    <w:name w:val="Tučný proložený text"/>
    <w:basedOn w:val="Normln"/>
    <w:rsid w:val="00D12B6C"/>
    <w:pPr>
      <w:widowControl w:val="0"/>
      <w:suppressAutoHyphens w:val="0"/>
      <w:spacing w:after="120"/>
      <w:jc w:val="both"/>
    </w:pPr>
    <w:rPr>
      <w:rFonts w:ascii="Arial" w:hAnsi="Arial"/>
      <w:b/>
      <w:noProof/>
      <w:spacing w:val="60"/>
      <w:szCs w:val="20"/>
      <w:lang w:eastAsia="cs-CZ"/>
    </w:rPr>
  </w:style>
  <w:style w:type="character" w:styleId="Hypertextovodkaz">
    <w:name w:val="Hyperlink"/>
    <w:basedOn w:val="Standardnpsmoodstavce"/>
    <w:uiPriority w:val="99"/>
    <w:semiHidden/>
    <w:unhideWhenUsed/>
    <w:rsid w:val="0044258B"/>
    <w:rPr>
      <w:color w:val="0000FF"/>
      <w:u w:val="single"/>
    </w:rPr>
  </w:style>
  <w:style w:type="paragraph" w:styleId="Normlnweb">
    <w:name w:val="Normal (Web)"/>
    <w:basedOn w:val="Normln"/>
    <w:uiPriority w:val="99"/>
    <w:semiHidden/>
    <w:unhideWhenUsed/>
    <w:rsid w:val="0044258B"/>
    <w:pPr>
      <w:suppressAutoHyphens w:val="0"/>
      <w:spacing w:before="100" w:beforeAutospacing="1" w:after="100" w:afterAutospacing="1"/>
    </w:pPr>
    <w:rPr>
      <w:lang w:eastAsia="cs-CZ"/>
    </w:rPr>
  </w:style>
  <w:style w:type="paragraph" w:customStyle="1" w:styleId="Podtrennad">
    <w:name w:val="Podtržení nad"/>
    <w:basedOn w:val="Normln"/>
    <w:rsid w:val="009577E6"/>
    <w:pPr>
      <w:widowControl w:val="0"/>
      <w:pBdr>
        <w:top w:val="single" w:sz="4" w:space="1" w:color="auto"/>
      </w:pBdr>
      <w:suppressAutoHyphens w:val="0"/>
      <w:jc w:val="both"/>
    </w:pPr>
    <w:rPr>
      <w:rFonts w:ascii="Arial" w:hAnsi="Arial"/>
      <w:noProof/>
      <w:sz w:val="16"/>
      <w:szCs w:val="20"/>
      <w:lang w:eastAsia="cs-CZ"/>
    </w:rPr>
  </w:style>
  <w:style w:type="paragraph" w:customStyle="1" w:styleId="Znak2odsazen1text">
    <w:name w:val="Znak2 odsazený1 text"/>
    <w:basedOn w:val="Normln"/>
    <w:rsid w:val="009577E6"/>
    <w:pPr>
      <w:widowControl w:val="0"/>
      <w:tabs>
        <w:tab w:val="num" w:pos="1134"/>
      </w:tabs>
      <w:suppressAutoHyphens w:val="0"/>
      <w:spacing w:after="120"/>
      <w:ind w:left="1134" w:hanging="567"/>
      <w:jc w:val="both"/>
    </w:pPr>
    <w:rPr>
      <w:rFonts w:ascii="Arial" w:hAnsi="Arial"/>
      <w:noProof/>
      <w:szCs w:val="20"/>
      <w:lang w:eastAsia="cs-CZ"/>
    </w:rPr>
  </w:style>
  <w:style w:type="paragraph" w:customStyle="1" w:styleId="CharCharChar">
    <w:name w:val="Char Char Char"/>
    <w:basedOn w:val="Normln"/>
    <w:next w:val="Normln"/>
    <w:rsid w:val="00C35568"/>
    <w:pPr>
      <w:widowControl w:val="0"/>
      <w:suppressAutoHyphens w:val="0"/>
      <w:spacing w:after="160" w:line="240" w:lineRule="exact"/>
    </w:pPr>
    <w:rPr>
      <w:rFonts w:ascii="Tahoma" w:hAnsi="Tahoma"/>
      <w:bCs/>
      <w:iCs/>
      <w:szCs w:val="20"/>
      <w:lang w:val="en-US" w:eastAsia="en-US"/>
    </w:rPr>
  </w:style>
  <w:style w:type="character" w:customStyle="1" w:styleId="Standardnpsmo">
    <w:name w:val="Standardní písmo"/>
    <w:rsid w:val="00D95B3A"/>
    <w:rPr>
      <w:rFonts w:ascii="Arial" w:hAnsi="Arial"/>
      <w:dstrike w:val="0"/>
      <w:color w:val="auto"/>
      <w:sz w:val="24"/>
      <w:u w:val="none"/>
      <w:vertAlign w:val="baseline"/>
    </w:rPr>
  </w:style>
  <w:style w:type="paragraph" w:customStyle="1" w:styleId="Text">
    <w:name w:val="Text"/>
    <w:rsid w:val="00891232"/>
    <w:pPr>
      <w:widowControl w:val="0"/>
      <w:spacing w:after="0" w:line="240" w:lineRule="auto"/>
      <w:jc w:val="both"/>
    </w:pPr>
    <w:rPr>
      <w:rFonts w:ascii="Arial" w:eastAsia="Times New Roman" w:hAnsi="Arial" w:cs="Times New Roman"/>
      <w:noProof/>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33C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1text">
    <w:name w:val="Číslo1 text"/>
    <w:basedOn w:val="Normln"/>
    <w:link w:val="slo1textChar"/>
    <w:rsid w:val="00D333CE"/>
    <w:pPr>
      <w:widowControl w:val="0"/>
      <w:numPr>
        <w:numId w:val="1"/>
      </w:numPr>
      <w:suppressAutoHyphens w:val="0"/>
      <w:spacing w:after="120"/>
      <w:jc w:val="both"/>
      <w:outlineLvl w:val="0"/>
    </w:pPr>
    <w:rPr>
      <w:rFonts w:ascii="Arial" w:hAnsi="Arial"/>
      <w:noProof/>
      <w:szCs w:val="20"/>
      <w:lang w:val="x-none" w:eastAsia="x-none"/>
    </w:rPr>
  </w:style>
  <w:style w:type="paragraph" w:styleId="Zkladntext">
    <w:name w:val="Body Text"/>
    <w:basedOn w:val="Normln"/>
    <w:link w:val="ZkladntextChar"/>
    <w:rsid w:val="00D333CE"/>
    <w:pPr>
      <w:widowControl w:val="0"/>
      <w:suppressAutoHyphens w:val="0"/>
      <w:spacing w:after="120"/>
      <w:jc w:val="both"/>
    </w:pPr>
    <w:rPr>
      <w:rFonts w:ascii="Arial" w:hAnsi="Arial"/>
      <w:bCs/>
      <w:noProof/>
      <w:szCs w:val="20"/>
      <w:lang w:val="x-none" w:eastAsia="en-US"/>
    </w:rPr>
  </w:style>
  <w:style w:type="character" w:customStyle="1" w:styleId="ZkladntextChar">
    <w:name w:val="Základní text Char"/>
    <w:basedOn w:val="Standardnpsmoodstavce"/>
    <w:link w:val="Zkladntext"/>
    <w:rsid w:val="00D333CE"/>
    <w:rPr>
      <w:rFonts w:ascii="Arial" w:eastAsia="Times New Roman" w:hAnsi="Arial" w:cs="Times New Roman"/>
      <w:bCs/>
      <w:noProof/>
      <w:sz w:val="24"/>
      <w:szCs w:val="20"/>
      <w:lang w:val="x-none"/>
    </w:rPr>
  </w:style>
  <w:style w:type="paragraph" w:customStyle="1" w:styleId="Odsazen2text">
    <w:name w:val="Odsazený2 text"/>
    <w:basedOn w:val="Normln"/>
    <w:rsid w:val="00D333CE"/>
    <w:pPr>
      <w:widowControl w:val="0"/>
      <w:numPr>
        <w:ilvl w:val="1"/>
        <w:numId w:val="1"/>
      </w:numPr>
      <w:suppressAutoHyphens w:val="0"/>
      <w:spacing w:after="120"/>
      <w:jc w:val="both"/>
    </w:pPr>
    <w:rPr>
      <w:rFonts w:ascii="Arial" w:hAnsi="Arial"/>
      <w:noProof/>
      <w:szCs w:val="20"/>
      <w:lang w:eastAsia="cs-CZ"/>
    </w:rPr>
  </w:style>
  <w:style w:type="paragraph" w:customStyle="1" w:styleId="Vborzpis">
    <w:name w:val="Výbor zápis"/>
    <w:basedOn w:val="Normln"/>
    <w:rsid w:val="00D333CE"/>
    <w:pPr>
      <w:suppressAutoHyphens w:val="0"/>
      <w:spacing w:before="240" w:after="240"/>
    </w:pPr>
    <w:rPr>
      <w:rFonts w:ascii="Arial" w:hAnsi="Arial" w:cs="Arial"/>
      <w:b/>
      <w:szCs w:val="20"/>
      <w:u w:val="single"/>
      <w:lang w:eastAsia="cs-CZ"/>
    </w:rPr>
  </w:style>
  <w:style w:type="paragraph" w:customStyle="1" w:styleId="Vborplohy">
    <w:name w:val="Výbor přílohy"/>
    <w:basedOn w:val="Normln"/>
    <w:rsid w:val="00D333CE"/>
    <w:pPr>
      <w:suppressAutoHyphens w:val="0"/>
      <w:spacing w:after="120"/>
      <w:ind w:left="1134" w:hanging="1134"/>
    </w:pPr>
    <w:rPr>
      <w:rFonts w:ascii="Arial" w:hAnsi="Arial" w:cs="Arial"/>
      <w:sz w:val="22"/>
      <w:szCs w:val="20"/>
      <w:lang w:eastAsia="cs-CZ"/>
    </w:rPr>
  </w:style>
  <w:style w:type="paragraph" w:customStyle="1" w:styleId="Vborptomni">
    <w:name w:val="Výbor přítomni"/>
    <w:basedOn w:val="Normln"/>
    <w:rsid w:val="00D333CE"/>
    <w:pPr>
      <w:suppressAutoHyphens w:val="0"/>
      <w:spacing w:before="60" w:after="60"/>
    </w:pPr>
    <w:rPr>
      <w:rFonts w:ascii="Arial" w:hAnsi="Arial" w:cs="Arial"/>
      <w:b/>
      <w:sz w:val="22"/>
      <w:szCs w:val="20"/>
      <w:lang w:eastAsia="cs-CZ"/>
    </w:rPr>
  </w:style>
  <w:style w:type="paragraph" w:customStyle="1" w:styleId="Vborptomnitext">
    <w:name w:val="Výbor přítomni text"/>
    <w:basedOn w:val="Normln"/>
    <w:rsid w:val="00D333CE"/>
    <w:pPr>
      <w:suppressAutoHyphens w:val="0"/>
      <w:spacing w:before="60" w:after="60"/>
    </w:pPr>
    <w:rPr>
      <w:rFonts w:ascii="Arial" w:hAnsi="Arial"/>
      <w:sz w:val="22"/>
      <w:szCs w:val="20"/>
      <w:lang w:eastAsia="cs-CZ"/>
    </w:rPr>
  </w:style>
  <w:style w:type="paragraph" w:styleId="Podpis">
    <w:name w:val="Signature"/>
    <w:basedOn w:val="Normln"/>
    <w:link w:val="PodpisChar"/>
    <w:rsid w:val="00D333CE"/>
    <w:pPr>
      <w:widowControl w:val="0"/>
      <w:suppressAutoHyphens w:val="0"/>
      <w:ind w:left="5670"/>
      <w:jc w:val="center"/>
    </w:pPr>
    <w:rPr>
      <w:rFonts w:ascii="Arial" w:hAnsi="Arial"/>
      <w:noProof/>
      <w:szCs w:val="20"/>
      <w:lang w:val="x-none" w:eastAsia="x-none"/>
    </w:rPr>
  </w:style>
  <w:style w:type="character" w:customStyle="1" w:styleId="PodpisChar">
    <w:name w:val="Podpis Char"/>
    <w:basedOn w:val="Standardnpsmoodstavce"/>
    <w:link w:val="Podpis"/>
    <w:rsid w:val="00D333CE"/>
    <w:rPr>
      <w:rFonts w:ascii="Arial" w:eastAsia="Times New Roman" w:hAnsi="Arial" w:cs="Times New Roman"/>
      <w:noProof/>
      <w:sz w:val="24"/>
      <w:szCs w:val="20"/>
      <w:lang w:val="x-none" w:eastAsia="x-none"/>
    </w:rPr>
  </w:style>
  <w:style w:type="paragraph" w:customStyle="1" w:styleId="slo111text">
    <w:name w:val="Číslo1.1.1 text"/>
    <w:basedOn w:val="Normln"/>
    <w:rsid w:val="00D333CE"/>
    <w:pPr>
      <w:widowControl w:val="0"/>
      <w:numPr>
        <w:ilvl w:val="2"/>
        <w:numId w:val="1"/>
      </w:numPr>
      <w:suppressAutoHyphens w:val="0"/>
      <w:spacing w:after="120"/>
      <w:jc w:val="both"/>
      <w:outlineLvl w:val="2"/>
    </w:pPr>
    <w:rPr>
      <w:rFonts w:ascii="Arial" w:hAnsi="Arial"/>
      <w:noProof/>
      <w:szCs w:val="20"/>
      <w:lang w:eastAsia="cs-CZ"/>
    </w:rPr>
  </w:style>
  <w:style w:type="paragraph" w:customStyle="1" w:styleId="Hlavikablogo2">
    <w:name w:val="Hlavička b_logo2"/>
    <w:basedOn w:val="Normln"/>
    <w:rsid w:val="00D333CE"/>
    <w:pPr>
      <w:widowControl w:val="0"/>
      <w:suppressAutoHyphens w:val="0"/>
      <w:jc w:val="both"/>
    </w:pPr>
    <w:rPr>
      <w:rFonts w:ascii="Arial" w:hAnsi="Arial"/>
      <w:noProof/>
      <w:sz w:val="18"/>
      <w:szCs w:val="20"/>
      <w:lang w:eastAsia="cs-CZ"/>
    </w:rPr>
  </w:style>
  <w:style w:type="paragraph" w:customStyle="1" w:styleId="Mstoadatumvlevo">
    <w:name w:val="Místo a datum vlevo"/>
    <w:basedOn w:val="Normln"/>
    <w:rsid w:val="00D333CE"/>
    <w:pPr>
      <w:widowControl w:val="0"/>
      <w:suppressAutoHyphens w:val="0"/>
      <w:spacing w:before="600" w:after="600"/>
      <w:jc w:val="both"/>
    </w:pPr>
    <w:rPr>
      <w:rFonts w:ascii="Arial" w:hAnsi="Arial"/>
      <w:noProof/>
      <w:szCs w:val="20"/>
      <w:lang w:eastAsia="cs-CZ"/>
    </w:rPr>
  </w:style>
  <w:style w:type="paragraph" w:customStyle="1" w:styleId="Vbornadpis">
    <w:name w:val="Výbor nadpis"/>
    <w:basedOn w:val="Normln"/>
    <w:rsid w:val="00D333CE"/>
    <w:pPr>
      <w:suppressAutoHyphens w:val="0"/>
      <w:spacing w:after="120"/>
      <w:jc w:val="center"/>
    </w:pPr>
    <w:rPr>
      <w:rFonts w:ascii="Arial" w:hAnsi="Arial"/>
      <w:b/>
      <w:sz w:val="32"/>
      <w:szCs w:val="20"/>
      <w:lang w:eastAsia="cs-CZ"/>
    </w:rPr>
  </w:style>
  <w:style w:type="paragraph" w:customStyle="1" w:styleId="Vborprogram">
    <w:name w:val="Výbor program"/>
    <w:basedOn w:val="Normln"/>
    <w:rsid w:val="00D333CE"/>
    <w:pPr>
      <w:widowControl w:val="0"/>
      <w:suppressAutoHyphens w:val="0"/>
      <w:spacing w:before="960" w:after="240"/>
      <w:jc w:val="both"/>
    </w:pPr>
    <w:rPr>
      <w:rFonts w:ascii="Arial" w:hAnsi="Arial"/>
      <w:b/>
      <w:noProof/>
      <w:szCs w:val="20"/>
      <w:lang w:eastAsia="cs-CZ"/>
    </w:rPr>
  </w:style>
  <w:style w:type="paragraph" w:customStyle="1" w:styleId="Vborodpovdatermn">
    <w:name w:val="Výbor odpovídá a termín"/>
    <w:basedOn w:val="Normln"/>
    <w:rsid w:val="00D333CE"/>
    <w:pPr>
      <w:widowControl w:val="0"/>
      <w:tabs>
        <w:tab w:val="left" w:pos="6521"/>
      </w:tabs>
      <w:suppressAutoHyphens w:val="0"/>
      <w:spacing w:before="240"/>
      <w:jc w:val="both"/>
    </w:pPr>
    <w:rPr>
      <w:rFonts w:ascii="Arial" w:hAnsi="Arial"/>
      <w:noProof/>
      <w:szCs w:val="22"/>
      <w:lang w:eastAsia="cs-CZ"/>
    </w:rPr>
  </w:style>
  <w:style w:type="paragraph" w:styleId="Zpat">
    <w:name w:val="footer"/>
    <w:basedOn w:val="Normln"/>
    <w:link w:val="ZpatChar"/>
    <w:rsid w:val="00D333CE"/>
    <w:pPr>
      <w:tabs>
        <w:tab w:val="center" w:pos="4536"/>
        <w:tab w:val="right" w:pos="9072"/>
      </w:tabs>
    </w:pPr>
  </w:style>
  <w:style w:type="character" w:customStyle="1" w:styleId="ZpatChar">
    <w:name w:val="Zápatí Char"/>
    <w:basedOn w:val="Standardnpsmoodstavce"/>
    <w:link w:val="Zpat"/>
    <w:rsid w:val="00D333CE"/>
    <w:rPr>
      <w:rFonts w:ascii="Times New Roman" w:eastAsia="Times New Roman" w:hAnsi="Times New Roman" w:cs="Times New Roman"/>
      <w:sz w:val="24"/>
      <w:szCs w:val="24"/>
      <w:lang w:eastAsia="ar-SA"/>
    </w:rPr>
  </w:style>
  <w:style w:type="character" w:customStyle="1" w:styleId="slo1textChar">
    <w:name w:val="Číslo1 text Char"/>
    <w:link w:val="slo1text"/>
    <w:rsid w:val="00D333CE"/>
    <w:rPr>
      <w:rFonts w:ascii="Arial" w:eastAsia="Times New Roman" w:hAnsi="Arial" w:cs="Times New Roman"/>
      <w:noProof/>
      <w:sz w:val="24"/>
      <w:szCs w:val="20"/>
      <w:lang w:val="x-none" w:eastAsia="x-none"/>
    </w:rPr>
  </w:style>
  <w:style w:type="paragraph" w:customStyle="1" w:styleId="Tunproloentext">
    <w:name w:val="Tučný proložený text"/>
    <w:basedOn w:val="Normln"/>
    <w:rsid w:val="00D12B6C"/>
    <w:pPr>
      <w:widowControl w:val="0"/>
      <w:suppressAutoHyphens w:val="0"/>
      <w:spacing w:after="120"/>
      <w:jc w:val="both"/>
    </w:pPr>
    <w:rPr>
      <w:rFonts w:ascii="Arial" w:hAnsi="Arial"/>
      <w:b/>
      <w:noProof/>
      <w:spacing w:val="60"/>
      <w:szCs w:val="20"/>
      <w:lang w:eastAsia="cs-CZ"/>
    </w:rPr>
  </w:style>
  <w:style w:type="character" w:styleId="Hypertextovodkaz">
    <w:name w:val="Hyperlink"/>
    <w:basedOn w:val="Standardnpsmoodstavce"/>
    <w:uiPriority w:val="99"/>
    <w:semiHidden/>
    <w:unhideWhenUsed/>
    <w:rsid w:val="0044258B"/>
    <w:rPr>
      <w:color w:val="0000FF"/>
      <w:u w:val="single"/>
    </w:rPr>
  </w:style>
  <w:style w:type="paragraph" w:styleId="Normlnweb">
    <w:name w:val="Normal (Web)"/>
    <w:basedOn w:val="Normln"/>
    <w:uiPriority w:val="99"/>
    <w:semiHidden/>
    <w:unhideWhenUsed/>
    <w:rsid w:val="0044258B"/>
    <w:pPr>
      <w:suppressAutoHyphens w:val="0"/>
      <w:spacing w:before="100" w:beforeAutospacing="1" w:after="100" w:afterAutospacing="1"/>
    </w:pPr>
    <w:rPr>
      <w:lang w:eastAsia="cs-CZ"/>
    </w:rPr>
  </w:style>
  <w:style w:type="paragraph" w:customStyle="1" w:styleId="Podtrennad">
    <w:name w:val="Podtržení nad"/>
    <w:basedOn w:val="Normln"/>
    <w:rsid w:val="009577E6"/>
    <w:pPr>
      <w:widowControl w:val="0"/>
      <w:pBdr>
        <w:top w:val="single" w:sz="4" w:space="1" w:color="auto"/>
      </w:pBdr>
      <w:suppressAutoHyphens w:val="0"/>
      <w:jc w:val="both"/>
    </w:pPr>
    <w:rPr>
      <w:rFonts w:ascii="Arial" w:hAnsi="Arial"/>
      <w:noProof/>
      <w:sz w:val="16"/>
      <w:szCs w:val="20"/>
      <w:lang w:eastAsia="cs-CZ"/>
    </w:rPr>
  </w:style>
  <w:style w:type="paragraph" w:customStyle="1" w:styleId="Znak2odsazen1text">
    <w:name w:val="Znak2 odsazený1 text"/>
    <w:basedOn w:val="Normln"/>
    <w:rsid w:val="009577E6"/>
    <w:pPr>
      <w:widowControl w:val="0"/>
      <w:tabs>
        <w:tab w:val="num" w:pos="1134"/>
      </w:tabs>
      <w:suppressAutoHyphens w:val="0"/>
      <w:spacing w:after="120"/>
      <w:ind w:left="1134" w:hanging="567"/>
      <w:jc w:val="both"/>
    </w:pPr>
    <w:rPr>
      <w:rFonts w:ascii="Arial" w:hAnsi="Arial"/>
      <w:noProof/>
      <w:szCs w:val="20"/>
      <w:lang w:eastAsia="cs-CZ"/>
    </w:rPr>
  </w:style>
  <w:style w:type="paragraph" w:customStyle="1" w:styleId="CharCharChar">
    <w:name w:val="Char Char Char"/>
    <w:basedOn w:val="Normln"/>
    <w:next w:val="Normln"/>
    <w:rsid w:val="00C35568"/>
    <w:pPr>
      <w:widowControl w:val="0"/>
      <w:suppressAutoHyphens w:val="0"/>
      <w:spacing w:after="160" w:line="240" w:lineRule="exact"/>
    </w:pPr>
    <w:rPr>
      <w:rFonts w:ascii="Tahoma" w:hAnsi="Tahoma"/>
      <w:bCs/>
      <w:iCs/>
      <w:szCs w:val="20"/>
      <w:lang w:val="en-US" w:eastAsia="en-US"/>
    </w:rPr>
  </w:style>
  <w:style w:type="character" w:customStyle="1" w:styleId="Standardnpsmo">
    <w:name w:val="Standardní písmo"/>
    <w:rsid w:val="00D95B3A"/>
    <w:rPr>
      <w:rFonts w:ascii="Arial" w:hAnsi="Arial"/>
      <w:dstrike w:val="0"/>
      <w:color w:val="auto"/>
      <w:sz w:val="24"/>
      <w:u w:val="none"/>
      <w:vertAlign w:val="baseline"/>
    </w:rPr>
  </w:style>
  <w:style w:type="paragraph" w:customStyle="1" w:styleId="Text">
    <w:name w:val="Text"/>
    <w:rsid w:val="00891232"/>
    <w:pPr>
      <w:widowControl w:val="0"/>
      <w:spacing w:after="0" w:line="240" w:lineRule="auto"/>
      <w:jc w:val="both"/>
    </w:pPr>
    <w:rPr>
      <w:rFonts w:ascii="Arial" w:eastAsia="Times New Roman" w:hAnsi="Arial"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5459">
      <w:bodyDiv w:val="1"/>
      <w:marLeft w:val="0"/>
      <w:marRight w:val="0"/>
      <w:marTop w:val="0"/>
      <w:marBottom w:val="0"/>
      <w:divBdr>
        <w:top w:val="none" w:sz="0" w:space="0" w:color="auto"/>
        <w:left w:val="none" w:sz="0" w:space="0" w:color="auto"/>
        <w:bottom w:val="none" w:sz="0" w:space="0" w:color="auto"/>
        <w:right w:val="none" w:sz="0" w:space="0" w:color="auto"/>
      </w:divBdr>
    </w:div>
    <w:div w:id="1090393530">
      <w:bodyDiv w:val="1"/>
      <w:marLeft w:val="0"/>
      <w:marRight w:val="0"/>
      <w:marTop w:val="0"/>
      <w:marBottom w:val="0"/>
      <w:divBdr>
        <w:top w:val="none" w:sz="0" w:space="0" w:color="auto"/>
        <w:left w:val="none" w:sz="0" w:space="0" w:color="auto"/>
        <w:bottom w:val="none" w:sz="0" w:space="0" w:color="auto"/>
        <w:right w:val="none" w:sz="0" w:space="0" w:color="auto"/>
      </w:divBdr>
    </w:div>
    <w:div w:id="13640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0ED0-122E-4306-BA85-A16070F6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9075</Characters>
  <Application>Microsoft Office Word</Application>
  <DocSecurity>4</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Stojan</dc:creator>
  <cp:lastModifiedBy>Křetínská Alena</cp:lastModifiedBy>
  <cp:revision>2</cp:revision>
  <dcterms:created xsi:type="dcterms:W3CDTF">2014-03-24T07:30:00Z</dcterms:created>
  <dcterms:modified xsi:type="dcterms:W3CDTF">2014-03-24T07:30:00Z</dcterms:modified>
</cp:coreProperties>
</file>